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8FC7B" w14:textId="77777777" w:rsidR="002E23F4" w:rsidRPr="00330968" w:rsidRDefault="002E23F4" w:rsidP="00BB56D8">
      <w:pPr>
        <w:jc w:val="center"/>
        <w:rPr>
          <w:sz w:val="32"/>
          <w:szCs w:val="32"/>
        </w:rPr>
      </w:pPr>
    </w:p>
    <w:p w14:paraId="26D19EFF" w14:textId="5A15B0D0" w:rsidR="00987D4C" w:rsidRPr="00A94A39" w:rsidRDefault="00987D4C" w:rsidP="00987D4C">
      <w:pPr>
        <w:rPr>
          <w:rFonts w:asciiTheme="majorHAnsi" w:eastAsia="Times New Roman" w:hAnsiTheme="majorHAnsi" w:cstheme="majorHAnsi"/>
          <w:color w:val="000000"/>
          <w:sz w:val="28"/>
          <w:szCs w:val="28"/>
          <w:lang w:val="en-CA"/>
        </w:rPr>
      </w:pPr>
      <w:r w:rsidRPr="00A94A39">
        <w:rPr>
          <w:rFonts w:asciiTheme="majorHAnsi" w:eastAsia="Times New Roman" w:hAnsiTheme="majorHAnsi" w:cstheme="majorHAnsi"/>
          <w:color w:val="000000"/>
          <w:sz w:val="28"/>
          <w:szCs w:val="28"/>
          <w:lang w:val="en-CA"/>
        </w:rPr>
        <w:t xml:space="preserve">Formation Potential and Analysis of 32 Regulated and </w:t>
      </w:r>
      <w:r w:rsidR="00321C1F" w:rsidRPr="00A94A39">
        <w:rPr>
          <w:rFonts w:asciiTheme="majorHAnsi" w:eastAsia="Times New Roman" w:hAnsiTheme="majorHAnsi" w:cstheme="majorHAnsi"/>
          <w:color w:val="000000"/>
          <w:sz w:val="28"/>
          <w:szCs w:val="28"/>
          <w:lang w:val="en-CA"/>
        </w:rPr>
        <w:t xml:space="preserve">Unregulated </w:t>
      </w:r>
      <w:r w:rsidRPr="00A94A39">
        <w:rPr>
          <w:rFonts w:asciiTheme="majorHAnsi" w:eastAsia="Times New Roman" w:hAnsiTheme="majorHAnsi" w:cstheme="majorHAnsi"/>
          <w:color w:val="000000"/>
          <w:sz w:val="28"/>
          <w:szCs w:val="28"/>
          <w:lang w:val="en-CA"/>
        </w:rPr>
        <w:t>D</w:t>
      </w:r>
      <w:r w:rsidR="00321C1F" w:rsidRPr="00A94A39">
        <w:rPr>
          <w:rFonts w:asciiTheme="majorHAnsi" w:eastAsia="Times New Roman" w:hAnsiTheme="majorHAnsi" w:cstheme="majorHAnsi"/>
          <w:color w:val="000000"/>
          <w:sz w:val="28"/>
          <w:szCs w:val="28"/>
          <w:lang w:val="en-CA"/>
        </w:rPr>
        <w:t xml:space="preserve">isinfection </w:t>
      </w:r>
      <w:r w:rsidRPr="00A94A39">
        <w:rPr>
          <w:rFonts w:asciiTheme="majorHAnsi" w:eastAsia="Times New Roman" w:hAnsiTheme="majorHAnsi" w:cstheme="majorHAnsi"/>
          <w:color w:val="000000"/>
          <w:sz w:val="28"/>
          <w:szCs w:val="28"/>
          <w:lang w:val="en-CA"/>
        </w:rPr>
        <w:t>B</w:t>
      </w:r>
      <w:r w:rsidR="00321C1F" w:rsidRPr="00A94A39">
        <w:rPr>
          <w:rFonts w:asciiTheme="majorHAnsi" w:eastAsia="Times New Roman" w:hAnsiTheme="majorHAnsi" w:cstheme="majorHAnsi"/>
          <w:color w:val="000000"/>
          <w:sz w:val="28"/>
          <w:szCs w:val="28"/>
          <w:lang w:val="en-CA"/>
        </w:rPr>
        <w:t>y</w:t>
      </w:r>
      <w:r w:rsidR="00C3086F" w:rsidRPr="00A94A39">
        <w:rPr>
          <w:rFonts w:asciiTheme="majorHAnsi" w:eastAsia="Times New Roman" w:hAnsiTheme="majorHAnsi" w:cstheme="majorHAnsi"/>
          <w:color w:val="000000"/>
          <w:sz w:val="28"/>
          <w:szCs w:val="28"/>
          <w:lang w:val="en-CA"/>
        </w:rPr>
        <w:t>-</w:t>
      </w:r>
      <w:r w:rsidRPr="00A94A39">
        <w:rPr>
          <w:rFonts w:asciiTheme="majorHAnsi" w:eastAsia="Times New Roman" w:hAnsiTheme="majorHAnsi" w:cstheme="majorHAnsi"/>
          <w:color w:val="000000"/>
          <w:sz w:val="28"/>
          <w:szCs w:val="28"/>
          <w:lang w:val="en-CA"/>
        </w:rPr>
        <w:t>P</w:t>
      </w:r>
      <w:r w:rsidR="00321C1F" w:rsidRPr="00A94A39">
        <w:rPr>
          <w:rFonts w:asciiTheme="majorHAnsi" w:eastAsia="Times New Roman" w:hAnsiTheme="majorHAnsi" w:cstheme="majorHAnsi"/>
          <w:color w:val="000000"/>
          <w:sz w:val="28"/>
          <w:szCs w:val="28"/>
          <w:lang w:val="en-CA"/>
        </w:rPr>
        <w:t>roduct</w:t>
      </w:r>
      <w:r w:rsidRPr="00A94A39">
        <w:rPr>
          <w:rFonts w:asciiTheme="majorHAnsi" w:eastAsia="Times New Roman" w:hAnsiTheme="majorHAnsi" w:cstheme="majorHAnsi"/>
          <w:color w:val="000000"/>
          <w:sz w:val="28"/>
          <w:szCs w:val="28"/>
          <w:lang w:val="en-CA"/>
        </w:rPr>
        <w:t xml:space="preserve">s: </w:t>
      </w:r>
      <w:r w:rsidR="00F666C7" w:rsidRPr="00A94A39">
        <w:rPr>
          <w:rFonts w:asciiTheme="majorHAnsi" w:eastAsia="Times New Roman" w:hAnsiTheme="majorHAnsi" w:cstheme="majorHAnsi"/>
          <w:color w:val="000000"/>
          <w:sz w:val="28"/>
          <w:szCs w:val="28"/>
          <w:lang w:val="en-CA"/>
        </w:rPr>
        <w:t xml:space="preserve">Two </w:t>
      </w:r>
      <w:r w:rsidRPr="00A94A39">
        <w:rPr>
          <w:rFonts w:asciiTheme="majorHAnsi" w:eastAsia="Times New Roman" w:hAnsiTheme="majorHAnsi" w:cstheme="majorHAnsi"/>
          <w:color w:val="000000"/>
          <w:sz w:val="28"/>
          <w:szCs w:val="28"/>
          <w:lang w:val="en-CA"/>
        </w:rPr>
        <w:t xml:space="preserve">New </w:t>
      </w:r>
      <w:r w:rsidR="00F666C7" w:rsidRPr="00A94A39">
        <w:rPr>
          <w:rFonts w:asciiTheme="majorHAnsi" w:eastAsia="Times New Roman" w:hAnsiTheme="majorHAnsi" w:cstheme="majorHAnsi"/>
          <w:color w:val="000000"/>
          <w:sz w:val="28"/>
          <w:szCs w:val="28"/>
          <w:lang w:val="en-CA"/>
        </w:rPr>
        <w:t>S</w:t>
      </w:r>
      <w:r w:rsidRPr="00A94A39">
        <w:rPr>
          <w:rFonts w:asciiTheme="majorHAnsi" w:eastAsia="Times New Roman" w:hAnsiTheme="majorHAnsi" w:cstheme="majorHAnsi"/>
          <w:color w:val="000000"/>
          <w:sz w:val="28"/>
          <w:szCs w:val="28"/>
          <w:lang w:val="en-CA"/>
        </w:rPr>
        <w:t xml:space="preserve">implified </w:t>
      </w:r>
      <w:r w:rsidR="00F666C7" w:rsidRPr="00A94A39">
        <w:rPr>
          <w:rFonts w:asciiTheme="majorHAnsi" w:eastAsia="Times New Roman" w:hAnsiTheme="majorHAnsi" w:cstheme="majorHAnsi"/>
          <w:color w:val="000000"/>
          <w:sz w:val="28"/>
          <w:szCs w:val="28"/>
          <w:lang w:val="en-CA"/>
        </w:rPr>
        <w:t>M</w:t>
      </w:r>
      <w:r w:rsidRPr="00A94A39">
        <w:rPr>
          <w:rFonts w:asciiTheme="majorHAnsi" w:eastAsia="Times New Roman" w:hAnsiTheme="majorHAnsi" w:cstheme="majorHAnsi"/>
          <w:color w:val="000000"/>
          <w:sz w:val="28"/>
          <w:szCs w:val="28"/>
          <w:lang w:val="en-CA"/>
        </w:rPr>
        <w:t>ethods</w:t>
      </w:r>
    </w:p>
    <w:p w14:paraId="52CD6BD6" w14:textId="77777777" w:rsidR="00987D4C" w:rsidRPr="00A94A39" w:rsidRDefault="00987D4C" w:rsidP="00987D4C">
      <w:pPr>
        <w:jc w:val="center"/>
        <w:rPr>
          <w:rFonts w:ascii="Times New Roman" w:hAnsi="Times New Roman" w:cs="Times New Roman"/>
          <w:sz w:val="24"/>
          <w:szCs w:val="24"/>
          <w:lang w:val="en-CA"/>
        </w:rPr>
      </w:pPr>
    </w:p>
    <w:p w14:paraId="086D54DB" w14:textId="77777777" w:rsidR="00C358CC" w:rsidRPr="00A94A39" w:rsidRDefault="00C358CC" w:rsidP="00987D4C">
      <w:pPr>
        <w:jc w:val="center"/>
        <w:rPr>
          <w:rFonts w:ascii="Times New Roman" w:hAnsi="Times New Roman" w:cs="Times New Roman"/>
          <w:sz w:val="24"/>
          <w:szCs w:val="24"/>
          <w:lang w:val="en-CA"/>
        </w:rPr>
      </w:pPr>
    </w:p>
    <w:p w14:paraId="033C0769" w14:textId="77777777" w:rsidR="00C358CC" w:rsidRPr="00A94A39" w:rsidRDefault="00C358CC" w:rsidP="00987D4C">
      <w:pPr>
        <w:jc w:val="center"/>
        <w:rPr>
          <w:rFonts w:ascii="Times New Roman" w:hAnsi="Times New Roman" w:cs="Times New Roman"/>
          <w:sz w:val="24"/>
          <w:szCs w:val="24"/>
          <w:lang w:val="en-CA"/>
        </w:rPr>
      </w:pPr>
    </w:p>
    <w:p w14:paraId="7562F59E" w14:textId="77777777" w:rsidR="00C358CC" w:rsidRPr="00A94A39" w:rsidRDefault="00C358CC" w:rsidP="00987D4C">
      <w:pPr>
        <w:jc w:val="center"/>
        <w:rPr>
          <w:rFonts w:ascii="Times New Roman" w:hAnsi="Times New Roman" w:cs="Times New Roman"/>
          <w:sz w:val="24"/>
          <w:szCs w:val="24"/>
          <w:lang w:val="en-CA"/>
        </w:rPr>
      </w:pPr>
    </w:p>
    <w:p w14:paraId="765FD154" w14:textId="77777777" w:rsidR="00C358CC" w:rsidRPr="00A94A39" w:rsidRDefault="00C358CC" w:rsidP="00987D4C">
      <w:pPr>
        <w:jc w:val="center"/>
        <w:rPr>
          <w:rFonts w:ascii="Times New Roman" w:hAnsi="Times New Roman" w:cs="Times New Roman"/>
          <w:sz w:val="24"/>
          <w:szCs w:val="24"/>
          <w:lang w:val="en-CA"/>
        </w:rPr>
      </w:pPr>
    </w:p>
    <w:p w14:paraId="0DFBA46D" w14:textId="77777777" w:rsidR="00C358CC" w:rsidRPr="00A94A39" w:rsidRDefault="00C358CC" w:rsidP="00987D4C">
      <w:pPr>
        <w:jc w:val="center"/>
        <w:rPr>
          <w:rFonts w:ascii="Times New Roman" w:hAnsi="Times New Roman" w:cs="Times New Roman"/>
          <w:sz w:val="24"/>
          <w:szCs w:val="24"/>
          <w:lang w:val="en-CA"/>
        </w:rPr>
      </w:pPr>
    </w:p>
    <w:p w14:paraId="33AF2B15" w14:textId="77777777" w:rsidR="00C358CC" w:rsidRPr="00A94A39" w:rsidRDefault="00C358CC" w:rsidP="00987D4C">
      <w:pPr>
        <w:jc w:val="center"/>
        <w:rPr>
          <w:rFonts w:ascii="Times New Roman" w:hAnsi="Times New Roman" w:cs="Times New Roman"/>
          <w:sz w:val="24"/>
          <w:szCs w:val="24"/>
          <w:lang w:val="en-CA"/>
        </w:rPr>
      </w:pPr>
    </w:p>
    <w:p w14:paraId="6DB613BE" w14:textId="77777777" w:rsidR="00C358CC" w:rsidRPr="00A94A39" w:rsidRDefault="00C358CC" w:rsidP="00987D4C">
      <w:pPr>
        <w:jc w:val="center"/>
        <w:rPr>
          <w:rFonts w:ascii="Times New Roman" w:hAnsi="Times New Roman" w:cs="Times New Roman"/>
          <w:sz w:val="24"/>
          <w:szCs w:val="24"/>
          <w:lang w:val="en-CA"/>
        </w:rPr>
      </w:pPr>
    </w:p>
    <w:p w14:paraId="1475A26D" w14:textId="77777777" w:rsidR="00C358CC" w:rsidRPr="00A94A39" w:rsidRDefault="00C358CC" w:rsidP="00987D4C">
      <w:pPr>
        <w:jc w:val="center"/>
        <w:rPr>
          <w:rFonts w:ascii="Times New Roman" w:hAnsi="Times New Roman" w:cs="Times New Roman"/>
          <w:sz w:val="24"/>
          <w:szCs w:val="24"/>
          <w:lang w:val="en-CA"/>
        </w:rPr>
      </w:pPr>
    </w:p>
    <w:p w14:paraId="5A1741D6" w14:textId="77777777" w:rsidR="00C358CC" w:rsidRPr="00A94A39" w:rsidRDefault="00C358CC" w:rsidP="00987D4C">
      <w:pPr>
        <w:jc w:val="center"/>
        <w:rPr>
          <w:rFonts w:ascii="Times New Roman" w:hAnsi="Times New Roman" w:cs="Times New Roman"/>
          <w:sz w:val="24"/>
          <w:szCs w:val="24"/>
          <w:lang w:val="en-CA"/>
        </w:rPr>
      </w:pPr>
    </w:p>
    <w:p w14:paraId="2DAECA5C" w14:textId="77777777" w:rsidR="00987D4C" w:rsidRPr="00A94A39" w:rsidRDefault="00987D4C" w:rsidP="00987D4C">
      <w:pPr>
        <w:rPr>
          <w:rFonts w:ascii="Times New Roman" w:hAnsi="Times New Roman" w:cs="Times New Roman"/>
          <w:sz w:val="24"/>
          <w:szCs w:val="24"/>
          <w:lang w:val="en-CA"/>
        </w:rPr>
      </w:pPr>
    </w:p>
    <w:p w14:paraId="2595E831" w14:textId="77777777" w:rsidR="00987D4C" w:rsidRPr="00A94A39" w:rsidRDefault="00987D4C" w:rsidP="00987D4C">
      <w:pPr>
        <w:jc w:val="center"/>
        <w:rPr>
          <w:rFonts w:ascii="Times New Roman" w:hAnsi="Times New Roman" w:cs="Times New Roman"/>
          <w:sz w:val="24"/>
          <w:szCs w:val="24"/>
          <w:lang w:val="en-CA"/>
        </w:rPr>
      </w:pPr>
    </w:p>
    <w:p w14:paraId="02F95F32" w14:textId="6D48C9FA" w:rsidR="00987D4C" w:rsidRPr="00A94A39" w:rsidRDefault="00987D4C" w:rsidP="00987D4C">
      <w:pPr>
        <w:rPr>
          <w:rFonts w:ascii="Times New Roman" w:hAnsi="Times New Roman" w:cs="Times New Roman"/>
          <w:sz w:val="24"/>
          <w:szCs w:val="24"/>
          <w:lang w:val="en-CA"/>
        </w:rPr>
      </w:pPr>
      <w:r w:rsidRPr="00A94A39">
        <w:rPr>
          <w:rFonts w:ascii="Times New Roman" w:hAnsi="Times New Roman" w:cs="Times New Roman"/>
          <w:sz w:val="24"/>
          <w:szCs w:val="24"/>
          <w:lang w:val="en-CA"/>
        </w:rPr>
        <w:t>Jillian N. Murakami</w:t>
      </w:r>
      <w:r w:rsidRPr="00A94A39">
        <w:rPr>
          <w:lang w:val="en-CA"/>
        </w:rPr>
        <w:t xml:space="preserve"> </w:t>
      </w:r>
      <w:r w:rsidRPr="00A94A39">
        <w:rPr>
          <w:rFonts w:ascii="Times New Roman" w:hAnsi="Times New Roman" w:cs="Times New Roman"/>
          <w:sz w:val="24"/>
          <w:szCs w:val="24"/>
          <w:vertAlign w:val="superscript"/>
          <w:lang w:val="en-CA"/>
        </w:rPr>
        <w:t>∆,1</w:t>
      </w:r>
      <w:r w:rsidRPr="00A94A39">
        <w:rPr>
          <w:rFonts w:ascii="Times New Roman" w:hAnsi="Times New Roman" w:cs="Times New Roman"/>
          <w:sz w:val="24"/>
          <w:szCs w:val="24"/>
          <w:lang w:val="en-CA"/>
        </w:rPr>
        <w:t>, Xu Zhang</w:t>
      </w:r>
      <w:r w:rsidRPr="00A94A39">
        <w:rPr>
          <w:rFonts w:ascii="Times New Roman" w:hAnsi="Times New Roman" w:cs="Times New Roman"/>
          <w:sz w:val="24"/>
          <w:szCs w:val="24"/>
          <w:vertAlign w:val="superscript"/>
          <w:lang w:val="en-CA"/>
        </w:rPr>
        <w:t>∆,2</w:t>
      </w:r>
      <w:r w:rsidRPr="00A94A39">
        <w:rPr>
          <w:rFonts w:ascii="Times New Roman" w:hAnsi="Times New Roman" w:cs="Times New Roman"/>
          <w:sz w:val="24"/>
          <w:szCs w:val="24"/>
          <w:lang w:val="en-CA"/>
        </w:rPr>
        <w:t>, Joanne Ye</w:t>
      </w:r>
      <w:r w:rsidRPr="00A94A39">
        <w:rPr>
          <w:rFonts w:ascii="Times New Roman" w:hAnsi="Times New Roman" w:cs="Times New Roman"/>
          <w:sz w:val="24"/>
          <w:szCs w:val="24"/>
          <w:vertAlign w:val="superscript"/>
          <w:lang w:val="en-CA"/>
        </w:rPr>
        <w:t>2</w:t>
      </w:r>
      <w:r w:rsidRPr="00A94A39">
        <w:rPr>
          <w:rFonts w:ascii="Times New Roman" w:hAnsi="Times New Roman" w:cs="Times New Roman"/>
          <w:sz w:val="24"/>
          <w:szCs w:val="24"/>
          <w:lang w:val="en-CA"/>
        </w:rPr>
        <w:t xml:space="preserve">, Amy </w:t>
      </w:r>
      <w:r w:rsidR="001D0571" w:rsidRPr="00A94A39">
        <w:rPr>
          <w:rFonts w:ascii="Times New Roman" w:hAnsi="Times New Roman" w:cs="Times New Roman"/>
          <w:sz w:val="24"/>
          <w:szCs w:val="24"/>
          <w:lang w:val="en-CA"/>
        </w:rPr>
        <w:t xml:space="preserve">M. </w:t>
      </w:r>
      <w:r w:rsidRPr="00A94A39">
        <w:rPr>
          <w:rFonts w:ascii="Times New Roman" w:hAnsi="Times New Roman" w:cs="Times New Roman"/>
          <w:sz w:val="24"/>
          <w:szCs w:val="24"/>
          <w:lang w:val="en-CA"/>
        </w:rPr>
        <w:t>MacDonald</w:t>
      </w:r>
      <w:r w:rsidRPr="00A94A39">
        <w:rPr>
          <w:rFonts w:ascii="Times New Roman" w:hAnsi="Times New Roman" w:cs="Times New Roman"/>
          <w:sz w:val="24"/>
          <w:szCs w:val="24"/>
          <w:vertAlign w:val="superscript"/>
          <w:lang w:val="en-CA"/>
        </w:rPr>
        <w:t>2</w:t>
      </w:r>
      <w:r w:rsidRPr="00A94A39">
        <w:rPr>
          <w:rFonts w:ascii="Times New Roman" w:hAnsi="Times New Roman" w:cs="Times New Roman"/>
          <w:sz w:val="24"/>
          <w:szCs w:val="24"/>
          <w:lang w:val="en-CA"/>
        </w:rPr>
        <w:t>, Jorge Pérez Pérez</w:t>
      </w:r>
      <w:r w:rsidRPr="00A94A39">
        <w:rPr>
          <w:rFonts w:ascii="Times New Roman" w:hAnsi="Times New Roman" w:cs="Times New Roman"/>
          <w:sz w:val="24"/>
          <w:szCs w:val="24"/>
          <w:vertAlign w:val="superscript"/>
          <w:lang w:val="en-CA"/>
        </w:rPr>
        <w:t>1</w:t>
      </w:r>
      <w:r w:rsidRPr="00A94A39">
        <w:rPr>
          <w:rFonts w:ascii="Times New Roman" w:hAnsi="Times New Roman" w:cs="Times New Roman"/>
          <w:sz w:val="24"/>
          <w:szCs w:val="24"/>
          <w:lang w:val="en-CA"/>
        </w:rPr>
        <w:t>, David W. Kinniburgh</w:t>
      </w:r>
      <w:r w:rsidRPr="00A94A39">
        <w:rPr>
          <w:rFonts w:ascii="Times New Roman" w:hAnsi="Times New Roman" w:cs="Times New Roman"/>
          <w:sz w:val="24"/>
          <w:szCs w:val="24"/>
          <w:vertAlign w:val="superscript"/>
          <w:lang w:val="en-CA"/>
        </w:rPr>
        <w:t>2</w:t>
      </w:r>
      <w:r w:rsidRPr="00A94A39">
        <w:rPr>
          <w:rFonts w:ascii="Times New Roman" w:hAnsi="Times New Roman" w:cs="Times New Roman"/>
          <w:sz w:val="24"/>
          <w:szCs w:val="24"/>
          <w:lang w:val="en-CA"/>
        </w:rPr>
        <w:t>, Susana Y. Kimura</w:t>
      </w:r>
      <w:r w:rsidRPr="00A94A39">
        <w:rPr>
          <w:rFonts w:ascii="Times New Roman" w:hAnsi="Times New Roman" w:cs="Times New Roman"/>
          <w:sz w:val="24"/>
          <w:szCs w:val="24"/>
          <w:vertAlign w:val="superscript"/>
          <w:lang w:val="en-CA"/>
        </w:rPr>
        <w:t>1</w:t>
      </w:r>
      <w:r w:rsidRPr="00A94A39">
        <w:rPr>
          <w:rFonts w:ascii="Times New Roman" w:hAnsi="Times New Roman" w:cs="Times New Roman"/>
          <w:sz w:val="24"/>
          <w:szCs w:val="24"/>
          <w:lang w:val="en-CA"/>
        </w:rPr>
        <w:t>*</w:t>
      </w:r>
    </w:p>
    <w:p w14:paraId="33C5A7E7" w14:textId="77777777" w:rsidR="00987D4C" w:rsidRPr="00A94A39" w:rsidRDefault="00987D4C" w:rsidP="00987D4C">
      <w:pPr>
        <w:rPr>
          <w:rFonts w:ascii="Times New Roman" w:hAnsi="Times New Roman" w:cs="Times New Roman"/>
          <w:sz w:val="24"/>
          <w:szCs w:val="24"/>
          <w:lang w:val="en-CA"/>
        </w:rPr>
      </w:pPr>
      <w:r w:rsidRPr="00A94A39">
        <w:rPr>
          <w:rFonts w:ascii="Times New Roman" w:hAnsi="Times New Roman" w:cs="Times New Roman"/>
          <w:sz w:val="24"/>
          <w:szCs w:val="24"/>
          <w:vertAlign w:val="superscript"/>
          <w:lang w:val="en-CA"/>
        </w:rPr>
        <w:t>1</w:t>
      </w:r>
      <w:r w:rsidRPr="00A94A39">
        <w:rPr>
          <w:rFonts w:ascii="Times New Roman" w:hAnsi="Times New Roman" w:cs="Times New Roman"/>
          <w:sz w:val="24"/>
          <w:szCs w:val="24"/>
        </w:rPr>
        <w:t xml:space="preserve">Department of Chemistry, University of </w:t>
      </w:r>
      <w:proofErr w:type="gramStart"/>
      <w:r w:rsidRPr="00A94A39">
        <w:rPr>
          <w:rFonts w:ascii="Times New Roman" w:hAnsi="Times New Roman" w:cs="Times New Roman"/>
          <w:sz w:val="24"/>
          <w:szCs w:val="24"/>
        </w:rPr>
        <w:t>Calgary,</w:t>
      </w:r>
      <w:r w:rsidRPr="00A94A39">
        <w:rPr>
          <w:rFonts w:ascii="Times New Roman" w:hAnsi="Times New Roman" w:cs="Times New Roman"/>
          <w:sz w:val="24"/>
          <w:szCs w:val="24"/>
          <w:lang w:val="en-CA"/>
        </w:rPr>
        <w:t>Calgary</w:t>
      </w:r>
      <w:proofErr w:type="gramEnd"/>
      <w:r w:rsidRPr="00A94A39">
        <w:rPr>
          <w:rFonts w:ascii="Times New Roman" w:hAnsi="Times New Roman" w:cs="Times New Roman"/>
          <w:sz w:val="24"/>
          <w:szCs w:val="24"/>
          <w:lang w:val="en-CA"/>
        </w:rPr>
        <w:t>, Alberta, T2N 1N4, Canada</w:t>
      </w:r>
    </w:p>
    <w:p w14:paraId="40C71F3D" w14:textId="77777777" w:rsidR="00987D4C" w:rsidRPr="00A94A39" w:rsidRDefault="00987D4C" w:rsidP="00987D4C">
      <w:pPr>
        <w:rPr>
          <w:rFonts w:ascii="Times New Roman" w:hAnsi="Times New Roman" w:cs="Times New Roman"/>
          <w:sz w:val="24"/>
          <w:szCs w:val="24"/>
        </w:rPr>
      </w:pPr>
      <w:r w:rsidRPr="00A94A39">
        <w:rPr>
          <w:rFonts w:ascii="Times New Roman" w:hAnsi="Times New Roman" w:cs="Times New Roman"/>
          <w:sz w:val="24"/>
          <w:szCs w:val="24"/>
          <w:vertAlign w:val="superscript"/>
        </w:rPr>
        <w:t>2</w:t>
      </w:r>
      <w:r w:rsidRPr="00A94A39">
        <w:rPr>
          <w:rFonts w:ascii="Times New Roman" w:hAnsi="Times New Roman" w:cs="Times New Roman"/>
          <w:sz w:val="24"/>
          <w:szCs w:val="24"/>
        </w:rPr>
        <w:t>Alberta Centre for Toxicology, University of Calgary, Calgary, Alberta, T2N 4N</w:t>
      </w:r>
      <w:proofErr w:type="gramStart"/>
      <w:r w:rsidRPr="00A94A39">
        <w:rPr>
          <w:rFonts w:ascii="Times New Roman" w:hAnsi="Times New Roman" w:cs="Times New Roman"/>
          <w:sz w:val="24"/>
          <w:szCs w:val="24"/>
        </w:rPr>
        <w:t>1,Canada</w:t>
      </w:r>
      <w:proofErr w:type="gramEnd"/>
    </w:p>
    <w:p w14:paraId="32063B3B" w14:textId="77777777" w:rsidR="00987D4C" w:rsidRPr="00A94A39" w:rsidRDefault="00987D4C" w:rsidP="00987D4C">
      <w:pPr>
        <w:jc w:val="center"/>
        <w:rPr>
          <w:rFonts w:ascii="Times New Roman" w:hAnsi="Times New Roman" w:cs="Times New Roman"/>
          <w:sz w:val="24"/>
          <w:szCs w:val="24"/>
        </w:rPr>
      </w:pPr>
    </w:p>
    <w:p w14:paraId="341B18A2" w14:textId="77777777" w:rsidR="00987D4C" w:rsidRPr="00A94A39" w:rsidRDefault="00987D4C" w:rsidP="00987D4C">
      <w:pPr>
        <w:jc w:val="center"/>
        <w:rPr>
          <w:rFonts w:ascii="Times New Roman" w:hAnsi="Times New Roman" w:cs="Times New Roman"/>
          <w:sz w:val="24"/>
          <w:szCs w:val="24"/>
        </w:rPr>
      </w:pPr>
    </w:p>
    <w:p w14:paraId="0E8CBC4C" w14:textId="77777777" w:rsidR="00987D4C" w:rsidRPr="00A94A39" w:rsidRDefault="00987D4C" w:rsidP="00987D4C">
      <w:pPr>
        <w:jc w:val="center"/>
        <w:rPr>
          <w:rFonts w:ascii="Times New Roman" w:hAnsi="Times New Roman" w:cs="Times New Roman"/>
          <w:sz w:val="24"/>
          <w:szCs w:val="24"/>
        </w:rPr>
      </w:pPr>
      <w:r w:rsidRPr="00A94A39">
        <w:rPr>
          <w:rFonts w:ascii="Times New Roman" w:hAnsi="Times New Roman" w:cs="Times New Roman"/>
          <w:sz w:val="24"/>
          <w:szCs w:val="24"/>
        </w:rPr>
        <w:t>Submitted for publication as an Original Research Paper in:</w:t>
      </w:r>
    </w:p>
    <w:p w14:paraId="482060FD" w14:textId="77777777" w:rsidR="00987D4C" w:rsidRPr="00A94A39" w:rsidRDefault="00987D4C" w:rsidP="00987D4C">
      <w:pPr>
        <w:jc w:val="center"/>
        <w:rPr>
          <w:rFonts w:ascii="Times New Roman" w:hAnsi="Times New Roman" w:cs="Times New Roman"/>
          <w:sz w:val="24"/>
          <w:szCs w:val="24"/>
        </w:rPr>
      </w:pPr>
      <w:r w:rsidRPr="00A94A39">
        <w:rPr>
          <w:rFonts w:ascii="Times New Roman" w:hAnsi="Times New Roman" w:cs="Times New Roman"/>
          <w:sz w:val="24"/>
          <w:szCs w:val="24"/>
        </w:rPr>
        <w:t>Journal of Environmental Sciences</w:t>
      </w:r>
    </w:p>
    <w:p w14:paraId="1D35984A" w14:textId="77777777" w:rsidR="00987D4C" w:rsidRPr="00A94A39" w:rsidRDefault="00987D4C" w:rsidP="00987D4C"/>
    <w:p w14:paraId="2C200236" w14:textId="77777777" w:rsidR="00987D4C" w:rsidRPr="00A94A39" w:rsidRDefault="00987D4C" w:rsidP="00987D4C">
      <w:pPr>
        <w:tabs>
          <w:tab w:val="left" w:pos="3818"/>
        </w:tabs>
        <w:rPr>
          <w:sz w:val="32"/>
          <w:szCs w:val="32"/>
        </w:rPr>
      </w:pPr>
    </w:p>
    <w:p w14:paraId="6301955A" w14:textId="77777777" w:rsidR="00987D4C" w:rsidRPr="00A94A39" w:rsidRDefault="00987D4C" w:rsidP="00987D4C">
      <w:pPr>
        <w:tabs>
          <w:tab w:val="left" w:pos="3818"/>
        </w:tabs>
        <w:rPr>
          <w:sz w:val="32"/>
          <w:szCs w:val="32"/>
        </w:rPr>
      </w:pPr>
    </w:p>
    <w:p w14:paraId="4ECB7F54" w14:textId="77777777" w:rsidR="00987D4C" w:rsidRPr="00A94A39" w:rsidRDefault="00987D4C" w:rsidP="00987D4C">
      <w:pPr>
        <w:tabs>
          <w:tab w:val="left" w:pos="3818"/>
        </w:tabs>
        <w:rPr>
          <w:sz w:val="32"/>
          <w:szCs w:val="32"/>
        </w:rPr>
      </w:pPr>
    </w:p>
    <w:p w14:paraId="6FE086FD" w14:textId="77777777" w:rsidR="00987D4C" w:rsidRPr="00A94A39" w:rsidRDefault="00987D4C" w:rsidP="00987D4C">
      <w:pPr>
        <w:tabs>
          <w:tab w:val="left" w:pos="3818"/>
        </w:tabs>
        <w:rPr>
          <w:sz w:val="28"/>
          <w:szCs w:val="28"/>
          <w:lang w:val="en-CA"/>
        </w:rPr>
      </w:pPr>
      <w:r w:rsidRPr="00A94A39">
        <w:rPr>
          <w:rFonts w:ascii="Times New Roman" w:hAnsi="Times New Roman" w:cs="Times New Roman"/>
          <w:sz w:val="24"/>
          <w:szCs w:val="24"/>
          <w:vertAlign w:val="superscript"/>
          <w:lang w:val="en-CA"/>
        </w:rPr>
        <w:t>∆</w:t>
      </w:r>
      <w:r w:rsidRPr="00A94A39">
        <w:rPr>
          <w:rFonts w:ascii="Times New Roman" w:hAnsi="Times New Roman" w:cs="Times New Roman"/>
          <w:sz w:val="28"/>
          <w:szCs w:val="28"/>
          <w:lang w:val="en-CA"/>
        </w:rPr>
        <w:t xml:space="preserve"> </w:t>
      </w:r>
      <w:r w:rsidRPr="00A94A39">
        <w:rPr>
          <w:rFonts w:ascii="Times New Roman" w:hAnsi="Times New Roman" w:cs="Times New Roman"/>
          <w:sz w:val="24"/>
          <w:szCs w:val="24"/>
          <w:lang w:val="en-CA"/>
        </w:rPr>
        <w:t xml:space="preserve">First </w:t>
      </w:r>
      <w:r w:rsidRPr="00A94A39">
        <w:rPr>
          <w:sz w:val="24"/>
          <w:szCs w:val="24"/>
          <w:lang w:val="en-CA"/>
        </w:rPr>
        <w:t>co-authors</w:t>
      </w:r>
    </w:p>
    <w:p w14:paraId="13A79112" w14:textId="77777777" w:rsidR="00987D4C" w:rsidRPr="00A94A39" w:rsidRDefault="00987D4C" w:rsidP="00987D4C">
      <w:pPr>
        <w:tabs>
          <w:tab w:val="left" w:pos="3818"/>
        </w:tabs>
        <w:rPr>
          <w:sz w:val="24"/>
          <w:szCs w:val="24"/>
        </w:rPr>
      </w:pPr>
      <w:r w:rsidRPr="00A94A39">
        <w:rPr>
          <w:sz w:val="24"/>
          <w:szCs w:val="24"/>
        </w:rPr>
        <w:t>*Corresponding Author</w:t>
      </w:r>
    </w:p>
    <w:p w14:paraId="1E752E71" w14:textId="77777777" w:rsidR="00987D4C" w:rsidRPr="00A94A39" w:rsidRDefault="00987D4C" w:rsidP="00987D4C">
      <w:pPr>
        <w:tabs>
          <w:tab w:val="left" w:pos="3818"/>
        </w:tabs>
        <w:rPr>
          <w:sz w:val="24"/>
          <w:szCs w:val="24"/>
        </w:rPr>
      </w:pPr>
      <w:r w:rsidRPr="00A94A39">
        <w:rPr>
          <w:sz w:val="24"/>
          <w:szCs w:val="24"/>
        </w:rPr>
        <w:t>Phone: (403) 220-7519</w:t>
      </w:r>
    </w:p>
    <w:p w14:paraId="108362CB" w14:textId="77777777" w:rsidR="00987D4C" w:rsidRPr="00A94A39" w:rsidRDefault="00987D4C" w:rsidP="00987D4C">
      <w:pPr>
        <w:tabs>
          <w:tab w:val="left" w:pos="3818"/>
        </w:tabs>
        <w:rPr>
          <w:sz w:val="24"/>
          <w:szCs w:val="24"/>
        </w:rPr>
      </w:pPr>
      <w:r w:rsidRPr="00A94A39">
        <w:rPr>
          <w:sz w:val="24"/>
          <w:szCs w:val="24"/>
        </w:rPr>
        <w:t>Fax: (403) 289-9488</w:t>
      </w:r>
    </w:p>
    <w:p w14:paraId="1B71D300" w14:textId="2502A0D4" w:rsidR="00987D4C" w:rsidRPr="00A94A39" w:rsidRDefault="00987D4C" w:rsidP="00987D4C">
      <w:pPr>
        <w:tabs>
          <w:tab w:val="left" w:pos="3818"/>
        </w:tabs>
        <w:rPr>
          <w:sz w:val="24"/>
          <w:szCs w:val="24"/>
        </w:rPr>
      </w:pPr>
      <w:r w:rsidRPr="00A94A39">
        <w:rPr>
          <w:sz w:val="24"/>
          <w:szCs w:val="24"/>
        </w:rPr>
        <w:t xml:space="preserve">E-mail: </w:t>
      </w:r>
      <w:hyperlink r:id="rId8" w:history="1">
        <w:r w:rsidRPr="00A94A39">
          <w:rPr>
            <w:rStyle w:val="Hyperlink"/>
            <w:sz w:val="24"/>
            <w:szCs w:val="24"/>
          </w:rPr>
          <w:t>s.kimurahara@ucalgary.ca</w:t>
        </w:r>
      </w:hyperlink>
    </w:p>
    <w:p w14:paraId="71B98CE5" w14:textId="67ACA12F" w:rsidR="00987D4C" w:rsidRPr="00A94A39" w:rsidRDefault="00987D4C" w:rsidP="00987D4C">
      <w:pPr>
        <w:tabs>
          <w:tab w:val="left" w:pos="3818"/>
        </w:tabs>
        <w:rPr>
          <w:sz w:val="24"/>
          <w:szCs w:val="24"/>
        </w:rPr>
      </w:pPr>
    </w:p>
    <w:p w14:paraId="64B07ADD" w14:textId="0B31F21D" w:rsidR="00987D4C" w:rsidRPr="00A94A39" w:rsidRDefault="00987D4C" w:rsidP="00987D4C">
      <w:pPr>
        <w:tabs>
          <w:tab w:val="left" w:pos="3818"/>
        </w:tabs>
        <w:rPr>
          <w:sz w:val="24"/>
          <w:szCs w:val="24"/>
        </w:rPr>
      </w:pPr>
    </w:p>
    <w:p w14:paraId="1621F617" w14:textId="6BA753FF" w:rsidR="00987D4C" w:rsidRPr="00A94A39" w:rsidRDefault="00987D4C" w:rsidP="00987D4C">
      <w:pPr>
        <w:tabs>
          <w:tab w:val="left" w:pos="3818"/>
        </w:tabs>
        <w:rPr>
          <w:sz w:val="24"/>
          <w:szCs w:val="24"/>
        </w:rPr>
      </w:pPr>
    </w:p>
    <w:p w14:paraId="0D4E58E6" w14:textId="1E005626" w:rsidR="00987D4C" w:rsidRPr="00A94A39" w:rsidRDefault="00987D4C" w:rsidP="00987D4C">
      <w:pPr>
        <w:tabs>
          <w:tab w:val="left" w:pos="3818"/>
        </w:tabs>
        <w:rPr>
          <w:sz w:val="24"/>
          <w:szCs w:val="24"/>
        </w:rPr>
      </w:pPr>
    </w:p>
    <w:p w14:paraId="0DF5A9E1" w14:textId="2FCF06B2" w:rsidR="00987D4C" w:rsidRPr="00A94A39" w:rsidRDefault="00987D4C" w:rsidP="00987D4C">
      <w:pPr>
        <w:tabs>
          <w:tab w:val="left" w:pos="3818"/>
        </w:tabs>
        <w:rPr>
          <w:sz w:val="24"/>
          <w:szCs w:val="24"/>
        </w:rPr>
      </w:pPr>
    </w:p>
    <w:p w14:paraId="3440B913" w14:textId="407855A0" w:rsidR="00987D4C" w:rsidRPr="00A94A39" w:rsidRDefault="00987D4C" w:rsidP="00987D4C">
      <w:pPr>
        <w:tabs>
          <w:tab w:val="left" w:pos="3818"/>
        </w:tabs>
        <w:rPr>
          <w:sz w:val="24"/>
          <w:szCs w:val="24"/>
        </w:rPr>
      </w:pPr>
    </w:p>
    <w:p w14:paraId="3CEFC2EE" w14:textId="08BB7BE4" w:rsidR="00C9432A" w:rsidRDefault="00C9432A" w:rsidP="00987D4C">
      <w:pPr>
        <w:tabs>
          <w:tab w:val="left" w:pos="3818"/>
        </w:tabs>
        <w:rPr>
          <w:sz w:val="24"/>
          <w:szCs w:val="24"/>
        </w:rPr>
      </w:pPr>
      <w:r>
        <w:rPr>
          <w:sz w:val="24"/>
          <w:szCs w:val="24"/>
        </w:rPr>
        <w:t xml:space="preserve">License: </w:t>
      </w:r>
      <w:r w:rsidRPr="00C9432A">
        <w:rPr>
          <w:sz w:val="24"/>
          <w:szCs w:val="24"/>
        </w:rPr>
        <w:t>CC-BY-NC-ND</w:t>
      </w:r>
      <w:r>
        <w:rPr>
          <w:sz w:val="24"/>
          <w:szCs w:val="24"/>
        </w:rPr>
        <w:t xml:space="preserve">; </w:t>
      </w:r>
      <w:hyperlink r:id="rId9" w:history="1">
        <w:r w:rsidRPr="009E130D">
          <w:rPr>
            <w:rStyle w:val="Hyperlink"/>
            <w:sz w:val="24"/>
            <w:szCs w:val="24"/>
          </w:rPr>
          <w:t>https://doi.org/10.1016/j.jes.2022.04.037</w:t>
        </w:r>
      </w:hyperlink>
    </w:p>
    <w:p w14:paraId="190900D4" w14:textId="7539B196" w:rsidR="00987D4C" w:rsidRPr="00A94A39" w:rsidRDefault="00987D4C" w:rsidP="00987D4C">
      <w:pPr>
        <w:tabs>
          <w:tab w:val="left" w:pos="3818"/>
        </w:tabs>
        <w:rPr>
          <w:sz w:val="24"/>
          <w:szCs w:val="24"/>
        </w:rPr>
      </w:pPr>
    </w:p>
    <w:p w14:paraId="415EABF9" w14:textId="0C37B264" w:rsidR="00987D4C" w:rsidRPr="00A94A39" w:rsidRDefault="00987D4C" w:rsidP="00987D4C">
      <w:pPr>
        <w:tabs>
          <w:tab w:val="left" w:pos="3818"/>
        </w:tabs>
        <w:rPr>
          <w:sz w:val="24"/>
          <w:szCs w:val="24"/>
        </w:rPr>
      </w:pPr>
    </w:p>
    <w:p w14:paraId="4FC34F9D" w14:textId="30C2C81F" w:rsidR="00987D4C" w:rsidRPr="00A94A39" w:rsidRDefault="00987D4C" w:rsidP="00987D4C">
      <w:pPr>
        <w:tabs>
          <w:tab w:val="left" w:pos="3818"/>
        </w:tabs>
        <w:rPr>
          <w:sz w:val="24"/>
          <w:szCs w:val="24"/>
        </w:rPr>
      </w:pPr>
    </w:p>
    <w:p w14:paraId="3B84084E" w14:textId="77777777" w:rsidR="00987D4C" w:rsidRPr="00A94A39" w:rsidRDefault="00987D4C" w:rsidP="00987D4C">
      <w:pPr>
        <w:tabs>
          <w:tab w:val="left" w:pos="3818"/>
        </w:tabs>
        <w:rPr>
          <w:sz w:val="24"/>
          <w:szCs w:val="24"/>
        </w:rPr>
      </w:pPr>
    </w:p>
    <w:p w14:paraId="3D9A5257" w14:textId="77777777" w:rsidR="00A3798F" w:rsidRPr="00A94A39" w:rsidRDefault="00A3798F" w:rsidP="00313D56">
      <w:pPr>
        <w:spacing w:line="480" w:lineRule="auto"/>
        <w:jc w:val="both"/>
        <w:rPr>
          <w:rFonts w:ascii="Times New Roman" w:hAnsi="Times New Roman" w:cs="Times New Roman"/>
          <w:b/>
          <w:sz w:val="24"/>
          <w:szCs w:val="24"/>
        </w:rPr>
      </w:pPr>
    </w:p>
    <w:p w14:paraId="2BBCED0C" w14:textId="30550F2E" w:rsidR="00884719" w:rsidRPr="00A94A39" w:rsidRDefault="0053396B" w:rsidP="00313D56">
      <w:p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lastRenderedPageBreak/>
        <w:t>A</w:t>
      </w:r>
      <w:r w:rsidR="00B740EE" w:rsidRPr="00A94A39">
        <w:rPr>
          <w:rFonts w:ascii="Times New Roman" w:hAnsi="Times New Roman" w:cs="Times New Roman"/>
          <w:b/>
          <w:sz w:val="24"/>
          <w:szCs w:val="24"/>
        </w:rPr>
        <w:t>BSTRACT</w:t>
      </w:r>
    </w:p>
    <w:p w14:paraId="09DEA5E0" w14:textId="4B59431A" w:rsidR="009601C8" w:rsidRPr="00A94A39" w:rsidRDefault="00742AF1" w:rsidP="00A32FEF">
      <w:pPr>
        <w:spacing w:line="480" w:lineRule="auto"/>
        <w:jc w:val="both"/>
        <w:rPr>
          <w:rFonts w:ascii="Times New Roman" w:hAnsi="Times New Roman" w:cs="Times New Roman"/>
          <w:bCs/>
          <w:sz w:val="24"/>
          <w:szCs w:val="24"/>
        </w:rPr>
      </w:pPr>
      <w:r w:rsidRPr="00A94A39">
        <w:rPr>
          <w:rFonts w:ascii="Times New Roman" w:hAnsi="Times New Roman" w:cs="Times New Roman"/>
          <w:bCs/>
          <w:sz w:val="24"/>
          <w:szCs w:val="24"/>
        </w:rPr>
        <w:t>Water disinfection is an essential process t</w:t>
      </w:r>
      <w:r w:rsidR="00DC5CD4" w:rsidRPr="00A94A39">
        <w:rPr>
          <w:rFonts w:ascii="Times New Roman" w:hAnsi="Times New Roman" w:cs="Times New Roman"/>
          <w:bCs/>
          <w:sz w:val="24"/>
          <w:szCs w:val="24"/>
        </w:rPr>
        <w:t xml:space="preserve">hat provides safe water </w:t>
      </w:r>
      <w:r w:rsidR="00354039" w:rsidRPr="00A94A39">
        <w:rPr>
          <w:rFonts w:ascii="Times New Roman" w:hAnsi="Times New Roman" w:cs="Times New Roman"/>
          <w:bCs/>
          <w:sz w:val="24"/>
          <w:szCs w:val="24"/>
        </w:rPr>
        <w:t xml:space="preserve">by </w:t>
      </w:r>
      <w:r w:rsidRPr="00A94A39">
        <w:rPr>
          <w:rFonts w:ascii="Times New Roman" w:hAnsi="Times New Roman" w:cs="Times New Roman"/>
          <w:bCs/>
          <w:sz w:val="24"/>
          <w:szCs w:val="24"/>
        </w:rPr>
        <w:t>inactivat</w:t>
      </w:r>
      <w:r w:rsidR="00354039" w:rsidRPr="00A94A39">
        <w:rPr>
          <w:rFonts w:ascii="Times New Roman" w:hAnsi="Times New Roman" w:cs="Times New Roman"/>
          <w:bCs/>
          <w:sz w:val="24"/>
          <w:szCs w:val="24"/>
        </w:rPr>
        <w:t>ing</w:t>
      </w:r>
      <w:r w:rsidRPr="00A94A39">
        <w:rPr>
          <w:rFonts w:ascii="Times New Roman" w:hAnsi="Times New Roman" w:cs="Times New Roman"/>
          <w:bCs/>
          <w:sz w:val="24"/>
          <w:szCs w:val="24"/>
        </w:rPr>
        <w:t xml:space="preserve"> pathogens that cause waterbo</w:t>
      </w:r>
      <w:r w:rsidR="00354039" w:rsidRPr="00A94A39">
        <w:rPr>
          <w:rFonts w:ascii="Times New Roman" w:hAnsi="Times New Roman" w:cs="Times New Roman"/>
          <w:bCs/>
          <w:sz w:val="24"/>
          <w:szCs w:val="24"/>
        </w:rPr>
        <w:t>r</w:t>
      </w:r>
      <w:r w:rsidRPr="00A94A39">
        <w:rPr>
          <w:rFonts w:ascii="Times New Roman" w:hAnsi="Times New Roman" w:cs="Times New Roman"/>
          <w:bCs/>
          <w:sz w:val="24"/>
          <w:szCs w:val="24"/>
        </w:rPr>
        <w:t xml:space="preserve">ne diseases. However, disinfectants react with organic matter </w:t>
      </w:r>
      <w:r w:rsidR="00B7132E" w:rsidRPr="00A94A39">
        <w:rPr>
          <w:rFonts w:ascii="Times New Roman" w:hAnsi="Times New Roman" w:cs="Times New Roman"/>
          <w:bCs/>
          <w:sz w:val="24"/>
          <w:szCs w:val="24"/>
        </w:rPr>
        <w:t xml:space="preserve">naturally </w:t>
      </w:r>
      <w:r w:rsidRPr="00A94A39">
        <w:rPr>
          <w:rFonts w:ascii="Times New Roman" w:hAnsi="Times New Roman" w:cs="Times New Roman"/>
          <w:bCs/>
          <w:sz w:val="24"/>
          <w:szCs w:val="24"/>
        </w:rPr>
        <w:t>present in water</w:t>
      </w:r>
      <w:r w:rsidR="00B7132E" w:rsidRPr="00A94A39">
        <w:rPr>
          <w:rFonts w:ascii="Times New Roman" w:hAnsi="Times New Roman" w:cs="Times New Roman"/>
          <w:bCs/>
          <w:sz w:val="24"/>
          <w:szCs w:val="24"/>
        </w:rPr>
        <w:t>,</w:t>
      </w:r>
      <w:r w:rsidRPr="00A94A39">
        <w:rPr>
          <w:rFonts w:ascii="Times New Roman" w:hAnsi="Times New Roman" w:cs="Times New Roman"/>
          <w:bCs/>
          <w:sz w:val="24"/>
          <w:szCs w:val="24"/>
        </w:rPr>
        <w:t xml:space="preserve"> leading to the formation of disinfection by-products (DBPs). </w:t>
      </w:r>
      <w:r w:rsidR="00525B3C" w:rsidRPr="00A94A39">
        <w:rPr>
          <w:rFonts w:ascii="Times New Roman" w:hAnsi="Times New Roman" w:cs="Times New Roman"/>
          <w:bCs/>
          <w:sz w:val="24"/>
          <w:szCs w:val="24"/>
        </w:rPr>
        <w:t>Multi-analyte</w:t>
      </w:r>
      <w:r w:rsidRPr="00A94A39">
        <w:rPr>
          <w:rFonts w:ascii="Times New Roman" w:hAnsi="Times New Roman" w:cs="Times New Roman"/>
          <w:bCs/>
          <w:sz w:val="24"/>
          <w:szCs w:val="24"/>
        </w:rPr>
        <w:t xml:space="preserve"> methods based on mass spectrometry </w:t>
      </w:r>
      <w:r w:rsidR="000507CE" w:rsidRPr="00A94A39">
        <w:rPr>
          <w:rFonts w:ascii="Times New Roman" w:hAnsi="Times New Roman" w:cs="Times New Roman"/>
          <w:sz w:val="24"/>
          <w:szCs w:val="24"/>
        </w:rPr>
        <w:t xml:space="preserve">(MS) </w:t>
      </w:r>
      <w:r w:rsidRPr="00A94A39">
        <w:rPr>
          <w:rFonts w:ascii="Times New Roman" w:hAnsi="Times New Roman" w:cs="Times New Roman"/>
          <w:bCs/>
          <w:sz w:val="24"/>
          <w:szCs w:val="24"/>
        </w:rPr>
        <w:t xml:space="preserve">are preferred to </w:t>
      </w:r>
      <w:r w:rsidR="007C1E06" w:rsidRPr="00A94A39">
        <w:rPr>
          <w:rFonts w:ascii="Times New Roman" w:hAnsi="Times New Roman" w:cs="Times New Roman"/>
          <w:bCs/>
          <w:sz w:val="24"/>
          <w:szCs w:val="24"/>
        </w:rPr>
        <w:t>quantify</w:t>
      </w:r>
      <w:r w:rsidRPr="00A94A39">
        <w:rPr>
          <w:rFonts w:ascii="Times New Roman" w:hAnsi="Times New Roman" w:cs="Times New Roman"/>
          <w:bCs/>
          <w:sz w:val="24"/>
          <w:szCs w:val="24"/>
        </w:rPr>
        <w:t xml:space="preserve"> multiple DBP classes at once however</w:t>
      </w:r>
      <w:r w:rsidR="007C1E06" w:rsidRPr="00A94A39">
        <w:rPr>
          <w:rFonts w:ascii="Times New Roman" w:hAnsi="Times New Roman" w:cs="Times New Roman"/>
          <w:bCs/>
          <w:sz w:val="24"/>
          <w:szCs w:val="24"/>
        </w:rPr>
        <w:t>,</w:t>
      </w:r>
      <w:r w:rsidRPr="00A94A39">
        <w:rPr>
          <w:rFonts w:ascii="Times New Roman" w:hAnsi="Times New Roman" w:cs="Times New Roman"/>
          <w:bCs/>
          <w:sz w:val="24"/>
          <w:szCs w:val="24"/>
        </w:rPr>
        <w:t xml:space="preserve"> </w:t>
      </w:r>
      <w:r w:rsidR="007C1E06" w:rsidRPr="00A94A39">
        <w:rPr>
          <w:rFonts w:ascii="Times New Roman" w:hAnsi="Times New Roman" w:cs="Times New Roman"/>
          <w:bCs/>
          <w:sz w:val="24"/>
          <w:szCs w:val="24"/>
        </w:rPr>
        <w:t xml:space="preserve">most require extensive </w:t>
      </w:r>
      <w:r w:rsidRPr="00A94A39">
        <w:rPr>
          <w:rFonts w:ascii="Times New Roman" w:hAnsi="Times New Roman" w:cs="Times New Roman"/>
          <w:bCs/>
          <w:sz w:val="24"/>
          <w:szCs w:val="24"/>
        </w:rPr>
        <w:t xml:space="preserve">sample pre-treatment </w:t>
      </w:r>
      <w:r w:rsidR="006C2BDC" w:rsidRPr="00A94A39">
        <w:rPr>
          <w:rFonts w:ascii="Times New Roman" w:hAnsi="Times New Roman" w:cs="Times New Roman"/>
          <w:bCs/>
          <w:sz w:val="24"/>
          <w:szCs w:val="24"/>
        </w:rPr>
        <w:t>and significant resources</w:t>
      </w:r>
      <w:r w:rsidRPr="00A94A39">
        <w:rPr>
          <w:rFonts w:ascii="Times New Roman" w:hAnsi="Times New Roman" w:cs="Times New Roman"/>
          <w:bCs/>
          <w:sz w:val="24"/>
          <w:szCs w:val="24"/>
        </w:rPr>
        <w:t xml:space="preserve">. </w:t>
      </w:r>
      <w:r w:rsidR="00385D1B" w:rsidRPr="00A94A39">
        <w:rPr>
          <w:rFonts w:ascii="Times New Roman" w:hAnsi="Times New Roman" w:cs="Times New Roman"/>
          <w:bCs/>
          <w:sz w:val="24"/>
          <w:szCs w:val="24"/>
        </w:rPr>
        <w:t xml:space="preserve">In this study, </w:t>
      </w:r>
      <w:r w:rsidRPr="00A94A39">
        <w:rPr>
          <w:rFonts w:ascii="Times New Roman" w:hAnsi="Times New Roman" w:cs="Times New Roman"/>
          <w:bCs/>
          <w:sz w:val="24"/>
          <w:szCs w:val="24"/>
        </w:rPr>
        <w:t xml:space="preserve">two analytical methods </w:t>
      </w:r>
      <w:r w:rsidR="00385D1B" w:rsidRPr="00A94A39">
        <w:rPr>
          <w:rFonts w:ascii="Times New Roman" w:hAnsi="Times New Roman" w:cs="Times New Roman"/>
          <w:bCs/>
          <w:sz w:val="24"/>
          <w:szCs w:val="24"/>
        </w:rPr>
        <w:t>were</w:t>
      </w:r>
      <w:r w:rsidRPr="00A94A39">
        <w:rPr>
          <w:rFonts w:ascii="Times New Roman" w:hAnsi="Times New Roman" w:cs="Times New Roman"/>
          <w:bCs/>
          <w:sz w:val="24"/>
          <w:szCs w:val="24"/>
        </w:rPr>
        <w:t xml:space="preserve"> developed for the quantification of 32 regulated and unregulated DBPs. A purge and trap (P&amp;T) couple</w:t>
      </w:r>
      <w:r w:rsidR="00D77ABC" w:rsidRPr="00A94A39">
        <w:rPr>
          <w:rFonts w:ascii="Times New Roman" w:hAnsi="Times New Roman" w:cs="Times New Roman"/>
          <w:bCs/>
          <w:sz w:val="24"/>
          <w:szCs w:val="24"/>
        </w:rPr>
        <w:t>d</w:t>
      </w:r>
      <w:r w:rsidRPr="00A94A39">
        <w:rPr>
          <w:rFonts w:ascii="Times New Roman" w:hAnsi="Times New Roman" w:cs="Times New Roman"/>
          <w:bCs/>
          <w:sz w:val="24"/>
          <w:szCs w:val="24"/>
        </w:rPr>
        <w:t xml:space="preserve"> with gas chromatography mass spectrometry (GC-MS) method was </w:t>
      </w:r>
      <w:r w:rsidR="00B66F42" w:rsidRPr="00A94A39">
        <w:rPr>
          <w:rFonts w:ascii="Times New Roman" w:hAnsi="Times New Roman" w:cs="Times New Roman"/>
          <w:bCs/>
          <w:sz w:val="24"/>
          <w:szCs w:val="24"/>
        </w:rPr>
        <w:t xml:space="preserve">optimized </w:t>
      </w:r>
      <w:r w:rsidR="004F0F09" w:rsidRPr="00A94A39">
        <w:rPr>
          <w:rFonts w:ascii="Times New Roman" w:hAnsi="Times New Roman" w:cs="Times New Roman"/>
          <w:bCs/>
          <w:sz w:val="24"/>
          <w:szCs w:val="24"/>
        </w:rPr>
        <w:t>that</w:t>
      </w:r>
      <w:r w:rsidRPr="00A94A39">
        <w:rPr>
          <w:rFonts w:ascii="Times New Roman" w:hAnsi="Times New Roman" w:cs="Times New Roman"/>
          <w:bCs/>
          <w:sz w:val="24"/>
          <w:szCs w:val="24"/>
        </w:rPr>
        <w:t xml:space="preserve"> automat</w:t>
      </w:r>
      <w:r w:rsidRPr="00A94A39">
        <w:rPr>
          <w:rFonts w:ascii="Times New Roman" w:hAnsi="Times New Roman" w:cs="Times New Roman"/>
          <w:sz w:val="24"/>
          <w:szCs w:val="24"/>
        </w:rPr>
        <w:t>ed</w:t>
      </w:r>
      <w:r w:rsidRPr="00A94A39">
        <w:rPr>
          <w:rFonts w:ascii="Times New Roman" w:hAnsi="Times New Roman" w:cs="Times New Roman"/>
          <w:bCs/>
          <w:sz w:val="24"/>
          <w:szCs w:val="24"/>
        </w:rPr>
        <w:t xml:space="preserve"> sample pre-treatment and analy</w:t>
      </w:r>
      <w:r w:rsidR="004F0F09" w:rsidRPr="00A94A39">
        <w:rPr>
          <w:rFonts w:ascii="Times New Roman" w:hAnsi="Times New Roman" w:cs="Times New Roman"/>
          <w:bCs/>
          <w:sz w:val="24"/>
          <w:szCs w:val="24"/>
        </w:rPr>
        <w:t>zed</w:t>
      </w:r>
      <w:r w:rsidRPr="00A94A39">
        <w:rPr>
          <w:rFonts w:ascii="Times New Roman" w:hAnsi="Times New Roman" w:cs="Times New Roman"/>
          <w:bCs/>
          <w:sz w:val="24"/>
          <w:szCs w:val="24"/>
        </w:rPr>
        <w:t xml:space="preserve"> volatile and semi-volatile compounds, including trihalomethanes (THMs), iodinated trihalomethanes (I-THMs), haloacetonitriles (HANs), haloketones (HKTs) and </w:t>
      </w:r>
      <w:proofErr w:type="spellStart"/>
      <w:r w:rsidRPr="00A94A39">
        <w:rPr>
          <w:rFonts w:ascii="Times New Roman" w:hAnsi="Times New Roman" w:cs="Times New Roman"/>
          <w:bCs/>
          <w:sz w:val="24"/>
          <w:szCs w:val="24"/>
        </w:rPr>
        <w:t>halonitromethanes</w:t>
      </w:r>
      <w:proofErr w:type="spellEnd"/>
      <w:r w:rsidRPr="00A94A39">
        <w:rPr>
          <w:rFonts w:ascii="Times New Roman" w:hAnsi="Times New Roman" w:cs="Times New Roman"/>
          <w:bCs/>
          <w:sz w:val="24"/>
          <w:szCs w:val="24"/>
        </w:rPr>
        <w:t xml:space="preserve"> (HNM</w:t>
      </w:r>
      <w:r w:rsidR="009C3FAB" w:rsidRPr="00A94A39">
        <w:rPr>
          <w:rFonts w:ascii="Times New Roman" w:hAnsi="Times New Roman" w:cs="Times New Roman"/>
          <w:bCs/>
          <w:sz w:val="24"/>
          <w:szCs w:val="24"/>
        </w:rPr>
        <w:t>s</w:t>
      </w:r>
      <w:r w:rsidRPr="00A94A39">
        <w:rPr>
          <w:rFonts w:ascii="Times New Roman" w:hAnsi="Times New Roman" w:cs="Times New Roman"/>
          <w:bCs/>
          <w:sz w:val="24"/>
          <w:szCs w:val="24"/>
        </w:rPr>
        <w:t xml:space="preserve">). </w:t>
      </w:r>
      <w:r w:rsidR="00D5188D" w:rsidRPr="00A94A39">
        <w:rPr>
          <w:rFonts w:ascii="Times New Roman" w:hAnsi="Times New Roman" w:cs="Times New Roman"/>
          <w:bCs/>
          <w:sz w:val="24"/>
          <w:szCs w:val="24"/>
        </w:rPr>
        <w:t>LOQs were between 0.02-0.</w:t>
      </w:r>
      <w:r w:rsidR="00655B9A" w:rsidRPr="00A94A39">
        <w:rPr>
          <w:rFonts w:ascii="Times New Roman" w:hAnsi="Times New Roman" w:cs="Times New Roman"/>
          <w:bCs/>
          <w:sz w:val="24"/>
          <w:szCs w:val="24"/>
        </w:rPr>
        <w:t>4</w:t>
      </w:r>
      <w:r w:rsidR="00D5188D" w:rsidRPr="00A94A39">
        <w:rPr>
          <w:rFonts w:ascii="Times New Roman" w:hAnsi="Times New Roman" w:cs="Times New Roman"/>
          <w:bCs/>
          <w:sz w:val="24"/>
          <w:szCs w:val="24"/>
        </w:rPr>
        <w:t xml:space="preserve"> µg/L for most DBPs</w:t>
      </w:r>
      <w:r w:rsidR="00DE7B1C" w:rsidRPr="00A94A39">
        <w:rPr>
          <w:rFonts w:ascii="Times New Roman" w:hAnsi="Times New Roman" w:cs="Times New Roman"/>
          <w:bCs/>
          <w:sz w:val="24"/>
          <w:szCs w:val="24"/>
        </w:rPr>
        <w:t xml:space="preserve"> except for</w:t>
      </w:r>
      <w:r w:rsidR="000807FF" w:rsidRPr="00A94A39">
        <w:rPr>
          <w:rFonts w:ascii="Times New Roman" w:hAnsi="Times New Roman" w:cs="Times New Roman"/>
          <w:bCs/>
          <w:sz w:val="24"/>
          <w:szCs w:val="24"/>
        </w:rPr>
        <w:t xml:space="preserve"> </w:t>
      </w:r>
      <w:r w:rsidR="00655B9A" w:rsidRPr="00A94A39">
        <w:rPr>
          <w:rFonts w:ascii="Times New Roman" w:hAnsi="Times New Roman" w:cs="Times New Roman"/>
          <w:bCs/>
          <w:sz w:val="24"/>
          <w:szCs w:val="24"/>
        </w:rPr>
        <w:t xml:space="preserve">8 </w:t>
      </w:r>
      <w:r w:rsidR="000C4EF0" w:rsidRPr="00A94A39">
        <w:rPr>
          <w:rFonts w:ascii="Times New Roman" w:hAnsi="Times New Roman" w:cs="Times New Roman"/>
          <w:bCs/>
          <w:sz w:val="24"/>
          <w:szCs w:val="24"/>
        </w:rPr>
        <w:t>analytes</w:t>
      </w:r>
      <w:r w:rsidR="00655B9A" w:rsidRPr="00A94A39">
        <w:rPr>
          <w:rFonts w:ascii="Times New Roman" w:hAnsi="Times New Roman" w:cs="Times New Roman"/>
          <w:bCs/>
          <w:sz w:val="24"/>
          <w:szCs w:val="24"/>
        </w:rPr>
        <w:t xml:space="preserve"> </w:t>
      </w:r>
      <w:r w:rsidR="00D765B3" w:rsidRPr="00A94A39">
        <w:rPr>
          <w:rFonts w:ascii="Times New Roman" w:hAnsi="Times New Roman" w:cs="Times New Roman"/>
          <w:bCs/>
          <w:sz w:val="24"/>
          <w:szCs w:val="24"/>
        </w:rPr>
        <w:t xml:space="preserve">that </w:t>
      </w:r>
      <w:r w:rsidR="00655B9A" w:rsidRPr="00A94A39">
        <w:rPr>
          <w:rFonts w:ascii="Times New Roman" w:hAnsi="Times New Roman" w:cs="Times New Roman"/>
          <w:bCs/>
          <w:sz w:val="24"/>
          <w:szCs w:val="24"/>
        </w:rPr>
        <w:t xml:space="preserve">were in the </w:t>
      </w:r>
      <w:r w:rsidR="006A245D" w:rsidRPr="00A94A39">
        <w:rPr>
          <w:rFonts w:ascii="Times New Roman" w:hAnsi="Times New Roman" w:cs="Times New Roman"/>
          <w:bCs/>
          <w:sz w:val="24"/>
          <w:szCs w:val="24"/>
        </w:rPr>
        <w:t xml:space="preserve">low </w:t>
      </w:r>
      <w:r w:rsidR="00655B9A" w:rsidRPr="00A94A39">
        <w:rPr>
          <w:rFonts w:ascii="Times New Roman" w:hAnsi="Times New Roman" w:cs="Times New Roman"/>
          <w:bCs/>
          <w:sz w:val="24"/>
          <w:szCs w:val="24"/>
        </w:rPr>
        <w:t>µg/L range</w:t>
      </w:r>
      <w:r w:rsidR="00DE7B1C" w:rsidRPr="00A94A39">
        <w:rPr>
          <w:rFonts w:ascii="Times New Roman" w:hAnsi="Times New Roman" w:cs="Times New Roman"/>
          <w:bCs/>
          <w:sz w:val="24"/>
          <w:szCs w:val="24"/>
        </w:rPr>
        <w:t xml:space="preserve">. </w:t>
      </w:r>
      <w:r w:rsidRPr="00A94A39">
        <w:rPr>
          <w:rFonts w:ascii="Times New Roman" w:hAnsi="Times New Roman" w:cs="Times New Roman"/>
          <w:bCs/>
          <w:sz w:val="24"/>
          <w:szCs w:val="24"/>
        </w:rPr>
        <w:t xml:space="preserve">A second method with liquid chromatography (LC) tandem mass spectrometry (MS/MS) was developed for the quantification of 10 </w:t>
      </w:r>
      <w:proofErr w:type="spellStart"/>
      <w:r w:rsidRPr="00A94A39">
        <w:rPr>
          <w:rFonts w:ascii="Times New Roman" w:hAnsi="Times New Roman" w:cs="Times New Roman"/>
          <w:bCs/>
          <w:sz w:val="24"/>
          <w:szCs w:val="24"/>
        </w:rPr>
        <w:t>haloacetic</w:t>
      </w:r>
      <w:proofErr w:type="spellEnd"/>
      <w:r w:rsidRPr="00A94A39">
        <w:rPr>
          <w:rFonts w:ascii="Times New Roman" w:hAnsi="Times New Roman" w:cs="Times New Roman"/>
          <w:bCs/>
          <w:sz w:val="24"/>
          <w:szCs w:val="24"/>
        </w:rPr>
        <w:t xml:space="preserve"> acids (HAAs) with a simple clean-up</w:t>
      </w:r>
      <w:r w:rsidR="00443ED1" w:rsidRPr="00A94A39">
        <w:rPr>
          <w:rFonts w:ascii="Times New Roman" w:hAnsi="Times New Roman" w:cs="Times New Roman"/>
          <w:bCs/>
          <w:sz w:val="24"/>
          <w:szCs w:val="24"/>
        </w:rPr>
        <w:t xml:space="preserve"> </w:t>
      </w:r>
      <w:r w:rsidR="0067069B" w:rsidRPr="00A94A39">
        <w:rPr>
          <w:rFonts w:ascii="Times New Roman" w:hAnsi="Times New Roman" w:cs="Times New Roman"/>
          <w:bCs/>
          <w:sz w:val="24"/>
          <w:szCs w:val="24"/>
        </w:rPr>
        <w:t>and direct injection</w:t>
      </w:r>
      <w:r w:rsidR="00CF05DC" w:rsidRPr="00A94A39">
        <w:rPr>
          <w:rFonts w:ascii="Times New Roman" w:hAnsi="Times New Roman" w:cs="Times New Roman"/>
          <w:bCs/>
          <w:sz w:val="24"/>
          <w:szCs w:val="24"/>
        </w:rPr>
        <w:t xml:space="preserve">. The </w:t>
      </w:r>
      <w:r w:rsidR="00E94904" w:rsidRPr="00A94A39">
        <w:rPr>
          <w:rFonts w:ascii="Times New Roman" w:hAnsi="Times New Roman" w:cs="Times New Roman"/>
          <w:bCs/>
          <w:sz w:val="24"/>
          <w:szCs w:val="24"/>
        </w:rPr>
        <w:t>LC-MS/MS</w:t>
      </w:r>
      <w:r w:rsidR="00CF05DC" w:rsidRPr="00A94A39">
        <w:rPr>
          <w:rFonts w:ascii="Times New Roman" w:hAnsi="Times New Roman" w:cs="Times New Roman"/>
          <w:bCs/>
          <w:sz w:val="24"/>
          <w:szCs w:val="24"/>
        </w:rPr>
        <w:t xml:space="preserve"> </w:t>
      </w:r>
      <w:r w:rsidR="00825845" w:rsidRPr="00A94A39">
        <w:rPr>
          <w:rFonts w:ascii="Times New Roman" w:hAnsi="Times New Roman" w:cs="Times New Roman"/>
          <w:bCs/>
          <w:sz w:val="24"/>
          <w:szCs w:val="24"/>
        </w:rPr>
        <w:t xml:space="preserve">direct injection </w:t>
      </w:r>
      <w:r w:rsidR="00CF05DC" w:rsidRPr="00A94A39">
        <w:rPr>
          <w:rFonts w:ascii="Times New Roman" w:hAnsi="Times New Roman" w:cs="Times New Roman"/>
          <w:bCs/>
          <w:sz w:val="24"/>
          <w:szCs w:val="24"/>
        </w:rPr>
        <w:t xml:space="preserve">method </w:t>
      </w:r>
      <w:r w:rsidR="00E94904" w:rsidRPr="00A94A39">
        <w:rPr>
          <w:rFonts w:ascii="Times New Roman" w:hAnsi="Times New Roman" w:cs="Times New Roman"/>
          <w:bCs/>
          <w:sz w:val="24"/>
          <w:szCs w:val="24"/>
        </w:rPr>
        <w:t xml:space="preserve">has </w:t>
      </w:r>
      <w:r w:rsidR="00443ED1" w:rsidRPr="00A94A39">
        <w:rPr>
          <w:rFonts w:ascii="Times New Roman" w:hAnsi="Times New Roman" w:cs="Times New Roman"/>
          <w:bCs/>
          <w:sz w:val="24"/>
          <w:szCs w:val="24"/>
        </w:rPr>
        <w:t>the lowest detection limits reported (0.2-0.5</w:t>
      </w:r>
      <w:r w:rsidR="00E84A34" w:rsidRPr="00A94A39">
        <w:rPr>
          <w:rFonts w:ascii="Times New Roman" w:eastAsia="Times New Roman" w:hAnsi="Times New Roman" w:cs="Times New Roman"/>
          <w:sz w:val="24"/>
          <w:szCs w:val="24"/>
        </w:rPr>
        <w:t xml:space="preserve"> µg/L)</w:t>
      </w:r>
      <w:r w:rsidRPr="00A94A39">
        <w:rPr>
          <w:rFonts w:ascii="Times New Roman" w:hAnsi="Times New Roman" w:cs="Times New Roman"/>
          <w:bCs/>
          <w:sz w:val="24"/>
          <w:szCs w:val="24"/>
        </w:rPr>
        <w:t>.</w:t>
      </w:r>
      <w:r w:rsidR="004D4CFE" w:rsidRPr="00A94A39">
        <w:rPr>
          <w:rFonts w:ascii="Times New Roman" w:hAnsi="Times New Roman" w:cs="Times New Roman"/>
          <w:bCs/>
          <w:sz w:val="24"/>
          <w:szCs w:val="24"/>
        </w:rPr>
        <w:t xml:space="preserve"> </w:t>
      </w:r>
      <w:r w:rsidR="004F2625" w:rsidRPr="00A94A39">
        <w:rPr>
          <w:rFonts w:ascii="Times New Roman" w:hAnsi="Times New Roman" w:cs="Times New Roman"/>
          <w:bCs/>
          <w:sz w:val="24"/>
          <w:szCs w:val="24"/>
        </w:rPr>
        <w:t xml:space="preserve">Both methods have a simple sample pre-treatment, which make it possible for routine analysis. </w:t>
      </w:r>
      <w:r w:rsidR="00A51F94" w:rsidRPr="00A94A39">
        <w:rPr>
          <w:rFonts w:ascii="Times New Roman" w:hAnsi="Times New Roman" w:cs="Times New Roman"/>
          <w:bCs/>
          <w:sz w:val="24"/>
          <w:szCs w:val="24"/>
        </w:rPr>
        <w:t xml:space="preserve">Hyperchlorination and </w:t>
      </w:r>
      <w:r w:rsidR="00656119" w:rsidRPr="00A94A39">
        <w:rPr>
          <w:rFonts w:ascii="Times New Roman" w:hAnsi="Times New Roman" w:cs="Times New Roman"/>
          <w:bCs/>
          <w:sz w:val="24"/>
          <w:szCs w:val="24"/>
        </w:rPr>
        <w:t xml:space="preserve">uniform formation conditions (UFC) </w:t>
      </w:r>
      <w:r w:rsidR="006837C4" w:rsidRPr="00A94A39">
        <w:rPr>
          <w:rFonts w:ascii="Times New Roman" w:hAnsi="Times New Roman" w:cs="Times New Roman"/>
          <w:bCs/>
          <w:sz w:val="24"/>
          <w:szCs w:val="24"/>
        </w:rPr>
        <w:t xml:space="preserve">formation potential tests </w:t>
      </w:r>
      <w:r w:rsidR="00656119" w:rsidRPr="00A94A39">
        <w:rPr>
          <w:rFonts w:ascii="Times New Roman" w:hAnsi="Times New Roman" w:cs="Times New Roman"/>
          <w:bCs/>
          <w:sz w:val="24"/>
          <w:szCs w:val="24"/>
        </w:rPr>
        <w:t>with chlorine were evaluated wit</w:t>
      </w:r>
      <w:r w:rsidR="006837C4" w:rsidRPr="00A94A39">
        <w:rPr>
          <w:rFonts w:ascii="Times New Roman" w:hAnsi="Times New Roman" w:cs="Times New Roman"/>
          <w:bCs/>
          <w:sz w:val="24"/>
          <w:szCs w:val="24"/>
        </w:rPr>
        <w:t xml:space="preserve">h </w:t>
      </w:r>
      <w:r w:rsidR="00FD1092" w:rsidRPr="00A94A39">
        <w:rPr>
          <w:rFonts w:ascii="Times New Roman" w:hAnsi="Times New Roman" w:cs="Times New Roman"/>
          <w:bCs/>
          <w:sz w:val="24"/>
          <w:szCs w:val="24"/>
        </w:rPr>
        <w:t xml:space="preserve">water </w:t>
      </w:r>
      <w:r w:rsidR="00656119" w:rsidRPr="00A94A39">
        <w:rPr>
          <w:rFonts w:ascii="Times New Roman" w:hAnsi="Times New Roman" w:cs="Times New Roman"/>
          <w:bCs/>
          <w:sz w:val="24"/>
          <w:szCs w:val="24"/>
        </w:rPr>
        <w:t xml:space="preserve">samples containing high and low TOC. </w:t>
      </w:r>
      <w:r w:rsidR="006837C4" w:rsidRPr="00A94A39">
        <w:rPr>
          <w:rFonts w:ascii="Times New Roman" w:hAnsi="Times New Roman" w:cs="Times New Roman"/>
          <w:bCs/>
          <w:sz w:val="24"/>
          <w:szCs w:val="24"/>
        </w:rPr>
        <w:t xml:space="preserve">Hyperchlorination </w:t>
      </w:r>
      <w:r w:rsidR="00A51F94" w:rsidRPr="00A94A39">
        <w:rPr>
          <w:rFonts w:ascii="Times New Roman" w:hAnsi="Times New Roman" w:cs="Times New Roman"/>
          <w:bCs/>
          <w:sz w:val="24"/>
          <w:szCs w:val="24"/>
        </w:rPr>
        <w:t>formation potential test</w:t>
      </w:r>
      <w:r w:rsidR="004E530E" w:rsidRPr="00A94A39">
        <w:rPr>
          <w:rFonts w:ascii="Times New Roman" w:hAnsi="Times New Roman" w:cs="Times New Roman"/>
          <w:bCs/>
          <w:sz w:val="24"/>
          <w:szCs w:val="24"/>
        </w:rPr>
        <w:t xml:space="preserve"> maximized THMs and HAAs while UFC maximized HANs. </w:t>
      </w:r>
      <w:r w:rsidR="00A51F94" w:rsidRPr="00A94A39">
        <w:rPr>
          <w:rFonts w:ascii="Times New Roman" w:hAnsi="Times New Roman" w:cs="Times New Roman"/>
          <w:bCs/>
          <w:sz w:val="24"/>
          <w:szCs w:val="24"/>
        </w:rPr>
        <w:t xml:space="preserve"> </w:t>
      </w:r>
      <w:r w:rsidR="00977F05" w:rsidRPr="00A94A39">
        <w:rPr>
          <w:rFonts w:ascii="Times New Roman" w:hAnsi="Times New Roman" w:cs="Times New Roman"/>
          <w:bCs/>
          <w:sz w:val="24"/>
          <w:szCs w:val="24"/>
        </w:rPr>
        <w:t>Ascorbic acid was found to be an appropriate quencher</w:t>
      </w:r>
      <w:r w:rsidR="00893F87" w:rsidRPr="00A94A39">
        <w:rPr>
          <w:rFonts w:ascii="Times New Roman" w:hAnsi="Times New Roman" w:cs="Times New Roman"/>
          <w:bCs/>
          <w:sz w:val="24"/>
          <w:szCs w:val="24"/>
        </w:rPr>
        <w:t xml:space="preserve"> for both analytical methods</w:t>
      </w:r>
      <w:r w:rsidR="00977F05" w:rsidRPr="00A94A39">
        <w:rPr>
          <w:rFonts w:ascii="Times New Roman" w:hAnsi="Times New Roman" w:cs="Times New Roman"/>
          <w:bCs/>
          <w:sz w:val="24"/>
          <w:szCs w:val="24"/>
        </w:rPr>
        <w:t xml:space="preserve">. </w:t>
      </w:r>
      <w:r w:rsidR="00B93844" w:rsidRPr="00A94A39">
        <w:rPr>
          <w:rFonts w:ascii="Times New Roman" w:hAnsi="Times New Roman" w:cs="Times New Roman"/>
          <w:bCs/>
          <w:sz w:val="24"/>
          <w:szCs w:val="24"/>
        </w:rPr>
        <w:t xml:space="preserve">Disinfected </w:t>
      </w:r>
      <w:r w:rsidR="00A51F94" w:rsidRPr="00A94A39">
        <w:rPr>
          <w:rFonts w:ascii="Times New Roman" w:hAnsi="Times New Roman" w:cs="Times New Roman"/>
          <w:bCs/>
          <w:sz w:val="24"/>
          <w:szCs w:val="24"/>
        </w:rPr>
        <w:t xml:space="preserve">drinking </w:t>
      </w:r>
      <w:r w:rsidR="00B93844" w:rsidRPr="00A94A39">
        <w:rPr>
          <w:rFonts w:ascii="Times New Roman" w:hAnsi="Times New Roman" w:cs="Times New Roman"/>
          <w:bCs/>
          <w:sz w:val="24"/>
          <w:szCs w:val="24"/>
        </w:rPr>
        <w:t xml:space="preserve">water from </w:t>
      </w:r>
      <w:r w:rsidR="00565BDF" w:rsidRPr="00A94A39">
        <w:rPr>
          <w:rFonts w:ascii="Times New Roman" w:hAnsi="Times New Roman" w:cs="Times New Roman"/>
          <w:bCs/>
          <w:sz w:val="24"/>
          <w:szCs w:val="24"/>
        </w:rPr>
        <w:t xml:space="preserve">four water utilities in </w:t>
      </w:r>
      <w:r w:rsidR="00B93844" w:rsidRPr="00A94A39">
        <w:rPr>
          <w:rFonts w:ascii="Times New Roman" w:hAnsi="Times New Roman" w:cs="Times New Roman"/>
          <w:bCs/>
          <w:sz w:val="24"/>
          <w:szCs w:val="24"/>
        </w:rPr>
        <w:t>Alberta</w:t>
      </w:r>
      <w:r w:rsidR="00E94F9F" w:rsidRPr="00A94A39">
        <w:rPr>
          <w:rFonts w:ascii="Times New Roman" w:hAnsi="Times New Roman" w:cs="Times New Roman"/>
          <w:bCs/>
          <w:sz w:val="24"/>
          <w:szCs w:val="24"/>
        </w:rPr>
        <w:t>, Canada</w:t>
      </w:r>
      <w:r w:rsidR="00B93844" w:rsidRPr="00A94A39">
        <w:rPr>
          <w:rFonts w:ascii="Times New Roman" w:hAnsi="Times New Roman" w:cs="Times New Roman"/>
          <w:bCs/>
          <w:sz w:val="24"/>
          <w:szCs w:val="24"/>
        </w:rPr>
        <w:t xml:space="preserve"> </w:t>
      </w:r>
      <w:proofErr w:type="gramStart"/>
      <w:r w:rsidR="00B93844" w:rsidRPr="00A94A39">
        <w:rPr>
          <w:rFonts w:ascii="Times New Roman" w:hAnsi="Times New Roman" w:cs="Times New Roman"/>
          <w:bCs/>
          <w:sz w:val="24"/>
          <w:szCs w:val="24"/>
        </w:rPr>
        <w:t>were</w:t>
      </w:r>
      <w:proofErr w:type="gramEnd"/>
      <w:r w:rsidR="00B93844" w:rsidRPr="00A94A39">
        <w:rPr>
          <w:rFonts w:ascii="Times New Roman" w:hAnsi="Times New Roman" w:cs="Times New Roman"/>
          <w:bCs/>
          <w:sz w:val="24"/>
          <w:szCs w:val="24"/>
        </w:rPr>
        <w:t xml:space="preserve"> </w:t>
      </w:r>
      <w:r w:rsidR="00F832B8" w:rsidRPr="00A94A39">
        <w:rPr>
          <w:rFonts w:ascii="Times New Roman" w:hAnsi="Times New Roman" w:cs="Times New Roman"/>
          <w:bCs/>
          <w:sz w:val="24"/>
          <w:szCs w:val="24"/>
        </w:rPr>
        <w:t xml:space="preserve">also </w:t>
      </w:r>
      <w:r w:rsidR="00B93844" w:rsidRPr="00A94A39">
        <w:rPr>
          <w:rFonts w:ascii="Times New Roman" w:hAnsi="Times New Roman" w:cs="Times New Roman"/>
          <w:bCs/>
          <w:sz w:val="24"/>
          <w:szCs w:val="24"/>
        </w:rPr>
        <w:t>evaluated</w:t>
      </w:r>
      <w:r w:rsidR="00F832B8" w:rsidRPr="00A94A39">
        <w:rPr>
          <w:rFonts w:ascii="Times New Roman" w:hAnsi="Times New Roman" w:cs="Times New Roman"/>
          <w:bCs/>
          <w:sz w:val="24"/>
          <w:szCs w:val="24"/>
        </w:rPr>
        <w:t xml:space="preserve">. </w:t>
      </w:r>
    </w:p>
    <w:p w14:paraId="3D8E44E9" w14:textId="77777777" w:rsidR="009601C8" w:rsidRPr="00A94A39" w:rsidRDefault="009601C8" w:rsidP="00A32FEF">
      <w:pPr>
        <w:spacing w:line="480" w:lineRule="auto"/>
        <w:jc w:val="both"/>
        <w:rPr>
          <w:rFonts w:ascii="Times New Roman" w:hAnsi="Times New Roman" w:cs="Times New Roman"/>
          <w:sz w:val="24"/>
          <w:szCs w:val="24"/>
        </w:rPr>
      </w:pPr>
    </w:p>
    <w:p w14:paraId="15F683E0" w14:textId="32F629E8" w:rsidR="009601C8" w:rsidRPr="00A94A39" w:rsidRDefault="009601C8" w:rsidP="00A32FEF">
      <w:p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lastRenderedPageBreak/>
        <w:t>Keywords:</w:t>
      </w:r>
      <w:r w:rsidR="00C10375" w:rsidRPr="00A94A39">
        <w:rPr>
          <w:rFonts w:ascii="Times New Roman" w:hAnsi="Times New Roman" w:cs="Times New Roman"/>
          <w:sz w:val="24"/>
          <w:szCs w:val="24"/>
        </w:rPr>
        <w:t xml:space="preserve"> </w:t>
      </w:r>
      <w:r w:rsidR="00C6077A" w:rsidRPr="00A94A39">
        <w:rPr>
          <w:rFonts w:ascii="Times New Roman" w:hAnsi="Times New Roman" w:cs="Times New Roman"/>
          <w:sz w:val="24"/>
          <w:szCs w:val="24"/>
        </w:rPr>
        <w:t xml:space="preserve">disinfection byproducts, purge and trap, </w:t>
      </w:r>
      <w:r w:rsidR="00756699" w:rsidRPr="00A94A39">
        <w:rPr>
          <w:rFonts w:ascii="Times New Roman" w:hAnsi="Times New Roman" w:cs="Times New Roman"/>
          <w:sz w:val="24"/>
          <w:szCs w:val="24"/>
        </w:rPr>
        <w:t>LC-MS</w:t>
      </w:r>
      <w:r w:rsidR="00B37548" w:rsidRPr="00A94A39">
        <w:rPr>
          <w:rFonts w:ascii="Times New Roman" w:hAnsi="Times New Roman" w:cs="Times New Roman"/>
          <w:sz w:val="24"/>
          <w:szCs w:val="24"/>
        </w:rPr>
        <w:t>/</w:t>
      </w:r>
      <w:r w:rsidR="00756699" w:rsidRPr="00A94A39">
        <w:rPr>
          <w:rFonts w:ascii="Times New Roman" w:hAnsi="Times New Roman" w:cs="Times New Roman"/>
          <w:sz w:val="24"/>
          <w:szCs w:val="24"/>
        </w:rPr>
        <w:t xml:space="preserve">MS, </w:t>
      </w:r>
      <w:r w:rsidR="00C6077A" w:rsidRPr="00A94A39">
        <w:rPr>
          <w:rFonts w:ascii="Times New Roman" w:hAnsi="Times New Roman" w:cs="Times New Roman"/>
          <w:sz w:val="24"/>
          <w:szCs w:val="24"/>
        </w:rPr>
        <w:t>drinking water</w:t>
      </w:r>
      <w:r w:rsidR="001F4A90" w:rsidRPr="00A94A39">
        <w:rPr>
          <w:rFonts w:ascii="Times New Roman" w:hAnsi="Times New Roman" w:cs="Times New Roman"/>
          <w:sz w:val="24"/>
          <w:szCs w:val="24"/>
        </w:rPr>
        <w:t xml:space="preserve">, </w:t>
      </w:r>
      <w:r w:rsidR="00064337" w:rsidRPr="00A94A39">
        <w:rPr>
          <w:rFonts w:ascii="Times New Roman" w:hAnsi="Times New Roman" w:cs="Times New Roman"/>
          <w:sz w:val="24"/>
          <w:szCs w:val="24"/>
        </w:rPr>
        <w:t>DBP formation potential</w:t>
      </w:r>
      <w:r w:rsidR="00AD4BED" w:rsidRPr="00A94A39">
        <w:rPr>
          <w:rFonts w:ascii="Times New Roman" w:hAnsi="Times New Roman" w:cs="Times New Roman"/>
          <w:sz w:val="24"/>
          <w:szCs w:val="24"/>
        </w:rPr>
        <w:t xml:space="preserve">, </w:t>
      </w:r>
      <w:r w:rsidR="00F0112B" w:rsidRPr="00A94A39">
        <w:rPr>
          <w:rFonts w:ascii="Times New Roman" w:hAnsi="Times New Roman" w:cs="Times New Roman"/>
          <w:sz w:val="24"/>
          <w:szCs w:val="24"/>
        </w:rPr>
        <w:t>HAAs, HANs</w:t>
      </w:r>
      <w:r w:rsidR="009244BD" w:rsidRPr="00A94A39">
        <w:rPr>
          <w:rFonts w:ascii="Times New Roman" w:hAnsi="Times New Roman" w:cs="Times New Roman"/>
          <w:b/>
          <w:sz w:val="24"/>
          <w:szCs w:val="24"/>
        </w:rPr>
        <w:br w:type="page"/>
      </w:r>
    </w:p>
    <w:p w14:paraId="21A5473E" w14:textId="77777777" w:rsidR="00615D97" w:rsidRPr="00A94A39" w:rsidRDefault="00B740EE" w:rsidP="00313D56">
      <w:pPr>
        <w:pStyle w:val="ListParagraph"/>
        <w:numPr>
          <w:ilvl w:val="0"/>
          <w:numId w:val="8"/>
        </w:num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lastRenderedPageBreak/>
        <w:t>INTRODUCTION</w:t>
      </w:r>
    </w:p>
    <w:p w14:paraId="4A7868FE" w14:textId="78CEC34B" w:rsidR="00740D34" w:rsidRPr="00A94A39" w:rsidRDefault="00F64567" w:rsidP="00A21D0B">
      <w:pPr>
        <w:spacing w:line="480" w:lineRule="auto"/>
        <w:ind w:firstLine="360"/>
        <w:jc w:val="both"/>
        <w:rPr>
          <w:rFonts w:ascii="Times New Roman" w:hAnsi="Times New Roman" w:cs="Times New Roman"/>
          <w:sz w:val="24"/>
          <w:szCs w:val="24"/>
        </w:rPr>
      </w:pPr>
      <w:r w:rsidRPr="00A94A39">
        <w:rPr>
          <w:rFonts w:ascii="Times New Roman" w:hAnsi="Times New Roman" w:cs="Times New Roman"/>
          <w:sz w:val="24"/>
          <w:szCs w:val="24"/>
        </w:rPr>
        <w:t xml:space="preserve">Water disinfection </w:t>
      </w:r>
      <w:r w:rsidR="003C1ACD" w:rsidRPr="00A94A39">
        <w:rPr>
          <w:rFonts w:ascii="Times New Roman" w:hAnsi="Times New Roman" w:cs="Times New Roman"/>
          <w:sz w:val="24"/>
          <w:szCs w:val="24"/>
        </w:rPr>
        <w:t xml:space="preserve">is used </w:t>
      </w:r>
      <w:r w:rsidR="00825DF7" w:rsidRPr="00A94A39">
        <w:rPr>
          <w:rFonts w:ascii="Times New Roman" w:hAnsi="Times New Roman" w:cs="Times New Roman"/>
          <w:sz w:val="24"/>
          <w:szCs w:val="24"/>
        </w:rPr>
        <w:t xml:space="preserve">in </w:t>
      </w:r>
      <w:r w:rsidR="00F27951" w:rsidRPr="00A94A39">
        <w:rPr>
          <w:rFonts w:ascii="Times New Roman" w:hAnsi="Times New Roman" w:cs="Times New Roman"/>
          <w:sz w:val="24"/>
          <w:szCs w:val="24"/>
        </w:rPr>
        <w:t>water treatment</w:t>
      </w:r>
      <w:r w:rsidR="00825DF7" w:rsidRPr="00A94A39">
        <w:rPr>
          <w:rFonts w:ascii="Times New Roman" w:hAnsi="Times New Roman" w:cs="Times New Roman"/>
          <w:sz w:val="24"/>
          <w:szCs w:val="24"/>
        </w:rPr>
        <w:t xml:space="preserve"> </w:t>
      </w:r>
      <w:r w:rsidR="003C1ACD" w:rsidRPr="00A94A39">
        <w:rPr>
          <w:rFonts w:ascii="Times New Roman" w:hAnsi="Times New Roman" w:cs="Times New Roman"/>
          <w:sz w:val="24"/>
          <w:szCs w:val="24"/>
        </w:rPr>
        <w:t>to inactivate pathogens</w:t>
      </w:r>
      <w:r w:rsidR="00825DF7" w:rsidRPr="00A94A39">
        <w:rPr>
          <w:rFonts w:ascii="Times New Roman" w:hAnsi="Times New Roman" w:cs="Times New Roman"/>
          <w:sz w:val="24"/>
          <w:szCs w:val="24"/>
        </w:rPr>
        <w:t xml:space="preserve"> that cause waterborne diseases. </w:t>
      </w:r>
      <w:r w:rsidR="003C1ACD" w:rsidRPr="00A94A39">
        <w:rPr>
          <w:rFonts w:ascii="Times New Roman" w:hAnsi="Times New Roman" w:cs="Times New Roman"/>
          <w:sz w:val="24"/>
          <w:szCs w:val="24"/>
        </w:rPr>
        <w:t xml:space="preserve"> </w:t>
      </w:r>
      <w:r w:rsidR="00825DF7" w:rsidRPr="00A94A39">
        <w:rPr>
          <w:rFonts w:ascii="Times New Roman" w:hAnsi="Times New Roman" w:cs="Times New Roman"/>
          <w:sz w:val="24"/>
          <w:szCs w:val="24"/>
        </w:rPr>
        <w:t xml:space="preserve">However, disinfectants </w:t>
      </w:r>
      <w:r w:rsidR="00842761" w:rsidRPr="00A94A39">
        <w:rPr>
          <w:rFonts w:ascii="Times New Roman" w:hAnsi="Times New Roman" w:cs="Times New Roman"/>
          <w:sz w:val="24"/>
          <w:szCs w:val="24"/>
        </w:rPr>
        <w:t>can also</w:t>
      </w:r>
      <w:r w:rsidR="00EE3723" w:rsidRPr="00A94A39">
        <w:rPr>
          <w:rFonts w:ascii="Times New Roman" w:hAnsi="Times New Roman" w:cs="Times New Roman"/>
          <w:sz w:val="24"/>
          <w:szCs w:val="24"/>
        </w:rPr>
        <w:t xml:space="preserve"> </w:t>
      </w:r>
      <w:r w:rsidR="00825DF7" w:rsidRPr="00A94A39">
        <w:rPr>
          <w:rFonts w:ascii="Times New Roman" w:hAnsi="Times New Roman" w:cs="Times New Roman"/>
          <w:sz w:val="24"/>
          <w:szCs w:val="24"/>
        </w:rPr>
        <w:t xml:space="preserve">unintentionally react with </w:t>
      </w:r>
      <w:r w:rsidR="00EE3723" w:rsidRPr="00A94A39">
        <w:rPr>
          <w:rFonts w:ascii="Times New Roman" w:hAnsi="Times New Roman" w:cs="Times New Roman"/>
          <w:sz w:val="24"/>
          <w:szCs w:val="24"/>
        </w:rPr>
        <w:t xml:space="preserve">constituents that are already present in </w:t>
      </w:r>
      <w:r w:rsidR="00B434BD" w:rsidRPr="00A94A39">
        <w:rPr>
          <w:rFonts w:ascii="Times New Roman" w:hAnsi="Times New Roman" w:cs="Times New Roman"/>
          <w:sz w:val="24"/>
          <w:szCs w:val="24"/>
        </w:rPr>
        <w:t xml:space="preserve">source </w:t>
      </w:r>
      <w:r w:rsidR="00EE3723" w:rsidRPr="00A94A39">
        <w:rPr>
          <w:rFonts w:ascii="Times New Roman" w:hAnsi="Times New Roman" w:cs="Times New Roman"/>
          <w:sz w:val="24"/>
          <w:szCs w:val="24"/>
        </w:rPr>
        <w:t>water</w:t>
      </w:r>
      <w:r w:rsidR="00B434BD" w:rsidRPr="00A94A39">
        <w:rPr>
          <w:rFonts w:ascii="Times New Roman" w:hAnsi="Times New Roman" w:cs="Times New Roman"/>
          <w:sz w:val="24"/>
          <w:szCs w:val="24"/>
        </w:rPr>
        <w:t>s</w:t>
      </w:r>
      <w:r w:rsidR="0071572D" w:rsidRPr="00A94A39">
        <w:rPr>
          <w:rFonts w:ascii="Times New Roman" w:hAnsi="Times New Roman" w:cs="Times New Roman"/>
          <w:sz w:val="24"/>
          <w:szCs w:val="24"/>
        </w:rPr>
        <w:t>, such as</w:t>
      </w:r>
      <w:r w:rsidR="00EE3723" w:rsidRPr="00A94A39">
        <w:rPr>
          <w:rFonts w:ascii="Times New Roman" w:hAnsi="Times New Roman" w:cs="Times New Roman"/>
          <w:sz w:val="24"/>
          <w:szCs w:val="24"/>
        </w:rPr>
        <w:t xml:space="preserve"> </w:t>
      </w:r>
      <w:r w:rsidR="00825DF7" w:rsidRPr="00A94A39">
        <w:rPr>
          <w:rFonts w:ascii="Times New Roman" w:hAnsi="Times New Roman" w:cs="Times New Roman"/>
          <w:sz w:val="24"/>
          <w:szCs w:val="24"/>
        </w:rPr>
        <w:t>natural organic matter</w:t>
      </w:r>
      <w:r w:rsidR="00B434BD" w:rsidRPr="00A94A39">
        <w:rPr>
          <w:rFonts w:ascii="Times New Roman" w:hAnsi="Times New Roman" w:cs="Times New Roman"/>
          <w:sz w:val="24"/>
          <w:szCs w:val="24"/>
        </w:rPr>
        <w:t xml:space="preserve"> and halide ions</w:t>
      </w:r>
      <w:r w:rsidR="0071572D" w:rsidRPr="00A94A39">
        <w:rPr>
          <w:rFonts w:ascii="Times New Roman" w:hAnsi="Times New Roman" w:cs="Times New Roman"/>
          <w:sz w:val="24"/>
          <w:szCs w:val="24"/>
        </w:rPr>
        <w:t>, to produce disinfection byproducts (DBPs)</w:t>
      </w:r>
      <w:r w:rsidR="00B434BD" w:rsidRPr="00A94A39">
        <w:rPr>
          <w:rFonts w:ascii="Times New Roman" w:hAnsi="Times New Roman" w:cs="Times New Roman"/>
          <w:sz w:val="24"/>
          <w:szCs w:val="24"/>
        </w:rPr>
        <w:t>.</w:t>
      </w:r>
      <w:r w:rsidR="00F27951" w:rsidRPr="00A94A39">
        <w:rPr>
          <w:rFonts w:ascii="Times New Roman" w:hAnsi="Times New Roman" w:cs="Times New Roman"/>
          <w:sz w:val="24"/>
          <w:szCs w:val="24"/>
        </w:rPr>
        <w:t xml:space="preserve"> </w:t>
      </w:r>
      <w:r w:rsidR="00842761" w:rsidRPr="00A94A39">
        <w:rPr>
          <w:rFonts w:ascii="Times New Roman" w:hAnsi="Times New Roman" w:cs="Times New Roman"/>
          <w:sz w:val="24"/>
          <w:szCs w:val="24"/>
        </w:rPr>
        <w:t xml:space="preserve">More than 700 DBPs </w:t>
      </w:r>
      <w:r w:rsidR="00A871B5" w:rsidRPr="00A94A39">
        <w:rPr>
          <w:rFonts w:ascii="Times New Roman" w:hAnsi="Times New Roman" w:cs="Times New Roman"/>
          <w:sz w:val="24"/>
          <w:szCs w:val="24"/>
        </w:rPr>
        <w:t xml:space="preserve">with </w:t>
      </w:r>
      <w:r w:rsidR="005A6DCD" w:rsidRPr="00A94A39">
        <w:rPr>
          <w:rFonts w:ascii="Times New Roman" w:hAnsi="Times New Roman" w:cs="Times New Roman"/>
          <w:sz w:val="24"/>
          <w:szCs w:val="24"/>
        </w:rPr>
        <w:t xml:space="preserve">a high </w:t>
      </w:r>
      <w:r w:rsidR="00A871B5" w:rsidRPr="00A94A39">
        <w:rPr>
          <w:rFonts w:ascii="Times New Roman" w:hAnsi="Times New Roman" w:cs="Times New Roman"/>
          <w:sz w:val="24"/>
          <w:szCs w:val="24"/>
        </w:rPr>
        <w:t>chemical</w:t>
      </w:r>
      <w:r w:rsidR="00376D06" w:rsidRPr="00A94A39">
        <w:rPr>
          <w:rFonts w:ascii="Times New Roman" w:hAnsi="Times New Roman" w:cs="Times New Roman"/>
          <w:sz w:val="24"/>
          <w:szCs w:val="24"/>
        </w:rPr>
        <w:t xml:space="preserve"> diversity </w:t>
      </w:r>
      <w:r w:rsidR="00466F8F" w:rsidRPr="00A94A39">
        <w:rPr>
          <w:rFonts w:ascii="Times New Roman" w:hAnsi="Times New Roman" w:cs="Times New Roman"/>
          <w:sz w:val="24"/>
          <w:szCs w:val="24"/>
        </w:rPr>
        <w:t>have been identified in disinfected waters</w:t>
      </w:r>
      <w:r w:rsidR="001210BA" w:rsidRPr="00A94A39">
        <w:rPr>
          <w:sz w:val="24"/>
          <w:szCs w:val="24"/>
        </w:rPr>
        <w:t xml:space="preserve"> </w:t>
      </w:r>
      <w:r w:rsidR="00217848" w:rsidRPr="00A94A39">
        <w:rPr>
          <w:sz w:val="24"/>
          <w:szCs w:val="24"/>
        </w:rPr>
        <w:fldChar w:fldCharType="begin">
          <w:fldData xml:space="preserve">PEVuZE5vdGU+PENpdGU+PEF1dGhvcj5SaWNoYXJkc29uPC9BdXRob3I+PFllYXI+MjAxMTwvWWVh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</w:fldData>
        </w:fldChar>
      </w:r>
      <w:r w:rsidR="00AC38E9" w:rsidRPr="00A94A39">
        <w:rPr>
          <w:sz w:val="24"/>
          <w:szCs w:val="24"/>
        </w:rPr>
        <w:instrText xml:space="preserve"> ADDIN EN.CITE </w:instrText>
      </w:r>
      <w:r w:rsidR="00AC38E9" w:rsidRPr="00A94A39">
        <w:rPr>
          <w:sz w:val="24"/>
          <w:szCs w:val="24"/>
        </w:rPr>
        <w:fldChar w:fldCharType="begin">
          <w:fldData xml:space="preserve">PEVuZE5vdGU+PENpdGU+PEF1dGhvcj5SaWNoYXJkc29uPC9BdXRob3I+PFllYXI+MjAxMTwvWWVh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</w:fldData>
        </w:fldChar>
      </w:r>
      <w:r w:rsidR="00AC38E9" w:rsidRPr="00A94A39">
        <w:rPr>
          <w:sz w:val="24"/>
          <w:szCs w:val="24"/>
        </w:rPr>
        <w:instrText xml:space="preserve"> ADDIN EN.CITE.DATA </w:instrText>
      </w:r>
      <w:r w:rsidR="00AC38E9" w:rsidRPr="00A94A39">
        <w:rPr>
          <w:sz w:val="24"/>
          <w:szCs w:val="24"/>
        </w:rPr>
      </w:r>
      <w:r w:rsidR="00AC38E9" w:rsidRPr="00A94A39">
        <w:rPr>
          <w:sz w:val="24"/>
          <w:szCs w:val="24"/>
        </w:rPr>
        <w:fldChar w:fldCharType="end"/>
      </w:r>
      <w:r w:rsidR="00217848" w:rsidRPr="00A94A39">
        <w:rPr>
          <w:sz w:val="24"/>
          <w:szCs w:val="24"/>
        </w:rPr>
      </w:r>
      <w:r w:rsidR="00217848" w:rsidRPr="00A94A39">
        <w:rPr>
          <w:sz w:val="24"/>
          <w:szCs w:val="24"/>
        </w:rPr>
        <w:fldChar w:fldCharType="separate"/>
      </w:r>
      <w:r w:rsidR="00AC38E9" w:rsidRPr="00A94A39">
        <w:rPr>
          <w:noProof/>
          <w:sz w:val="24"/>
          <w:szCs w:val="24"/>
        </w:rPr>
        <w:t>(</w:t>
      </w:r>
      <w:hyperlink w:anchor="_ENREF_16" w:tooltip="Krasner, 2006 #1081" w:history="1">
        <w:r w:rsidR="00250ADE" w:rsidRPr="00A94A39">
          <w:rPr>
            <w:noProof/>
            <w:sz w:val="24"/>
            <w:szCs w:val="24"/>
          </w:rPr>
          <w:t>Krasner et al., 2006a</w:t>
        </w:r>
      </w:hyperlink>
      <w:r w:rsidR="00AC38E9" w:rsidRPr="00A94A39">
        <w:rPr>
          <w:noProof/>
          <w:sz w:val="24"/>
          <w:szCs w:val="24"/>
        </w:rPr>
        <w:t xml:space="preserve">; </w:t>
      </w:r>
      <w:hyperlink w:anchor="_ENREF_28" w:tooltip="Richardson, 2011 #441" w:history="1">
        <w:r w:rsidR="00250ADE" w:rsidRPr="00A94A39">
          <w:rPr>
            <w:noProof/>
            <w:sz w:val="24"/>
            <w:szCs w:val="24"/>
          </w:rPr>
          <w:t>Richardson, 2011</w:t>
        </w:r>
      </w:hyperlink>
      <w:r w:rsidR="00AC38E9" w:rsidRPr="00A94A39">
        <w:rPr>
          <w:noProof/>
          <w:sz w:val="24"/>
          <w:szCs w:val="24"/>
        </w:rPr>
        <w:t xml:space="preserve">; </w:t>
      </w:r>
      <w:hyperlink w:anchor="_ENREF_29" w:tooltip="Richardson, 2016 #436" w:history="1">
        <w:r w:rsidR="00250ADE" w:rsidRPr="00A94A39">
          <w:rPr>
            <w:noProof/>
            <w:sz w:val="24"/>
            <w:szCs w:val="24"/>
          </w:rPr>
          <w:t>Richardson and Kimura, 2016</w:t>
        </w:r>
      </w:hyperlink>
      <w:r w:rsidR="00AC38E9" w:rsidRPr="00A94A39">
        <w:rPr>
          <w:noProof/>
          <w:sz w:val="24"/>
          <w:szCs w:val="24"/>
        </w:rPr>
        <w:t xml:space="preserve">; </w:t>
      </w:r>
      <w:hyperlink w:anchor="_ENREF_30" w:tooltip="Richardson, 2020 #814" w:history="1">
        <w:r w:rsidR="00250ADE" w:rsidRPr="00A94A39">
          <w:rPr>
            <w:noProof/>
            <w:sz w:val="24"/>
            <w:szCs w:val="24"/>
          </w:rPr>
          <w:t>Richardson and Kimura, 2020</w:t>
        </w:r>
      </w:hyperlink>
      <w:r w:rsidR="00AC38E9" w:rsidRPr="00A94A39">
        <w:rPr>
          <w:noProof/>
          <w:sz w:val="24"/>
          <w:szCs w:val="24"/>
        </w:rPr>
        <w:t xml:space="preserve">; </w:t>
      </w:r>
      <w:hyperlink w:anchor="_ENREF_32" w:tooltip="Richardson, 2016 #7" w:history="1">
        <w:r w:rsidR="00250ADE" w:rsidRPr="00A94A39">
          <w:rPr>
            <w:noProof/>
            <w:sz w:val="24"/>
            <w:szCs w:val="24"/>
          </w:rPr>
          <w:t>Richardson and Postigo, 2016</w:t>
        </w:r>
      </w:hyperlink>
      <w:r w:rsidR="00AC38E9" w:rsidRPr="00A94A39">
        <w:rPr>
          <w:noProof/>
          <w:sz w:val="24"/>
          <w:szCs w:val="24"/>
        </w:rPr>
        <w:t xml:space="preserve">; </w:t>
      </w:r>
      <w:hyperlink w:anchor="_ENREF_35" w:tooltip="Richardson, 2018 #792" w:history="1">
        <w:r w:rsidR="00250ADE" w:rsidRPr="00A94A39">
          <w:rPr>
            <w:noProof/>
            <w:sz w:val="24"/>
            <w:szCs w:val="24"/>
          </w:rPr>
          <w:t>Richardson and Ternes, 2018</w:t>
        </w:r>
      </w:hyperlink>
      <w:r w:rsidR="00AC38E9" w:rsidRPr="00A94A39">
        <w:rPr>
          <w:noProof/>
          <w:sz w:val="24"/>
          <w:szCs w:val="24"/>
        </w:rPr>
        <w:t xml:space="preserve">, </w:t>
      </w:r>
      <w:hyperlink w:anchor="_ENREF_36" w:tooltip="Richardson, 2022 #1114" w:history="1">
        <w:r w:rsidR="00250ADE" w:rsidRPr="00A94A39">
          <w:rPr>
            <w:noProof/>
            <w:sz w:val="24"/>
            <w:szCs w:val="24"/>
          </w:rPr>
          <w:t>2022</w:t>
        </w:r>
      </w:hyperlink>
      <w:r w:rsidR="00AC38E9" w:rsidRPr="00A94A39">
        <w:rPr>
          <w:noProof/>
          <w:sz w:val="24"/>
          <w:szCs w:val="24"/>
        </w:rPr>
        <w:t>)</w:t>
      </w:r>
      <w:r w:rsidR="00217848" w:rsidRPr="00A94A39">
        <w:rPr>
          <w:sz w:val="24"/>
          <w:szCs w:val="24"/>
        </w:rPr>
        <w:fldChar w:fldCharType="end"/>
      </w:r>
      <w:r w:rsidR="00A7780B" w:rsidRPr="00A94A39">
        <w:rPr>
          <w:sz w:val="24"/>
          <w:szCs w:val="24"/>
        </w:rPr>
        <w:t>.</w:t>
      </w:r>
      <w:r w:rsidR="00153204" w:rsidRPr="00A94A39">
        <w:rPr>
          <w:rFonts w:ascii="Times New Roman" w:hAnsi="Times New Roman" w:cs="Times New Roman"/>
          <w:sz w:val="24"/>
          <w:szCs w:val="24"/>
        </w:rPr>
        <w:t xml:space="preserve"> </w:t>
      </w:r>
      <w:r w:rsidR="002E1146" w:rsidRPr="00A94A39">
        <w:rPr>
          <w:rFonts w:ascii="Times New Roman" w:hAnsi="Times New Roman" w:cs="Times New Roman"/>
          <w:sz w:val="24"/>
          <w:szCs w:val="24"/>
        </w:rPr>
        <w:t xml:space="preserve">Haloacetonitriles (HANs), trihalomethanes (THMs), </w:t>
      </w:r>
      <w:proofErr w:type="spellStart"/>
      <w:r w:rsidR="002E1146" w:rsidRPr="00A94A39">
        <w:rPr>
          <w:rFonts w:ascii="Times New Roman" w:hAnsi="Times New Roman" w:cs="Times New Roman"/>
          <w:sz w:val="24"/>
          <w:szCs w:val="24"/>
        </w:rPr>
        <w:t>halonitromethanes</w:t>
      </w:r>
      <w:proofErr w:type="spellEnd"/>
      <w:r w:rsidR="002E1146" w:rsidRPr="00A94A39">
        <w:rPr>
          <w:rFonts w:ascii="Times New Roman" w:hAnsi="Times New Roman" w:cs="Times New Roman"/>
          <w:sz w:val="24"/>
          <w:szCs w:val="24"/>
        </w:rPr>
        <w:t xml:space="preserve"> (HNMs), haloketones (HKTs),</w:t>
      </w:r>
      <w:r w:rsidR="00E85000" w:rsidRPr="00A94A39">
        <w:rPr>
          <w:rFonts w:ascii="Times New Roman" w:hAnsi="Times New Roman" w:cs="Times New Roman"/>
          <w:sz w:val="24"/>
          <w:szCs w:val="24"/>
        </w:rPr>
        <w:t xml:space="preserve"> </w:t>
      </w:r>
      <w:proofErr w:type="spellStart"/>
      <w:r w:rsidR="00E85000" w:rsidRPr="00A94A39">
        <w:rPr>
          <w:rFonts w:ascii="Times New Roman" w:hAnsi="Times New Roman" w:cs="Times New Roman"/>
          <w:sz w:val="24"/>
          <w:szCs w:val="24"/>
        </w:rPr>
        <w:t>haloaldehydes</w:t>
      </w:r>
      <w:proofErr w:type="spellEnd"/>
      <w:r w:rsidR="00E85000" w:rsidRPr="00A94A39">
        <w:rPr>
          <w:rFonts w:ascii="Times New Roman" w:hAnsi="Times New Roman" w:cs="Times New Roman"/>
          <w:sz w:val="24"/>
          <w:szCs w:val="24"/>
        </w:rPr>
        <w:t xml:space="preserve"> (HALs),</w:t>
      </w:r>
      <w:r w:rsidR="002E1146" w:rsidRPr="00A94A39">
        <w:rPr>
          <w:rFonts w:ascii="Times New Roman" w:hAnsi="Times New Roman" w:cs="Times New Roman"/>
          <w:sz w:val="24"/>
          <w:szCs w:val="24"/>
        </w:rPr>
        <w:t xml:space="preserve"> </w:t>
      </w:r>
      <w:proofErr w:type="spellStart"/>
      <w:r w:rsidR="002E1146" w:rsidRPr="00A94A39">
        <w:rPr>
          <w:rFonts w:ascii="Times New Roman" w:hAnsi="Times New Roman" w:cs="Times New Roman"/>
          <w:sz w:val="24"/>
          <w:szCs w:val="24"/>
        </w:rPr>
        <w:t>iodo</w:t>
      </w:r>
      <w:proofErr w:type="spellEnd"/>
      <w:r w:rsidR="002E1146" w:rsidRPr="00A94A39">
        <w:rPr>
          <w:rFonts w:ascii="Times New Roman" w:hAnsi="Times New Roman" w:cs="Times New Roman"/>
          <w:sz w:val="24"/>
          <w:szCs w:val="24"/>
        </w:rPr>
        <w:t>-trihalomethanes (I-THMs</w:t>
      </w:r>
      <w:proofErr w:type="spellStart"/>
      <w:r w:rsidR="002E1146" w:rsidRPr="00A94A39">
        <w:rPr>
          <w:rFonts w:ascii="Times New Roman" w:hAnsi="Times New Roman" w:cs="Times New Roman"/>
          <w:sz w:val="24"/>
          <w:szCs w:val="24"/>
        </w:rPr>
        <w:t xml:space="preserve">), </w:t>
      </w:r>
      <w:r w:rsidR="00C26310" w:rsidRPr="00A94A39">
        <w:rPr>
          <w:rFonts w:ascii="Times New Roman" w:hAnsi="Times New Roman" w:cs="Times New Roman"/>
          <w:sz w:val="24"/>
          <w:szCs w:val="24"/>
        </w:rPr>
        <w:t xml:space="preserve">and </w:t>
      </w:r>
      <w:r w:rsidR="002E1146" w:rsidRPr="00A94A39">
        <w:rPr>
          <w:rFonts w:ascii="Times New Roman" w:hAnsi="Times New Roman" w:cs="Times New Roman"/>
          <w:sz w:val="24"/>
          <w:szCs w:val="24"/>
        </w:rPr>
        <w:t>haloacetic</w:t>
      </w:r>
      <w:proofErr w:type="spellEnd"/>
      <w:r w:rsidR="002E1146" w:rsidRPr="00A94A39">
        <w:rPr>
          <w:rFonts w:ascii="Times New Roman" w:hAnsi="Times New Roman" w:cs="Times New Roman"/>
          <w:sz w:val="24"/>
          <w:szCs w:val="24"/>
        </w:rPr>
        <w:t xml:space="preserve"> acids (HAAs) are </w:t>
      </w:r>
      <w:r w:rsidR="00BD2D84" w:rsidRPr="00A94A39">
        <w:rPr>
          <w:rFonts w:ascii="Times New Roman" w:hAnsi="Times New Roman" w:cs="Times New Roman"/>
          <w:sz w:val="24"/>
          <w:szCs w:val="24"/>
        </w:rPr>
        <w:t xml:space="preserve">a few </w:t>
      </w:r>
      <w:r w:rsidR="002E1146" w:rsidRPr="00A94A39">
        <w:rPr>
          <w:rFonts w:ascii="Times New Roman" w:hAnsi="Times New Roman" w:cs="Times New Roman"/>
          <w:sz w:val="24"/>
          <w:szCs w:val="24"/>
        </w:rPr>
        <w:t>DBP chemical classes</w:t>
      </w:r>
      <w:r w:rsidR="00E85000" w:rsidRPr="00A94A39">
        <w:rPr>
          <w:rFonts w:ascii="Times New Roman" w:hAnsi="Times New Roman" w:cs="Times New Roman"/>
          <w:sz w:val="24"/>
          <w:szCs w:val="24"/>
        </w:rPr>
        <w:t xml:space="preserve"> that are most widely studied</w:t>
      </w:r>
      <w:r w:rsidR="002E1146" w:rsidRPr="00A94A39">
        <w:rPr>
          <w:rFonts w:ascii="Times New Roman" w:hAnsi="Times New Roman" w:cs="Times New Roman"/>
          <w:sz w:val="24"/>
          <w:szCs w:val="24"/>
        </w:rPr>
        <w:t xml:space="preserve">. </w:t>
      </w:r>
    </w:p>
    <w:p w14:paraId="755AA68A" w14:textId="78A13CBF" w:rsidR="00BE04B3" w:rsidRPr="00A94A39" w:rsidRDefault="00BD2D84" w:rsidP="00125066">
      <w:pPr>
        <w:spacing w:line="480" w:lineRule="auto"/>
        <w:ind w:firstLine="360"/>
        <w:jc w:val="both"/>
        <w:rPr>
          <w:rFonts w:ascii="Times New Roman" w:hAnsi="Times New Roman" w:cs="Times New Roman"/>
          <w:sz w:val="24"/>
          <w:szCs w:val="24"/>
        </w:rPr>
      </w:pPr>
      <w:r w:rsidRPr="00A94A39">
        <w:rPr>
          <w:rFonts w:ascii="Times New Roman" w:hAnsi="Times New Roman" w:cs="Times New Roman"/>
          <w:sz w:val="24"/>
          <w:szCs w:val="24"/>
        </w:rPr>
        <w:t xml:space="preserve">Chemical and physical properties of </w:t>
      </w:r>
      <w:r w:rsidRPr="00A94A39">
        <w:rPr>
          <w:rFonts w:cstheme="minorHAnsi"/>
          <w:sz w:val="24"/>
          <w:szCs w:val="24"/>
        </w:rPr>
        <w:t xml:space="preserve">DBPs are </w:t>
      </w:r>
      <w:r w:rsidR="007443DF" w:rsidRPr="00A94A39">
        <w:rPr>
          <w:rFonts w:cstheme="minorHAnsi"/>
          <w:sz w:val="24"/>
          <w:szCs w:val="24"/>
        </w:rPr>
        <w:t>varied and most analytical methods analyze  specific DBP class</w:t>
      </w:r>
      <w:r w:rsidR="00584F10" w:rsidRPr="00A94A39">
        <w:rPr>
          <w:rFonts w:cstheme="minorHAnsi"/>
          <w:sz w:val="24"/>
          <w:szCs w:val="24"/>
        </w:rPr>
        <w:t>(es)</w:t>
      </w:r>
      <w:r w:rsidR="00A60395" w:rsidRPr="00A94A39">
        <w:rPr>
          <w:rFonts w:cstheme="minorHAnsi"/>
          <w:sz w:val="24"/>
          <w:szCs w:val="24"/>
        </w:rPr>
        <w:t xml:space="preserve"> with similar properties</w:t>
      </w:r>
      <w:r w:rsidR="00C80F2E" w:rsidRPr="00A94A39">
        <w:rPr>
          <w:rFonts w:cstheme="minorHAnsi"/>
          <w:sz w:val="24"/>
          <w:szCs w:val="24"/>
        </w:rPr>
        <w:t xml:space="preserve"> </w:t>
      </w:r>
      <w:r w:rsidR="00F35DEE" w:rsidRPr="00A94A39">
        <w:rPr>
          <w:rFonts w:cstheme="minorHAnsi"/>
          <w:noProof/>
          <w:sz w:val="24"/>
          <w:szCs w:val="24"/>
        </w:rPr>
        <w:fldChar w:fldCharType="begin">
          <w:fldData xml:space="preserve">PEVuZE5vdGU+PENpdGU+PEF1dGhvcj5SaWNoYXJkc29uPC9BdXRob3I+PFllYXI+MjAyMDwvWWVh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</w:fldData>
        </w:fldChar>
      </w:r>
      <w:r w:rsidR="00AC38E9" w:rsidRPr="00A94A39">
        <w:rPr>
          <w:rFonts w:cstheme="minorHAnsi"/>
          <w:noProof/>
          <w:sz w:val="24"/>
          <w:szCs w:val="24"/>
        </w:rPr>
        <w:instrText xml:space="preserve"> ADDIN EN.CITE </w:instrText>
      </w:r>
      <w:r w:rsidR="00AC38E9" w:rsidRPr="00A94A39">
        <w:rPr>
          <w:rFonts w:cstheme="minorHAnsi"/>
          <w:sz w:val="24"/>
          <w:szCs w:val="24"/>
        </w:rPr>
        <w:fldChar w:fldCharType="begin">
          <w:fldData xml:space="preserve">PEVuZE5vdGU+PENpdGU+PEF1dGhvcj5SaWNoYXJkc29uPC9BdXRob3I+PFllYXI+MjAyMDwvWWVh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</w:fldData>
        </w:fldChar>
      </w:r>
      <w:r w:rsidR="00AC38E9" w:rsidRPr="00A94A39">
        <w:rPr>
          <w:rFonts w:cstheme="minorHAnsi"/>
          <w:noProof/>
          <w:sz w:val="24"/>
          <w:szCs w:val="24"/>
        </w:rPr>
        <w:instrText xml:space="preserve"> ADDIN EN.CITE.DATA </w:instrText>
      </w:r>
      <w:r w:rsidR="00AC38E9" w:rsidRPr="00A94A39">
        <w:rPr>
          <w:rFonts w:cstheme="minorHAnsi"/>
          <w:sz w:val="24"/>
          <w:szCs w:val="24"/>
        </w:rPr>
      </w:r>
      <w:r w:rsidR="00AC38E9" w:rsidRPr="00A94A39">
        <w:rPr>
          <w:rFonts w:cstheme="minorHAnsi"/>
          <w:sz w:val="24"/>
          <w:szCs w:val="24"/>
        </w:rPr>
        <w:fldChar w:fldCharType="end"/>
      </w:r>
      <w:r w:rsidR="00F35DEE" w:rsidRPr="00A94A39">
        <w:rPr>
          <w:rFonts w:cstheme="minorHAnsi"/>
          <w:noProof/>
          <w:sz w:val="24"/>
          <w:szCs w:val="24"/>
        </w:rPr>
      </w:r>
      <w:r w:rsidR="00F35DEE" w:rsidRPr="00A94A39">
        <w:rPr>
          <w:rFonts w:cstheme="minorHAnsi"/>
          <w:noProof/>
          <w:sz w:val="24"/>
          <w:szCs w:val="24"/>
        </w:rPr>
        <w:fldChar w:fldCharType="separate"/>
      </w:r>
      <w:r w:rsidR="00AC38E9" w:rsidRPr="00A94A39">
        <w:rPr>
          <w:rFonts w:cstheme="minorHAnsi"/>
          <w:noProof/>
          <w:sz w:val="24"/>
          <w:szCs w:val="24"/>
        </w:rPr>
        <w:t>(</w:t>
      </w:r>
      <w:hyperlink w:anchor="_ENREF_29" w:tooltip="Richardson, 2016 #436" w:history="1">
        <w:r w:rsidR="00250ADE" w:rsidRPr="00A94A39">
          <w:rPr>
            <w:rFonts w:cstheme="minorHAnsi"/>
            <w:noProof/>
            <w:sz w:val="24"/>
            <w:szCs w:val="24"/>
          </w:rPr>
          <w:t>Richardson and Kimura, 2016</w:t>
        </w:r>
      </w:hyperlink>
      <w:r w:rsidR="00AC38E9" w:rsidRPr="00A94A39">
        <w:rPr>
          <w:rFonts w:cstheme="minorHAnsi"/>
          <w:noProof/>
          <w:sz w:val="24"/>
          <w:szCs w:val="24"/>
        </w:rPr>
        <w:t xml:space="preserve">; </w:t>
      </w:r>
      <w:hyperlink w:anchor="_ENREF_30" w:tooltip="Richardson, 2020 #814" w:history="1">
        <w:r w:rsidR="00250ADE" w:rsidRPr="00A94A39">
          <w:rPr>
            <w:rFonts w:cstheme="minorHAnsi"/>
            <w:noProof/>
            <w:sz w:val="24"/>
            <w:szCs w:val="24"/>
          </w:rPr>
          <w:t>Richardson and Kimura, 2020</w:t>
        </w:r>
      </w:hyperlink>
      <w:r w:rsidR="00AC38E9" w:rsidRPr="00A94A39">
        <w:rPr>
          <w:rFonts w:cstheme="minorHAnsi"/>
          <w:noProof/>
          <w:sz w:val="24"/>
          <w:szCs w:val="24"/>
        </w:rPr>
        <w:t xml:space="preserve">; </w:t>
      </w:r>
      <w:hyperlink w:anchor="_ENREF_33" w:tooltip="Richardson, 2011 #966" w:history="1">
        <w:r w:rsidR="00250ADE" w:rsidRPr="00A94A39">
          <w:rPr>
            <w:rFonts w:cstheme="minorHAnsi"/>
            <w:noProof/>
            <w:sz w:val="24"/>
            <w:szCs w:val="24"/>
          </w:rPr>
          <w:t>Richardson and Ternes, 2011</w:t>
        </w:r>
      </w:hyperlink>
      <w:r w:rsidR="00AC38E9" w:rsidRPr="00A94A39">
        <w:rPr>
          <w:rFonts w:cstheme="minorHAnsi"/>
          <w:noProof/>
          <w:sz w:val="24"/>
          <w:szCs w:val="24"/>
        </w:rPr>
        <w:t xml:space="preserve">, </w:t>
      </w:r>
      <w:hyperlink w:anchor="_ENREF_34" w:tooltip="Richardson, 2014 #968" w:history="1">
        <w:r w:rsidR="00250ADE" w:rsidRPr="00A94A39">
          <w:rPr>
            <w:rFonts w:cstheme="minorHAnsi"/>
            <w:noProof/>
            <w:sz w:val="24"/>
            <w:szCs w:val="24"/>
          </w:rPr>
          <w:t>2014</w:t>
        </w:r>
      </w:hyperlink>
      <w:r w:rsidR="00AC38E9" w:rsidRPr="00A94A39">
        <w:rPr>
          <w:rFonts w:cstheme="minorHAnsi"/>
          <w:noProof/>
          <w:sz w:val="24"/>
          <w:szCs w:val="24"/>
        </w:rPr>
        <w:t xml:space="preserve">, </w:t>
      </w:r>
      <w:hyperlink w:anchor="_ENREF_35" w:tooltip="Richardson, 2018 #792" w:history="1">
        <w:r w:rsidR="00250ADE" w:rsidRPr="00A94A39">
          <w:rPr>
            <w:rFonts w:cstheme="minorHAnsi"/>
            <w:noProof/>
            <w:sz w:val="24"/>
            <w:szCs w:val="24"/>
          </w:rPr>
          <w:t>2018</w:t>
        </w:r>
      </w:hyperlink>
      <w:r w:rsidR="00AC38E9" w:rsidRPr="00A94A39">
        <w:rPr>
          <w:rFonts w:cstheme="minorHAnsi"/>
          <w:noProof/>
          <w:sz w:val="24"/>
          <w:szCs w:val="24"/>
        </w:rPr>
        <w:t>)</w:t>
      </w:r>
      <w:r w:rsidR="00F35DEE" w:rsidRPr="00A94A39">
        <w:rPr>
          <w:rFonts w:cstheme="minorHAnsi"/>
          <w:noProof/>
          <w:sz w:val="24"/>
          <w:szCs w:val="24"/>
        </w:rPr>
        <w:fldChar w:fldCharType="end"/>
      </w:r>
      <w:r w:rsidR="00C80F2E" w:rsidRPr="00A94A39">
        <w:rPr>
          <w:rFonts w:cstheme="minorHAnsi"/>
          <w:noProof/>
          <w:sz w:val="24"/>
          <w:szCs w:val="24"/>
        </w:rPr>
        <w:t>.</w:t>
      </w:r>
      <w:r w:rsidR="00A60395" w:rsidRPr="00A94A39">
        <w:rPr>
          <w:rFonts w:cstheme="minorHAnsi"/>
          <w:sz w:val="24"/>
          <w:szCs w:val="24"/>
        </w:rPr>
        <w:t xml:space="preserve"> However</w:t>
      </w:r>
      <w:r w:rsidR="00A60395" w:rsidRPr="00A94A39">
        <w:rPr>
          <w:rFonts w:ascii="Times New Roman" w:hAnsi="Times New Roman" w:cs="Times New Roman"/>
          <w:sz w:val="24"/>
          <w:szCs w:val="24"/>
        </w:rPr>
        <w:t xml:space="preserve">, </w:t>
      </w:r>
      <w:r w:rsidR="00325393" w:rsidRPr="00A94A39">
        <w:rPr>
          <w:rFonts w:ascii="Times New Roman" w:hAnsi="Times New Roman" w:cs="Times New Roman"/>
          <w:sz w:val="24"/>
          <w:szCs w:val="24"/>
        </w:rPr>
        <w:t>to conduct comprehensive stud</w:t>
      </w:r>
      <w:r w:rsidR="006F5634" w:rsidRPr="00A94A39">
        <w:rPr>
          <w:rFonts w:ascii="Times New Roman" w:hAnsi="Times New Roman" w:cs="Times New Roman"/>
          <w:sz w:val="24"/>
          <w:szCs w:val="24"/>
        </w:rPr>
        <w:t>ies</w:t>
      </w:r>
      <w:r w:rsidR="00325393" w:rsidRPr="00A94A39">
        <w:rPr>
          <w:rFonts w:ascii="Times New Roman" w:hAnsi="Times New Roman" w:cs="Times New Roman"/>
          <w:sz w:val="24"/>
          <w:szCs w:val="24"/>
        </w:rPr>
        <w:t xml:space="preserve"> that can target multiple DBP</w:t>
      </w:r>
      <w:r w:rsidR="00C070A8" w:rsidRPr="00A94A39">
        <w:rPr>
          <w:rFonts w:ascii="Times New Roman" w:hAnsi="Times New Roman" w:cs="Times New Roman"/>
          <w:sz w:val="24"/>
          <w:szCs w:val="24"/>
        </w:rPr>
        <w:t xml:space="preserve"> classes</w:t>
      </w:r>
      <w:r w:rsidR="00325393" w:rsidRPr="00A94A39">
        <w:rPr>
          <w:rFonts w:ascii="Times New Roman" w:hAnsi="Times New Roman" w:cs="Times New Roman"/>
          <w:sz w:val="24"/>
          <w:szCs w:val="24"/>
        </w:rPr>
        <w:t xml:space="preserve"> at once, </w:t>
      </w:r>
      <w:r w:rsidR="00525B3C" w:rsidRPr="00A94A39">
        <w:rPr>
          <w:rFonts w:ascii="Times New Roman" w:hAnsi="Times New Roman" w:cs="Times New Roman"/>
          <w:sz w:val="24"/>
          <w:szCs w:val="24"/>
        </w:rPr>
        <w:t>multi-analyte</w:t>
      </w:r>
      <w:r w:rsidR="00A60395" w:rsidRPr="00A94A39">
        <w:rPr>
          <w:rFonts w:ascii="Times New Roman" w:hAnsi="Times New Roman" w:cs="Times New Roman"/>
          <w:sz w:val="24"/>
          <w:szCs w:val="24"/>
        </w:rPr>
        <w:t xml:space="preserve"> methods </w:t>
      </w:r>
      <w:r w:rsidR="0067363A" w:rsidRPr="00A94A39">
        <w:rPr>
          <w:rFonts w:ascii="Times New Roman" w:hAnsi="Times New Roman" w:cs="Times New Roman"/>
          <w:sz w:val="24"/>
          <w:szCs w:val="24"/>
        </w:rPr>
        <w:t xml:space="preserve">based on mass spectrometry (MS) </w:t>
      </w:r>
      <w:r w:rsidR="00A60395" w:rsidRPr="00A94A39">
        <w:rPr>
          <w:rFonts w:ascii="Times New Roman" w:hAnsi="Times New Roman" w:cs="Times New Roman"/>
          <w:sz w:val="24"/>
          <w:szCs w:val="24"/>
        </w:rPr>
        <w:t xml:space="preserve">are </w:t>
      </w:r>
      <w:r w:rsidR="00325393" w:rsidRPr="00A94A39">
        <w:rPr>
          <w:rFonts w:ascii="Times New Roman" w:hAnsi="Times New Roman" w:cs="Times New Roman"/>
          <w:sz w:val="24"/>
          <w:szCs w:val="24"/>
        </w:rPr>
        <w:t>preferred</w:t>
      </w:r>
      <w:r w:rsidR="005954C3" w:rsidRPr="00A94A39">
        <w:rPr>
          <w:rFonts w:ascii="Times New Roman" w:hAnsi="Times New Roman" w:cs="Times New Roman"/>
          <w:sz w:val="24"/>
          <w:szCs w:val="24"/>
        </w:rPr>
        <w:t xml:space="preserve"> more recently</w:t>
      </w:r>
      <w:r w:rsidR="00653CF2" w:rsidRPr="00A94A39">
        <w:rPr>
          <w:rFonts w:ascii="Times New Roman" w:hAnsi="Times New Roman" w:cs="Times New Roman"/>
          <w:sz w:val="24"/>
          <w:szCs w:val="24"/>
        </w:rPr>
        <w:t xml:space="preserve"> </w:t>
      </w:r>
      <w:r w:rsidR="00217848" w:rsidRPr="00A94A39">
        <w:rPr>
          <w:rFonts w:ascii="Times New Roman" w:hAnsi="Times New Roman" w:cs="Times New Roman"/>
          <w:sz w:val="24"/>
          <w:szCs w:val="24"/>
        </w:rPr>
        <w:fldChar w:fldCharType="begin">
          <w:fldData xml:space="preserve">PEVuZE5vdGU+PENpdGU+PEF1dGhvcj5PcnRlZ2EtSGVybmFuZGV6PC9BdXRob3I+PFllYXI+MjAy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</w:fldData>
        </w:fldChar>
      </w:r>
      <w:r w:rsidR="00457A3A" w:rsidRPr="00A94A39">
        <w:rPr>
          <w:rFonts w:ascii="Times New Roman" w:hAnsi="Times New Roman" w:cs="Times New Roman"/>
          <w:sz w:val="24"/>
          <w:szCs w:val="24"/>
        </w:rPr>
        <w:instrText xml:space="preserve"> ADDIN EN.CITE </w:instrText>
      </w:r>
      <w:r w:rsidR="00457A3A" w:rsidRPr="00A94A39">
        <w:rPr>
          <w:rFonts w:ascii="Times New Roman" w:hAnsi="Times New Roman" w:cs="Times New Roman"/>
          <w:sz w:val="24"/>
          <w:szCs w:val="24"/>
        </w:rPr>
        <w:fldChar w:fldCharType="begin">
          <w:fldData xml:space="preserve">PEVuZE5vdGU+PENpdGU+PEF1dGhvcj5PcnRlZ2EtSGVybmFuZGV6PC9BdXRob3I+PFllYXI+MjAy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</w:fldData>
        </w:fldChar>
      </w:r>
      <w:r w:rsidR="00457A3A" w:rsidRPr="00A94A39">
        <w:rPr>
          <w:rFonts w:ascii="Times New Roman" w:hAnsi="Times New Roman" w:cs="Times New Roman"/>
          <w:sz w:val="24"/>
          <w:szCs w:val="24"/>
        </w:rPr>
        <w:instrText xml:space="preserve"> ADDIN EN.CITE.DATA </w:instrText>
      </w:r>
      <w:r w:rsidR="00457A3A" w:rsidRPr="00A94A39">
        <w:rPr>
          <w:rFonts w:ascii="Times New Roman" w:hAnsi="Times New Roman" w:cs="Times New Roman"/>
          <w:sz w:val="24"/>
          <w:szCs w:val="24"/>
        </w:rPr>
      </w:r>
      <w:r w:rsidR="00457A3A" w:rsidRPr="00A94A39">
        <w:rPr>
          <w:rFonts w:ascii="Times New Roman" w:hAnsi="Times New Roman" w:cs="Times New Roman"/>
          <w:sz w:val="24"/>
          <w:szCs w:val="24"/>
        </w:rPr>
        <w:fldChar w:fldCharType="end"/>
      </w:r>
      <w:r w:rsidR="00217848" w:rsidRPr="00A94A39">
        <w:rPr>
          <w:rFonts w:ascii="Times New Roman" w:hAnsi="Times New Roman" w:cs="Times New Roman"/>
          <w:sz w:val="24"/>
          <w:szCs w:val="24"/>
        </w:rPr>
      </w:r>
      <w:r w:rsidR="00217848" w:rsidRPr="00A94A39">
        <w:rPr>
          <w:rFonts w:ascii="Times New Roman" w:hAnsi="Times New Roman" w:cs="Times New Roman"/>
          <w:sz w:val="24"/>
          <w:szCs w:val="24"/>
        </w:rPr>
        <w:fldChar w:fldCharType="separate"/>
      </w:r>
      <w:r w:rsidR="00457A3A" w:rsidRPr="00A94A39">
        <w:rPr>
          <w:rFonts w:ascii="Times New Roman" w:hAnsi="Times New Roman" w:cs="Times New Roman"/>
          <w:noProof/>
          <w:sz w:val="24"/>
          <w:szCs w:val="24"/>
        </w:rPr>
        <w:t>(</w:t>
      </w:r>
      <w:hyperlink w:anchor="_ENREF_4" w:tooltip="Bougeard, 2010 #963" w:history="1">
        <w:r w:rsidR="00250ADE" w:rsidRPr="00A94A39">
          <w:rPr>
            <w:rFonts w:ascii="Times New Roman" w:hAnsi="Times New Roman" w:cs="Times New Roman"/>
            <w:noProof/>
            <w:sz w:val="24"/>
            <w:szCs w:val="24"/>
          </w:rPr>
          <w:t>Bougeard et al., 2010</w:t>
        </w:r>
      </w:hyperlink>
      <w:r w:rsidR="00457A3A" w:rsidRPr="00A94A39">
        <w:rPr>
          <w:rFonts w:ascii="Times New Roman" w:hAnsi="Times New Roman" w:cs="Times New Roman"/>
          <w:noProof/>
          <w:sz w:val="24"/>
          <w:szCs w:val="24"/>
        </w:rPr>
        <w:t xml:space="preserve">; </w:t>
      </w:r>
      <w:hyperlink w:anchor="_ENREF_5" w:tooltip="Carter, 2019 #964" w:history="1">
        <w:r w:rsidR="00250ADE" w:rsidRPr="00A94A39">
          <w:rPr>
            <w:rFonts w:ascii="Times New Roman" w:hAnsi="Times New Roman" w:cs="Times New Roman"/>
            <w:noProof/>
            <w:sz w:val="24"/>
            <w:szCs w:val="24"/>
          </w:rPr>
          <w:t>Carter et al., 2019</w:t>
        </w:r>
      </w:hyperlink>
      <w:r w:rsidR="00457A3A" w:rsidRPr="00A94A39">
        <w:rPr>
          <w:rFonts w:ascii="Times New Roman" w:hAnsi="Times New Roman" w:cs="Times New Roman"/>
          <w:noProof/>
          <w:sz w:val="24"/>
          <w:szCs w:val="24"/>
        </w:rPr>
        <w:t xml:space="preserve">; </w:t>
      </w:r>
      <w:hyperlink w:anchor="_ENREF_10" w:tooltip="Cuthbertson, 2020 #817" w:history="1">
        <w:r w:rsidR="00250ADE" w:rsidRPr="00A94A39">
          <w:rPr>
            <w:rFonts w:ascii="Times New Roman" w:hAnsi="Times New Roman" w:cs="Times New Roman"/>
            <w:noProof/>
            <w:sz w:val="24"/>
            <w:szCs w:val="24"/>
          </w:rPr>
          <w:t>Cuthbertson et al., 2020</w:t>
        </w:r>
      </w:hyperlink>
      <w:r w:rsidR="00457A3A" w:rsidRPr="00A94A39">
        <w:rPr>
          <w:rFonts w:ascii="Times New Roman" w:hAnsi="Times New Roman" w:cs="Times New Roman"/>
          <w:noProof/>
          <w:sz w:val="24"/>
          <w:szCs w:val="24"/>
        </w:rPr>
        <w:t xml:space="preserve">; </w:t>
      </w:r>
      <w:hyperlink w:anchor="_ENREF_14" w:tooltip="Kimura, 2019 #808" w:history="1">
        <w:r w:rsidR="00250ADE" w:rsidRPr="00A94A39">
          <w:rPr>
            <w:rFonts w:ascii="Times New Roman" w:hAnsi="Times New Roman" w:cs="Times New Roman"/>
            <w:noProof/>
            <w:sz w:val="24"/>
            <w:szCs w:val="24"/>
          </w:rPr>
          <w:t>Kimura et al., 2019</w:t>
        </w:r>
      </w:hyperlink>
      <w:r w:rsidR="00457A3A" w:rsidRPr="00A94A39">
        <w:rPr>
          <w:rFonts w:ascii="Times New Roman" w:hAnsi="Times New Roman" w:cs="Times New Roman"/>
          <w:noProof/>
          <w:sz w:val="24"/>
          <w:szCs w:val="24"/>
        </w:rPr>
        <w:t xml:space="preserve">; </w:t>
      </w:r>
      <w:hyperlink w:anchor="_ENREF_17" w:tooltip="Krasner, 2006 #205" w:history="1">
        <w:r w:rsidR="00250ADE" w:rsidRPr="00A94A39">
          <w:rPr>
            <w:rFonts w:ascii="Times New Roman" w:hAnsi="Times New Roman" w:cs="Times New Roman"/>
            <w:noProof/>
            <w:sz w:val="24"/>
            <w:szCs w:val="24"/>
          </w:rPr>
          <w:t>Krasner et al., 2006b</w:t>
        </w:r>
      </w:hyperlink>
      <w:r w:rsidR="00457A3A" w:rsidRPr="00A94A39">
        <w:rPr>
          <w:rFonts w:ascii="Times New Roman" w:hAnsi="Times New Roman" w:cs="Times New Roman"/>
          <w:noProof/>
          <w:sz w:val="24"/>
          <w:szCs w:val="24"/>
        </w:rPr>
        <w:t xml:space="preserve">; </w:t>
      </w:r>
      <w:hyperlink w:anchor="_ENREF_23" w:tooltip="Ortega-Hernandez, 2021 #1071" w:history="1">
        <w:r w:rsidR="00250ADE" w:rsidRPr="00A94A39">
          <w:rPr>
            <w:rFonts w:ascii="Times New Roman" w:hAnsi="Times New Roman" w:cs="Times New Roman"/>
            <w:noProof/>
            <w:sz w:val="24"/>
            <w:szCs w:val="24"/>
          </w:rPr>
          <w:t>Ortega-Hernandez et al., 2021</w:t>
        </w:r>
      </w:hyperlink>
      <w:r w:rsidR="00457A3A" w:rsidRPr="00A94A39">
        <w:rPr>
          <w:rFonts w:ascii="Times New Roman" w:hAnsi="Times New Roman" w:cs="Times New Roman"/>
          <w:noProof/>
          <w:sz w:val="24"/>
          <w:szCs w:val="24"/>
        </w:rPr>
        <w:t xml:space="preserve">; </w:t>
      </w:r>
      <w:hyperlink w:anchor="_ENREF_47" w:tooltip="Weinberg, 2002 #182" w:history="1">
        <w:r w:rsidR="00250ADE" w:rsidRPr="00A94A39">
          <w:rPr>
            <w:rFonts w:ascii="Times New Roman" w:hAnsi="Times New Roman" w:cs="Times New Roman"/>
            <w:noProof/>
            <w:sz w:val="24"/>
            <w:szCs w:val="24"/>
          </w:rPr>
          <w:t>Weinberg et al., 2002</w:t>
        </w:r>
      </w:hyperlink>
      <w:r w:rsidR="00457A3A" w:rsidRPr="00A94A39">
        <w:rPr>
          <w:rFonts w:ascii="Times New Roman" w:hAnsi="Times New Roman" w:cs="Times New Roman"/>
          <w:noProof/>
          <w:sz w:val="24"/>
          <w:szCs w:val="24"/>
        </w:rPr>
        <w:t>)</w:t>
      </w:r>
      <w:r w:rsidR="00217848" w:rsidRPr="00A94A39">
        <w:rPr>
          <w:rFonts w:ascii="Times New Roman" w:hAnsi="Times New Roman" w:cs="Times New Roman"/>
          <w:sz w:val="24"/>
          <w:szCs w:val="24"/>
        </w:rPr>
        <w:fldChar w:fldCharType="end"/>
      </w:r>
      <w:r w:rsidR="00653CF2" w:rsidRPr="00A94A39">
        <w:rPr>
          <w:rFonts w:ascii="Times New Roman" w:hAnsi="Times New Roman" w:cs="Times New Roman"/>
          <w:sz w:val="24"/>
          <w:szCs w:val="24"/>
        </w:rPr>
        <w:t>.</w:t>
      </w:r>
      <w:r w:rsidR="00F35DEE" w:rsidRPr="00A94A39">
        <w:rPr>
          <w:rFonts w:ascii="Times New Roman" w:hAnsi="Times New Roman" w:cs="Times New Roman"/>
          <w:sz w:val="24"/>
          <w:szCs w:val="24"/>
        </w:rPr>
        <w:t xml:space="preserve"> </w:t>
      </w:r>
      <w:r w:rsidR="00BE04B3" w:rsidRPr="00A94A39">
        <w:rPr>
          <w:rFonts w:ascii="Times New Roman" w:hAnsi="Times New Roman" w:cs="Times New Roman"/>
          <w:sz w:val="24"/>
          <w:szCs w:val="24"/>
          <w:lang w:val="en-CA"/>
        </w:rPr>
        <w:t xml:space="preserve">Gas chromatography (GC) is the main separation technique used, but electrospray ionization (ESI) coupled with liquid chromatography </w:t>
      </w:r>
      <w:r w:rsidR="00311F5F" w:rsidRPr="00A94A39">
        <w:rPr>
          <w:rFonts w:ascii="Times New Roman" w:hAnsi="Times New Roman" w:cs="Times New Roman"/>
          <w:sz w:val="24"/>
          <w:szCs w:val="24"/>
          <w:lang w:val="en-CA"/>
        </w:rPr>
        <w:t xml:space="preserve">(LC) </w:t>
      </w:r>
      <w:r w:rsidR="00BE04B3" w:rsidRPr="00A94A39">
        <w:rPr>
          <w:rFonts w:ascii="Times New Roman" w:hAnsi="Times New Roman" w:cs="Times New Roman"/>
          <w:sz w:val="24"/>
          <w:szCs w:val="24"/>
          <w:lang w:val="en-CA"/>
        </w:rPr>
        <w:t>could be applied for thermally labile and large polar DBPs not detect</w:t>
      </w:r>
      <w:r w:rsidR="0067363A" w:rsidRPr="00A94A39">
        <w:rPr>
          <w:rFonts w:ascii="Times New Roman" w:hAnsi="Times New Roman" w:cs="Times New Roman"/>
          <w:sz w:val="24"/>
          <w:szCs w:val="24"/>
          <w:lang w:val="en-CA"/>
        </w:rPr>
        <w:t>able</w:t>
      </w:r>
      <w:r w:rsidR="00BE04B3" w:rsidRPr="00A94A39">
        <w:rPr>
          <w:rFonts w:ascii="Times New Roman" w:hAnsi="Times New Roman" w:cs="Times New Roman"/>
          <w:sz w:val="24"/>
          <w:szCs w:val="24"/>
          <w:lang w:val="en-CA"/>
        </w:rPr>
        <w:t xml:space="preserve"> by GC-MS</w:t>
      </w:r>
      <w:r w:rsidR="00653CF2" w:rsidRPr="00A94A39">
        <w:rPr>
          <w:rFonts w:ascii="Times New Roman" w:hAnsi="Times New Roman" w:cs="Times New Roman"/>
          <w:sz w:val="24"/>
          <w:szCs w:val="24"/>
          <w:lang w:val="en-CA"/>
        </w:rPr>
        <w:t xml:space="preserve"> </w:t>
      </w:r>
      <w:r w:rsidR="00217848" w:rsidRPr="00A94A39">
        <w:rPr>
          <w:rFonts w:ascii="Times New Roman" w:hAnsi="Times New Roman" w:cs="Times New Roman"/>
          <w:sz w:val="24"/>
          <w:szCs w:val="24"/>
          <w:lang w:val="en-CA"/>
        </w:rPr>
        <w:fldChar w:fldCharType="begin">
          <w:fldData xml:space="preserve">PEVuZE5vdGU+PENpdGU+PEF1dGhvcj5XYXdyeWs8L0F1dGhvcj48WWVhcj4yMDIxPC9ZZWFyPjxS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</w:fldData>
        </w:fldChar>
      </w:r>
      <w:r w:rsidR="00457A3A" w:rsidRPr="00A94A39">
        <w:rPr>
          <w:rFonts w:ascii="Times New Roman" w:hAnsi="Times New Roman" w:cs="Times New Roman"/>
          <w:sz w:val="24"/>
          <w:szCs w:val="24"/>
          <w:lang w:val="en-CA"/>
        </w:rPr>
        <w:instrText xml:space="preserve"> ADDIN EN.CITE </w:instrText>
      </w:r>
      <w:r w:rsidR="00457A3A" w:rsidRPr="00A94A39">
        <w:rPr>
          <w:rFonts w:ascii="Times New Roman" w:hAnsi="Times New Roman" w:cs="Times New Roman"/>
          <w:sz w:val="24"/>
          <w:szCs w:val="24"/>
          <w:lang w:val="en-CA"/>
        </w:rPr>
        <w:fldChar w:fldCharType="begin">
          <w:fldData xml:space="preserve">PEVuZE5vdGU+PENpdGU+PEF1dGhvcj5XYXdyeWs8L0F1dGhvcj48WWVhcj4yMDIxPC9ZZWFyPjxS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</w:fldData>
        </w:fldChar>
      </w:r>
      <w:r w:rsidR="00457A3A" w:rsidRPr="00A94A39">
        <w:rPr>
          <w:rFonts w:ascii="Times New Roman" w:hAnsi="Times New Roman" w:cs="Times New Roman"/>
          <w:sz w:val="24"/>
          <w:szCs w:val="24"/>
          <w:lang w:val="en-CA"/>
        </w:rPr>
        <w:instrText xml:space="preserve"> ADDIN EN.CITE.DATA </w:instrText>
      </w:r>
      <w:r w:rsidR="00457A3A" w:rsidRPr="00A94A39">
        <w:rPr>
          <w:rFonts w:ascii="Times New Roman" w:hAnsi="Times New Roman" w:cs="Times New Roman"/>
          <w:sz w:val="24"/>
          <w:szCs w:val="24"/>
          <w:lang w:val="en-CA"/>
        </w:rPr>
      </w:r>
      <w:r w:rsidR="00457A3A" w:rsidRPr="00A94A39">
        <w:rPr>
          <w:rFonts w:ascii="Times New Roman" w:hAnsi="Times New Roman" w:cs="Times New Roman"/>
          <w:sz w:val="24"/>
          <w:szCs w:val="24"/>
          <w:lang w:val="en-CA"/>
        </w:rPr>
        <w:fldChar w:fldCharType="end"/>
      </w:r>
      <w:r w:rsidR="00217848" w:rsidRPr="00A94A39">
        <w:rPr>
          <w:rFonts w:ascii="Times New Roman" w:hAnsi="Times New Roman" w:cs="Times New Roman"/>
          <w:sz w:val="24"/>
          <w:szCs w:val="24"/>
          <w:lang w:val="en-CA"/>
        </w:rPr>
      </w:r>
      <w:r w:rsidR="00217848" w:rsidRPr="00A94A39">
        <w:rPr>
          <w:rFonts w:ascii="Times New Roman" w:hAnsi="Times New Roman" w:cs="Times New Roman"/>
          <w:sz w:val="24"/>
          <w:szCs w:val="24"/>
          <w:lang w:val="en-CA"/>
        </w:rPr>
        <w:fldChar w:fldCharType="separate"/>
      </w:r>
      <w:r w:rsidR="00457A3A" w:rsidRPr="00A94A39">
        <w:rPr>
          <w:rFonts w:ascii="Times New Roman" w:hAnsi="Times New Roman" w:cs="Times New Roman"/>
          <w:noProof/>
          <w:sz w:val="24"/>
          <w:szCs w:val="24"/>
          <w:lang w:val="en-CA"/>
        </w:rPr>
        <w:t>(</w:t>
      </w:r>
      <w:hyperlink w:anchor="_ENREF_45" w:tooltip="Wawryk, 2021 #4" w:history="1">
        <w:r w:rsidR="00250ADE" w:rsidRPr="00A94A39">
          <w:rPr>
            <w:rFonts w:ascii="Times New Roman" w:hAnsi="Times New Roman" w:cs="Times New Roman"/>
            <w:noProof/>
            <w:sz w:val="24"/>
            <w:szCs w:val="24"/>
            <w:lang w:val="en-CA"/>
          </w:rPr>
          <w:t>Wawryk et al., 2021</w:t>
        </w:r>
      </w:hyperlink>
      <w:r w:rsidR="00457A3A" w:rsidRPr="00A94A39">
        <w:rPr>
          <w:rFonts w:ascii="Times New Roman" w:hAnsi="Times New Roman" w:cs="Times New Roman"/>
          <w:noProof/>
          <w:sz w:val="24"/>
          <w:szCs w:val="24"/>
          <w:lang w:val="en-CA"/>
        </w:rPr>
        <w:t>)</w:t>
      </w:r>
      <w:r w:rsidR="00217848" w:rsidRPr="00A94A39">
        <w:rPr>
          <w:rFonts w:ascii="Times New Roman" w:hAnsi="Times New Roman" w:cs="Times New Roman"/>
          <w:sz w:val="24"/>
          <w:szCs w:val="24"/>
        </w:rPr>
        <w:fldChar w:fldCharType="end"/>
      </w:r>
      <w:r w:rsidR="00653CF2" w:rsidRPr="00A94A39">
        <w:rPr>
          <w:rFonts w:ascii="Times New Roman" w:hAnsi="Times New Roman" w:cs="Times New Roman"/>
          <w:sz w:val="24"/>
          <w:szCs w:val="24"/>
        </w:rPr>
        <w:t>.</w:t>
      </w:r>
      <w:r w:rsidR="00125066" w:rsidRPr="00A94A39">
        <w:rPr>
          <w:rFonts w:ascii="Times New Roman" w:hAnsi="Times New Roman" w:cs="Times New Roman"/>
          <w:sz w:val="24"/>
          <w:szCs w:val="24"/>
        </w:rPr>
        <w:t xml:space="preserve"> Additionally, </w:t>
      </w:r>
      <w:r w:rsidR="00125066" w:rsidRPr="00A94A39">
        <w:rPr>
          <w:rFonts w:ascii="Times New Roman" w:hAnsi="Times New Roman" w:cs="Times New Roman"/>
          <w:sz w:val="24"/>
          <w:szCs w:val="24"/>
          <w:lang w:val="en-CA"/>
        </w:rPr>
        <w:t>s</w:t>
      </w:r>
      <w:r w:rsidR="00BE04B3" w:rsidRPr="00A94A39">
        <w:rPr>
          <w:rFonts w:ascii="Times New Roman" w:hAnsi="Times New Roman" w:cs="Times New Roman"/>
          <w:sz w:val="24"/>
          <w:szCs w:val="24"/>
          <w:lang w:val="en-CA"/>
        </w:rPr>
        <w:t>ample pre</w:t>
      </w:r>
      <w:r w:rsidR="008A435C" w:rsidRPr="00A94A39">
        <w:rPr>
          <w:rFonts w:ascii="Times New Roman" w:hAnsi="Times New Roman" w:cs="Times New Roman"/>
          <w:sz w:val="24"/>
          <w:szCs w:val="24"/>
          <w:lang w:val="en-CA"/>
        </w:rPr>
        <w:t>-</w:t>
      </w:r>
      <w:r w:rsidR="00BE04B3" w:rsidRPr="00A94A39">
        <w:rPr>
          <w:rFonts w:ascii="Times New Roman" w:hAnsi="Times New Roman" w:cs="Times New Roman"/>
          <w:sz w:val="24"/>
          <w:szCs w:val="24"/>
          <w:lang w:val="en-CA"/>
        </w:rPr>
        <w:t xml:space="preserve">treatment is required </w:t>
      </w:r>
      <w:r w:rsidR="00C60522" w:rsidRPr="00A94A39">
        <w:rPr>
          <w:rFonts w:ascii="Times New Roman" w:hAnsi="Times New Roman" w:cs="Times New Roman"/>
          <w:sz w:val="24"/>
          <w:szCs w:val="24"/>
          <w:lang w:val="en-CA"/>
        </w:rPr>
        <w:t xml:space="preserve">for </w:t>
      </w:r>
      <w:r w:rsidR="00BE04B3" w:rsidRPr="00A94A39">
        <w:rPr>
          <w:rFonts w:ascii="Times New Roman" w:hAnsi="Times New Roman" w:cs="Times New Roman"/>
          <w:sz w:val="24"/>
          <w:szCs w:val="24"/>
          <w:lang w:val="en-CA"/>
        </w:rPr>
        <w:t>DBP</w:t>
      </w:r>
      <w:r w:rsidR="00125066" w:rsidRPr="00A94A39">
        <w:rPr>
          <w:rFonts w:ascii="Times New Roman" w:hAnsi="Times New Roman" w:cs="Times New Roman"/>
          <w:sz w:val="24"/>
          <w:szCs w:val="24"/>
          <w:lang w:val="en-CA"/>
        </w:rPr>
        <w:t xml:space="preserve"> quantification</w:t>
      </w:r>
      <w:r w:rsidR="007E07C8" w:rsidRPr="00A94A39">
        <w:rPr>
          <w:rFonts w:ascii="Times New Roman" w:hAnsi="Times New Roman" w:cs="Times New Roman"/>
          <w:sz w:val="24"/>
          <w:szCs w:val="24"/>
          <w:lang w:val="en-CA"/>
        </w:rPr>
        <w:t>,</w:t>
      </w:r>
      <w:r w:rsidR="00BE04B3" w:rsidRPr="00A94A39">
        <w:rPr>
          <w:rFonts w:ascii="Times New Roman" w:hAnsi="Times New Roman" w:cs="Times New Roman"/>
          <w:sz w:val="24"/>
          <w:szCs w:val="24"/>
          <w:lang w:val="en-CA"/>
        </w:rPr>
        <w:t xml:space="preserve"> </w:t>
      </w:r>
      <w:r w:rsidR="00653CF2" w:rsidRPr="00A94A39">
        <w:rPr>
          <w:rFonts w:ascii="Times New Roman" w:hAnsi="Times New Roman" w:cs="Times New Roman"/>
          <w:sz w:val="24"/>
          <w:szCs w:val="24"/>
          <w:lang w:val="en-CA"/>
        </w:rPr>
        <w:t xml:space="preserve">which may </w:t>
      </w:r>
      <w:r w:rsidR="00C60522" w:rsidRPr="00A94A39">
        <w:rPr>
          <w:rFonts w:ascii="Times New Roman" w:hAnsi="Times New Roman" w:cs="Times New Roman"/>
          <w:sz w:val="24"/>
          <w:szCs w:val="24"/>
          <w:lang w:val="en-CA"/>
        </w:rPr>
        <w:t>includ</w:t>
      </w:r>
      <w:r w:rsidR="00653CF2" w:rsidRPr="00A94A39">
        <w:rPr>
          <w:rFonts w:ascii="Times New Roman" w:hAnsi="Times New Roman" w:cs="Times New Roman"/>
          <w:sz w:val="24"/>
          <w:szCs w:val="24"/>
          <w:lang w:val="en-CA"/>
        </w:rPr>
        <w:t>e</w:t>
      </w:r>
      <w:r w:rsidR="00BE04B3" w:rsidRPr="00A94A39">
        <w:rPr>
          <w:rFonts w:ascii="Times New Roman" w:hAnsi="Times New Roman" w:cs="Times New Roman"/>
          <w:sz w:val="24"/>
          <w:szCs w:val="24"/>
          <w:lang w:val="en-CA"/>
        </w:rPr>
        <w:t xml:space="preserve"> liquid–liquid extraction</w:t>
      </w:r>
      <w:r w:rsidR="007453F1" w:rsidRPr="00A94A39">
        <w:rPr>
          <w:rFonts w:ascii="Times New Roman" w:hAnsi="Times New Roman" w:cs="Times New Roman"/>
          <w:sz w:val="24"/>
          <w:szCs w:val="24"/>
          <w:lang w:val="en-CA"/>
        </w:rPr>
        <w:t xml:space="preserve"> (LLE)</w:t>
      </w:r>
      <w:r w:rsidR="00A84531" w:rsidRPr="00A94A39">
        <w:rPr>
          <w:rFonts w:ascii="Times New Roman" w:hAnsi="Times New Roman" w:cs="Times New Roman"/>
          <w:sz w:val="24"/>
          <w:szCs w:val="24"/>
          <w:lang w:val="en-CA"/>
        </w:rPr>
        <w:t xml:space="preserve"> </w:t>
      </w:r>
      <w:r w:rsidR="00A84531" w:rsidRPr="00A94A39">
        <w:rPr>
          <w:rFonts w:ascii="Times New Roman" w:hAnsi="Times New Roman" w:cs="Times New Roman"/>
          <w:sz w:val="24"/>
          <w:szCs w:val="24"/>
        </w:rPr>
        <w:fldChar w:fldCharType="begin">
          <w:fldData xml:space="preserve">PEVuZE5vdGU+PENpdGU+PEF1dGhvcj5PcnRlZ2EtSGVybmFuZGV6PC9BdXRob3I+PFllYXI+MjAy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</w:fldData>
        </w:fldChar>
      </w:r>
      <w:r w:rsidR="00A84531" w:rsidRPr="00A94A39">
        <w:rPr>
          <w:rFonts w:ascii="Times New Roman" w:hAnsi="Times New Roman" w:cs="Times New Roman"/>
          <w:sz w:val="24"/>
          <w:szCs w:val="24"/>
        </w:rPr>
        <w:instrText xml:space="preserve"> ADDIN EN.CITE </w:instrText>
      </w:r>
      <w:r w:rsidR="00A84531" w:rsidRPr="00A94A39">
        <w:rPr>
          <w:rFonts w:ascii="Times New Roman" w:hAnsi="Times New Roman" w:cs="Times New Roman"/>
          <w:sz w:val="24"/>
          <w:szCs w:val="24"/>
        </w:rPr>
        <w:fldChar w:fldCharType="begin">
          <w:fldData xml:space="preserve">PEVuZE5vdGU+PENpdGU+PEF1dGhvcj5PcnRlZ2EtSGVybmFuZGV6PC9BdXRob3I+PFllYXI+MjAy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</w:fldData>
        </w:fldChar>
      </w:r>
      <w:r w:rsidR="00A84531" w:rsidRPr="00A94A39">
        <w:rPr>
          <w:rFonts w:ascii="Times New Roman" w:hAnsi="Times New Roman" w:cs="Times New Roman"/>
          <w:sz w:val="24"/>
          <w:szCs w:val="24"/>
        </w:rPr>
        <w:instrText xml:space="preserve"> ADDIN EN.CITE.DATA </w:instrText>
      </w:r>
      <w:r w:rsidR="00A84531" w:rsidRPr="00A94A39">
        <w:rPr>
          <w:rFonts w:ascii="Times New Roman" w:hAnsi="Times New Roman" w:cs="Times New Roman"/>
          <w:sz w:val="24"/>
          <w:szCs w:val="24"/>
        </w:rPr>
      </w:r>
      <w:r w:rsidR="00A84531" w:rsidRPr="00A94A39">
        <w:rPr>
          <w:rFonts w:ascii="Times New Roman" w:hAnsi="Times New Roman" w:cs="Times New Roman"/>
          <w:sz w:val="24"/>
          <w:szCs w:val="24"/>
        </w:rPr>
        <w:fldChar w:fldCharType="end"/>
      </w:r>
      <w:r w:rsidR="00A84531" w:rsidRPr="00A94A39">
        <w:rPr>
          <w:rFonts w:ascii="Times New Roman" w:hAnsi="Times New Roman" w:cs="Times New Roman"/>
          <w:sz w:val="24"/>
          <w:szCs w:val="24"/>
        </w:rPr>
      </w:r>
      <w:r w:rsidR="00A84531" w:rsidRPr="00A94A39">
        <w:rPr>
          <w:rFonts w:ascii="Times New Roman" w:hAnsi="Times New Roman" w:cs="Times New Roman"/>
          <w:sz w:val="24"/>
          <w:szCs w:val="24"/>
        </w:rPr>
        <w:fldChar w:fldCharType="separate"/>
      </w:r>
      <w:r w:rsidR="00A84531" w:rsidRPr="00A94A39">
        <w:rPr>
          <w:rFonts w:ascii="Times New Roman" w:hAnsi="Times New Roman" w:cs="Times New Roman"/>
          <w:noProof/>
          <w:sz w:val="24"/>
          <w:szCs w:val="24"/>
        </w:rPr>
        <w:t>(</w:t>
      </w:r>
      <w:hyperlink w:anchor="_ENREF_4" w:tooltip="Bougeard, 2010 #963" w:history="1">
        <w:r w:rsidR="00250ADE" w:rsidRPr="00A94A39">
          <w:rPr>
            <w:rFonts w:ascii="Times New Roman" w:hAnsi="Times New Roman" w:cs="Times New Roman"/>
            <w:noProof/>
            <w:sz w:val="24"/>
            <w:szCs w:val="24"/>
          </w:rPr>
          <w:t>Bougeard et al., 2010</w:t>
        </w:r>
      </w:hyperlink>
      <w:r w:rsidR="00A84531" w:rsidRPr="00A94A39">
        <w:rPr>
          <w:rFonts w:ascii="Times New Roman" w:hAnsi="Times New Roman" w:cs="Times New Roman"/>
          <w:noProof/>
          <w:sz w:val="24"/>
          <w:szCs w:val="24"/>
        </w:rPr>
        <w:t xml:space="preserve">; </w:t>
      </w:r>
      <w:hyperlink w:anchor="_ENREF_5" w:tooltip="Carter, 2019 #964" w:history="1">
        <w:r w:rsidR="00250ADE" w:rsidRPr="00A94A39">
          <w:rPr>
            <w:rFonts w:ascii="Times New Roman" w:hAnsi="Times New Roman" w:cs="Times New Roman"/>
            <w:noProof/>
            <w:sz w:val="24"/>
            <w:szCs w:val="24"/>
          </w:rPr>
          <w:t>Carter et al., 2019</w:t>
        </w:r>
      </w:hyperlink>
      <w:r w:rsidR="00A84531" w:rsidRPr="00A94A39">
        <w:rPr>
          <w:rFonts w:ascii="Times New Roman" w:hAnsi="Times New Roman" w:cs="Times New Roman"/>
          <w:noProof/>
          <w:sz w:val="24"/>
          <w:szCs w:val="24"/>
        </w:rPr>
        <w:t xml:space="preserve">; </w:t>
      </w:r>
      <w:hyperlink w:anchor="_ENREF_10" w:tooltip="Cuthbertson, 2020 #817" w:history="1">
        <w:r w:rsidR="00250ADE" w:rsidRPr="00A94A39">
          <w:rPr>
            <w:rFonts w:ascii="Times New Roman" w:hAnsi="Times New Roman" w:cs="Times New Roman"/>
            <w:noProof/>
            <w:sz w:val="24"/>
            <w:szCs w:val="24"/>
          </w:rPr>
          <w:t>Cuthbertson et al., 2020</w:t>
        </w:r>
      </w:hyperlink>
      <w:r w:rsidR="00A84531" w:rsidRPr="00A94A39">
        <w:rPr>
          <w:rFonts w:ascii="Times New Roman" w:hAnsi="Times New Roman" w:cs="Times New Roman"/>
          <w:noProof/>
          <w:sz w:val="24"/>
          <w:szCs w:val="24"/>
        </w:rPr>
        <w:t xml:space="preserve">; </w:t>
      </w:r>
      <w:hyperlink w:anchor="_ENREF_14" w:tooltip="Kimura, 2019 #808" w:history="1">
        <w:r w:rsidR="00250ADE" w:rsidRPr="00A94A39">
          <w:rPr>
            <w:rFonts w:ascii="Times New Roman" w:hAnsi="Times New Roman" w:cs="Times New Roman"/>
            <w:noProof/>
            <w:sz w:val="24"/>
            <w:szCs w:val="24"/>
          </w:rPr>
          <w:t>Kimura et al., 2019</w:t>
        </w:r>
      </w:hyperlink>
      <w:r w:rsidR="00A84531" w:rsidRPr="00A94A39">
        <w:rPr>
          <w:rFonts w:ascii="Times New Roman" w:hAnsi="Times New Roman" w:cs="Times New Roman"/>
          <w:noProof/>
          <w:sz w:val="24"/>
          <w:szCs w:val="24"/>
        </w:rPr>
        <w:t xml:space="preserve">; </w:t>
      </w:r>
      <w:hyperlink w:anchor="_ENREF_17" w:tooltip="Krasner, 2006 #205" w:history="1">
        <w:r w:rsidR="00250ADE" w:rsidRPr="00A94A39">
          <w:rPr>
            <w:rFonts w:ascii="Times New Roman" w:hAnsi="Times New Roman" w:cs="Times New Roman"/>
            <w:noProof/>
            <w:sz w:val="24"/>
            <w:szCs w:val="24"/>
          </w:rPr>
          <w:t>Krasner et al., 2006b</w:t>
        </w:r>
      </w:hyperlink>
      <w:r w:rsidR="00A84531" w:rsidRPr="00A94A39">
        <w:rPr>
          <w:rFonts w:ascii="Times New Roman" w:hAnsi="Times New Roman" w:cs="Times New Roman"/>
          <w:noProof/>
          <w:sz w:val="24"/>
          <w:szCs w:val="24"/>
        </w:rPr>
        <w:t xml:space="preserve">; </w:t>
      </w:r>
      <w:hyperlink w:anchor="_ENREF_23" w:tooltip="Ortega-Hernandez, 2021 #1071" w:history="1">
        <w:r w:rsidR="00250ADE" w:rsidRPr="00A94A39">
          <w:rPr>
            <w:rFonts w:ascii="Times New Roman" w:hAnsi="Times New Roman" w:cs="Times New Roman"/>
            <w:noProof/>
            <w:sz w:val="24"/>
            <w:szCs w:val="24"/>
          </w:rPr>
          <w:t>Ortega-Hernandez et al., 2021</w:t>
        </w:r>
      </w:hyperlink>
      <w:r w:rsidR="00A84531" w:rsidRPr="00A94A39">
        <w:rPr>
          <w:rFonts w:ascii="Times New Roman" w:hAnsi="Times New Roman" w:cs="Times New Roman"/>
          <w:noProof/>
          <w:sz w:val="24"/>
          <w:szCs w:val="24"/>
        </w:rPr>
        <w:t xml:space="preserve">; </w:t>
      </w:r>
      <w:hyperlink w:anchor="_ENREF_47" w:tooltip="Weinberg, 2002 #182" w:history="1">
        <w:r w:rsidR="00250ADE" w:rsidRPr="00A94A39">
          <w:rPr>
            <w:rFonts w:ascii="Times New Roman" w:hAnsi="Times New Roman" w:cs="Times New Roman"/>
            <w:noProof/>
            <w:sz w:val="24"/>
            <w:szCs w:val="24"/>
          </w:rPr>
          <w:t>Weinberg et al., 2002</w:t>
        </w:r>
      </w:hyperlink>
      <w:r w:rsidR="00A84531" w:rsidRPr="00A94A39">
        <w:rPr>
          <w:rFonts w:ascii="Times New Roman" w:hAnsi="Times New Roman" w:cs="Times New Roman"/>
          <w:noProof/>
          <w:sz w:val="24"/>
          <w:szCs w:val="24"/>
        </w:rPr>
        <w:t>)</w:t>
      </w:r>
      <w:r w:rsidR="00A84531" w:rsidRPr="00A94A39">
        <w:rPr>
          <w:rFonts w:ascii="Times New Roman" w:hAnsi="Times New Roman" w:cs="Times New Roman"/>
          <w:sz w:val="24"/>
          <w:szCs w:val="24"/>
        </w:rPr>
        <w:fldChar w:fldCharType="end"/>
      </w:r>
      <w:r w:rsidR="00BE04B3" w:rsidRPr="00A94A39">
        <w:rPr>
          <w:rFonts w:ascii="Times New Roman" w:hAnsi="Times New Roman" w:cs="Times New Roman"/>
          <w:sz w:val="24"/>
          <w:szCs w:val="24"/>
          <w:lang w:val="en-CA"/>
        </w:rPr>
        <w:t>,</w:t>
      </w:r>
      <w:r w:rsidR="00C80F2E" w:rsidRPr="00A94A39">
        <w:rPr>
          <w:rFonts w:ascii="Times New Roman" w:hAnsi="Times New Roman" w:cs="Times New Roman"/>
          <w:sz w:val="24"/>
          <w:szCs w:val="24"/>
          <w:lang w:val="en-CA"/>
        </w:rPr>
        <w:t xml:space="preserve"> </w:t>
      </w:r>
      <w:r w:rsidR="00911770" w:rsidRPr="00A94A39">
        <w:rPr>
          <w:rFonts w:ascii="Times New Roman" w:hAnsi="Times New Roman" w:cs="Times New Roman"/>
          <w:sz w:val="24"/>
          <w:szCs w:val="24"/>
          <w:lang w:val="en-CA"/>
        </w:rPr>
        <w:t>solid phase microextraction</w:t>
      </w:r>
      <w:r w:rsidR="007453F1" w:rsidRPr="00A94A39">
        <w:rPr>
          <w:rFonts w:ascii="Times New Roman" w:hAnsi="Times New Roman" w:cs="Times New Roman"/>
          <w:sz w:val="24"/>
          <w:szCs w:val="24"/>
          <w:lang w:val="en-CA"/>
        </w:rPr>
        <w:t xml:space="preserve"> (SPME)</w:t>
      </w:r>
      <w:r w:rsidR="007D166A" w:rsidRPr="00A94A39">
        <w:rPr>
          <w:rFonts w:ascii="Times New Roman" w:hAnsi="Times New Roman" w:cs="Times New Roman"/>
          <w:sz w:val="24"/>
          <w:szCs w:val="24"/>
          <w:lang w:val="en-CA"/>
        </w:rPr>
        <w:t xml:space="preserve"> </w:t>
      </w:r>
      <w:r w:rsidR="00EA5B69" w:rsidRPr="00A94A39">
        <w:rPr>
          <w:rFonts w:ascii="Times New Roman" w:hAnsi="Times New Roman" w:cs="Times New Roman"/>
          <w:sz w:val="24"/>
          <w:szCs w:val="24"/>
          <w:lang w:val="en-CA"/>
        </w:rPr>
        <w:fldChar w:fldCharType="begin">
          <w:fldData xml:space="preserve">PEVuZE5vdGU+PENpdGU+PEF1dGhvcj5BbGxhcmQ8L0F1dGhvcj48WWVhcj4yMDEyPC9ZZWFyPjxS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</w:fldData>
        </w:fldChar>
      </w:r>
      <w:r w:rsidR="008373AA" w:rsidRPr="00A94A39">
        <w:rPr>
          <w:rFonts w:ascii="Times New Roman" w:hAnsi="Times New Roman" w:cs="Times New Roman"/>
          <w:sz w:val="24"/>
          <w:szCs w:val="24"/>
          <w:lang w:val="en-CA"/>
        </w:rPr>
        <w:instrText xml:space="preserve"> ADDIN EN.CITE </w:instrText>
      </w:r>
      <w:r w:rsidR="008373AA" w:rsidRPr="00A94A39">
        <w:rPr>
          <w:rFonts w:ascii="Times New Roman" w:hAnsi="Times New Roman" w:cs="Times New Roman"/>
          <w:sz w:val="24"/>
          <w:szCs w:val="24"/>
          <w:lang w:val="en-CA"/>
        </w:rPr>
        <w:fldChar w:fldCharType="begin">
          <w:fldData xml:space="preserve">PEVuZE5vdGU+PENpdGU+PEF1dGhvcj5BbGxhcmQ8L0F1dGhvcj48WWVhcj4yMDEyPC9ZZWFyPjxS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</w:fldData>
        </w:fldChar>
      </w:r>
      <w:r w:rsidR="008373AA" w:rsidRPr="00A94A39">
        <w:rPr>
          <w:rFonts w:ascii="Times New Roman" w:hAnsi="Times New Roman" w:cs="Times New Roman"/>
          <w:sz w:val="24"/>
          <w:szCs w:val="24"/>
          <w:lang w:val="en-CA"/>
        </w:rPr>
        <w:instrText xml:space="preserve"> ADDIN EN.CITE.DATA </w:instrText>
      </w:r>
      <w:r w:rsidR="008373AA" w:rsidRPr="00A94A39">
        <w:rPr>
          <w:rFonts w:ascii="Times New Roman" w:hAnsi="Times New Roman" w:cs="Times New Roman"/>
          <w:sz w:val="24"/>
          <w:szCs w:val="24"/>
          <w:lang w:val="en-CA"/>
        </w:rPr>
      </w:r>
      <w:r w:rsidR="008373AA" w:rsidRPr="00A94A39">
        <w:rPr>
          <w:rFonts w:ascii="Times New Roman" w:hAnsi="Times New Roman" w:cs="Times New Roman"/>
          <w:sz w:val="24"/>
          <w:szCs w:val="24"/>
          <w:lang w:val="en-CA"/>
        </w:rPr>
        <w:fldChar w:fldCharType="end"/>
      </w:r>
      <w:r w:rsidR="00EA5B69" w:rsidRPr="00A94A39">
        <w:rPr>
          <w:rFonts w:ascii="Times New Roman" w:hAnsi="Times New Roman" w:cs="Times New Roman"/>
          <w:sz w:val="24"/>
          <w:szCs w:val="24"/>
          <w:lang w:val="en-CA"/>
        </w:rPr>
      </w:r>
      <w:r w:rsidR="00EA5B69" w:rsidRPr="00A94A39">
        <w:rPr>
          <w:rFonts w:ascii="Times New Roman" w:hAnsi="Times New Roman" w:cs="Times New Roman"/>
          <w:sz w:val="24"/>
          <w:szCs w:val="24"/>
          <w:lang w:val="en-CA"/>
        </w:rPr>
        <w:fldChar w:fldCharType="separate"/>
      </w:r>
      <w:r w:rsidR="007D5379" w:rsidRPr="00A94A39">
        <w:rPr>
          <w:rFonts w:ascii="Times New Roman" w:hAnsi="Times New Roman" w:cs="Times New Roman"/>
          <w:noProof/>
          <w:sz w:val="24"/>
          <w:szCs w:val="24"/>
          <w:lang w:val="en-CA"/>
        </w:rPr>
        <w:t>(</w:t>
      </w:r>
      <w:hyperlink w:anchor="_ENREF_1" w:tooltip="Allard, 2012 #1012" w:history="1">
        <w:r w:rsidR="00250ADE" w:rsidRPr="00A94A39">
          <w:rPr>
            <w:rFonts w:ascii="Times New Roman" w:hAnsi="Times New Roman" w:cs="Times New Roman"/>
            <w:noProof/>
            <w:sz w:val="24"/>
            <w:szCs w:val="24"/>
            <w:lang w:val="en-CA"/>
          </w:rPr>
          <w:t>Allard et al., 2012</w:t>
        </w:r>
      </w:hyperlink>
      <w:r w:rsidR="007D5379" w:rsidRPr="00A94A39">
        <w:rPr>
          <w:rFonts w:ascii="Times New Roman" w:hAnsi="Times New Roman" w:cs="Times New Roman"/>
          <w:noProof/>
          <w:sz w:val="24"/>
          <w:szCs w:val="24"/>
          <w:lang w:val="en-CA"/>
        </w:rPr>
        <w:t xml:space="preserve">; </w:t>
      </w:r>
      <w:hyperlink w:anchor="_ENREF_13" w:tooltip="Kermani, 2013 #533" w:history="1">
        <w:r w:rsidR="00250ADE" w:rsidRPr="00A94A39">
          <w:rPr>
            <w:rFonts w:ascii="Times New Roman" w:hAnsi="Times New Roman" w:cs="Times New Roman"/>
            <w:noProof/>
            <w:sz w:val="24"/>
            <w:szCs w:val="24"/>
            <w:lang w:val="en-CA"/>
          </w:rPr>
          <w:t>Kermani et al., 2013</w:t>
        </w:r>
      </w:hyperlink>
      <w:r w:rsidR="007D5379" w:rsidRPr="00A94A39">
        <w:rPr>
          <w:rFonts w:ascii="Times New Roman" w:hAnsi="Times New Roman" w:cs="Times New Roman"/>
          <w:noProof/>
          <w:sz w:val="24"/>
          <w:szCs w:val="24"/>
          <w:lang w:val="en-CA"/>
        </w:rPr>
        <w:t xml:space="preserve">; </w:t>
      </w:r>
      <w:hyperlink w:anchor="_ENREF_18" w:tooltip="Kristiana, 2012 #956" w:history="1">
        <w:r w:rsidR="00250ADE" w:rsidRPr="00A94A39">
          <w:rPr>
            <w:rFonts w:ascii="Times New Roman" w:hAnsi="Times New Roman" w:cs="Times New Roman"/>
            <w:noProof/>
            <w:sz w:val="24"/>
            <w:szCs w:val="24"/>
            <w:lang w:val="en-CA"/>
          </w:rPr>
          <w:t>Kristiana et al., 2012</w:t>
        </w:r>
      </w:hyperlink>
      <w:r w:rsidR="007D5379" w:rsidRPr="00A94A39">
        <w:rPr>
          <w:rFonts w:ascii="Times New Roman" w:hAnsi="Times New Roman" w:cs="Times New Roman"/>
          <w:noProof/>
          <w:sz w:val="24"/>
          <w:szCs w:val="24"/>
          <w:lang w:val="en-CA"/>
        </w:rPr>
        <w:t xml:space="preserve">; </w:t>
      </w:r>
      <w:hyperlink w:anchor="_ENREF_21" w:tooltip="Luo, 2014 #487" w:history="1">
        <w:r w:rsidR="00250ADE" w:rsidRPr="00A94A39">
          <w:rPr>
            <w:rFonts w:ascii="Times New Roman" w:hAnsi="Times New Roman" w:cs="Times New Roman"/>
            <w:noProof/>
            <w:sz w:val="24"/>
            <w:szCs w:val="24"/>
            <w:lang w:val="en-CA"/>
          </w:rPr>
          <w:t>Luo et al., 2014</w:t>
        </w:r>
      </w:hyperlink>
      <w:r w:rsidR="007D5379" w:rsidRPr="00A94A39">
        <w:rPr>
          <w:rFonts w:ascii="Times New Roman" w:hAnsi="Times New Roman" w:cs="Times New Roman"/>
          <w:noProof/>
          <w:sz w:val="24"/>
          <w:szCs w:val="24"/>
          <w:lang w:val="en-CA"/>
        </w:rPr>
        <w:t>)</w:t>
      </w:r>
      <w:r w:rsidR="00EA5B69" w:rsidRPr="00A94A39">
        <w:rPr>
          <w:rFonts w:ascii="Times New Roman" w:hAnsi="Times New Roman" w:cs="Times New Roman"/>
          <w:sz w:val="24"/>
          <w:szCs w:val="24"/>
          <w:lang w:val="en-CA"/>
        </w:rPr>
        <w:fldChar w:fldCharType="end"/>
      </w:r>
      <w:r w:rsidR="00BE04B3" w:rsidRPr="00A94A39">
        <w:rPr>
          <w:rFonts w:ascii="Times New Roman" w:hAnsi="Times New Roman" w:cs="Times New Roman"/>
          <w:sz w:val="24"/>
          <w:szCs w:val="24"/>
          <w:lang w:val="en-CA"/>
        </w:rPr>
        <w:t>, purge and trap</w:t>
      </w:r>
      <w:r w:rsidR="007453F1" w:rsidRPr="00A94A39">
        <w:rPr>
          <w:rFonts w:ascii="Times New Roman" w:hAnsi="Times New Roman" w:cs="Times New Roman"/>
          <w:sz w:val="24"/>
          <w:szCs w:val="24"/>
          <w:lang w:val="en-CA"/>
        </w:rPr>
        <w:t xml:space="preserve"> (P&amp;T)</w:t>
      </w:r>
      <w:r w:rsidR="00932C4B" w:rsidRPr="00A94A39">
        <w:rPr>
          <w:rFonts w:ascii="Times New Roman" w:hAnsi="Times New Roman" w:cs="Times New Roman"/>
          <w:sz w:val="24"/>
          <w:szCs w:val="24"/>
          <w:lang w:val="en-CA"/>
        </w:rPr>
        <w:t xml:space="preserve"> </w:t>
      </w:r>
      <w:r w:rsidR="00FF4DED" w:rsidRPr="00A94A39">
        <w:rPr>
          <w:rFonts w:ascii="Times New Roman" w:hAnsi="Times New Roman" w:cs="Times New Roman"/>
          <w:sz w:val="24"/>
          <w:szCs w:val="24"/>
          <w:lang w:val="en-CA"/>
        </w:rPr>
        <w:fldChar w:fldCharType="begin">
          <w:fldData xml:space="preserve">PEVuZE5vdGU+PENpdGU+PEF1dGhvcj5Qw6lyZXogUGF2w7NuPC9BdXRob3I+PFllYXI+MjAwODwv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</w:fldData>
        </w:fldChar>
      </w:r>
      <w:r w:rsidR="008373AA" w:rsidRPr="00A94A39">
        <w:rPr>
          <w:rFonts w:ascii="Times New Roman" w:hAnsi="Times New Roman" w:cs="Times New Roman"/>
          <w:sz w:val="24"/>
          <w:szCs w:val="24"/>
          <w:lang w:val="en-CA"/>
        </w:rPr>
        <w:instrText xml:space="preserve"> ADDIN EN.CITE </w:instrText>
      </w:r>
      <w:r w:rsidR="008373AA" w:rsidRPr="00A94A39">
        <w:rPr>
          <w:rFonts w:ascii="Times New Roman" w:hAnsi="Times New Roman" w:cs="Times New Roman"/>
          <w:sz w:val="24"/>
          <w:szCs w:val="24"/>
          <w:lang w:val="en-CA"/>
        </w:rPr>
        <w:fldChar w:fldCharType="begin">
          <w:fldData xml:space="preserve">PEVuZE5vdGU+PENpdGU+PEF1dGhvcj5Qw6lyZXogUGF2w7NuPC9BdXRob3I+PFllYXI+MjAwODwv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</w:fldData>
        </w:fldChar>
      </w:r>
      <w:r w:rsidR="008373AA" w:rsidRPr="00A94A39">
        <w:rPr>
          <w:rFonts w:ascii="Times New Roman" w:hAnsi="Times New Roman" w:cs="Times New Roman"/>
          <w:sz w:val="24"/>
          <w:szCs w:val="24"/>
          <w:lang w:val="en-CA"/>
        </w:rPr>
        <w:instrText xml:space="preserve"> ADDIN EN.CITE.DATA </w:instrText>
      </w:r>
      <w:r w:rsidR="008373AA" w:rsidRPr="00A94A39">
        <w:rPr>
          <w:rFonts w:ascii="Times New Roman" w:hAnsi="Times New Roman" w:cs="Times New Roman"/>
          <w:sz w:val="24"/>
          <w:szCs w:val="24"/>
          <w:lang w:val="en-CA"/>
        </w:rPr>
      </w:r>
      <w:r w:rsidR="008373AA" w:rsidRPr="00A94A39">
        <w:rPr>
          <w:rFonts w:ascii="Times New Roman" w:hAnsi="Times New Roman" w:cs="Times New Roman"/>
          <w:sz w:val="24"/>
          <w:szCs w:val="24"/>
          <w:lang w:val="en-CA"/>
        </w:rPr>
        <w:fldChar w:fldCharType="end"/>
      </w:r>
      <w:r w:rsidR="00FF4DED" w:rsidRPr="00A94A39">
        <w:rPr>
          <w:rFonts w:ascii="Times New Roman" w:hAnsi="Times New Roman" w:cs="Times New Roman"/>
          <w:sz w:val="24"/>
          <w:szCs w:val="24"/>
          <w:lang w:val="en-CA"/>
        </w:rPr>
      </w:r>
      <w:r w:rsidR="00FF4DED" w:rsidRPr="00A94A39">
        <w:rPr>
          <w:rFonts w:ascii="Times New Roman" w:hAnsi="Times New Roman" w:cs="Times New Roman"/>
          <w:sz w:val="24"/>
          <w:szCs w:val="24"/>
          <w:lang w:val="en-CA"/>
        </w:rPr>
        <w:fldChar w:fldCharType="separate"/>
      </w:r>
      <w:r w:rsidR="00466018" w:rsidRPr="00A94A39">
        <w:rPr>
          <w:rFonts w:ascii="Times New Roman" w:hAnsi="Times New Roman" w:cs="Times New Roman"/>
          <w:noProof/>
          <w:sz w:val="24"/>
          <w:szCs w:val="24"/>
          <w:lang w:val="en-CA"/>
        </w:rPr>
        <w:t>(</w:t>
      </w:r>
      <w:hyperlink w:anchor="_ENREF_22" w:tooltip="Nikolaou, 2002 #1048" w:history="1">
        <w:r w:rsidR="00250ADE" w:rsidRPr="00A94A39">
          <w:rPr>
            <w:rFonts w:ascii="Times New Roman" w:hAnsi="Times New Roman" w:cs="Times New Roman"/>
            <w:noProof/>
            <w:sz w:val="24"/>
            <w:szCs w:val="24"/>
            <w:lang w:val="en-CA"/>
          </w:rPr>
          <w:t>Nikolaou et al., 2002</w:t>
        </w:r>
      </w:hyperlink>
      <w:r w:rsidR="00466018" w:rsidRPr="00A94A39">
        <w:rPr>
          <w:rFonts w:ascii="Times New Roman" w:hAnsi="Times New Roman" w:cs="Times New Roman"/>
          <w:noProof/>
          <w:sz w:val="24"/>
          <w:szCs w:val="24"/>
          <w:lang w:val="en-CA"/>
        </w:rPr>
        <w:t xml:space="preserve">; </w:t>
      </w:r>
      <w:hyperlink w:anchor="_ENREF_24" w:tooltip="Pérez Pavón, 2008 #1110" w:history="1">
        <w:r w:rsidR="00250ADE" w:rsidRPr="00A94A39">
          <w:rPr>
            <w:rFonts w:ascii="Times New Roman" w:hAnsi="Times New Roman" w:cs="Times New Roman"/>
            <w:noProof/>
            <w:sz w:val="24"/>
            <w:szCs w:val="24"/>
            <w:lang w:val="en-CA"/>
          </w:rPr>
          <w:t>Pérez Pavón et al., 2008</w:t>
        </w:r>
      </w:hyperlink>
      <w:r w:rsidR="00466018" w:rsidRPr="00A94A39">
        <w:rPr>
          <w:rFonts w:ascii="Times New Roman" w:hAnsi="Times New Roman" w:cs="Times New Roman"/>
          <w:noProof/>
          <w:sz w:val="24"/>
          <w:szCs w:val="24"/>
          <w:lang w:val="en-CA"/>
        </w:rPr>
        <w:t xml:space="preserve">; </w:t>
      </w:r>
      <w:hyperlink w:anchor="_ENREF_40" w:tooltip="USEPA, 1995 #1112" w:history="1">
        <w:r w:rsidR="00250ADE" w:rsidRPr="00A94A39">
          <w:rPr>
            <w:rFonts w:ascii="Times New Roman" w:hAnsi="Times New Roman" w:cs="Times New Roman"/>
            <w:noProof/>
            <w:sz w:val="24"/>
            <w:szCs w:val="24"/>
            <w:lang w:val="en-CA"/>
          </w:rPr>
          <w:t>USEPA, 1995a</w:t>
        </w:r>
      </w:hyperlink>
      <w:r w:rsidR="00466018" w:rsidRPr="00A94A39">
        <w:rPr>
          <w:rFonts w:ascii="Times New Roman" w:hAnsi="Times New Roman" w:cs="Times New Roman"/>
          <w:noProof/>
          <w:sz w:val="24"/>
          <w:szCs w:val="24"/>
          <w:lang w:val="en-CA"/>
        </w:rPr>
        <w:t>)</w:t>
      </w:r>
      <w:r w:rsidR="00FF4DED" w:rsidRPr="00A94A39">
        <w:rPr>
          <w:rFonts w:ascii="Times New Roman" w:hAnsi="Times New Roman" w:cs="Times New Roman"/>
          <w:sz w:val="24"/>
          <w:szCs w:val="24"/>
          <w:lang w:val="en-CA"/>
        </w:rPr>
        <w:fldChar w:fldCharType="end"/>
      </w:r>
      <w:r w:rsidR="00B5760B" w:rsidRPr="00A94A39">
        <w:rPr>
          <w:rFonts w:ascii="Times New Roman" w:hAnsi="Times New Roman" w:cs="Times New Roman"/>
          <w:sz w:val="24"/>
          <w:szCs w:val="24"/>
          <w:lang w:val="en-CA"/>
        </w:rPr>
        <w:t>,</w:t>
      </w:r>
      <w:r w:rsidR="00E06BD6" w:rsidRPr="00A94A39">
        <w:rPr>
          <w:rFonts w:ascii="Times New Roman" w:hAnsi="Times New Roman" w:cs="Times New Roman"/>
          <w:sz w:val="24"/>
          <w:szCs w:val="24"/>
          <w:lang w:val="en-CA"/>
        </w:rPr>
        <w:t xml:space="preserve"> </w:t>
      </w:r>
      <w:r w:rsidR="001A65F4" w:rsidRPr="00A94A39">
        <w:rPr>
          <w:rFonts w:ascii="Times New Roman" w:hAnsi="Times New Roman" w:cs="Times New Roman"/>
          <w:sz w:val="24"/>
          <w:szCs w:val="24"/>
          <w:lang w:val="en-CA"/>
        </w:rPr>
        <w:t xml:space="preserve">and solid phase extraction </w:t>
      </w:r>
      <w:r w:rsidR="007453F1" w:rsidRPr="00A94A39">
        <w:rPr>
          <w:rFonts w:ascii="Times New Roman" w:hAnsi="Times New Roman" w:cs="Times New Roman"/>
          <w:sz w:val="24"/>
          <w:szCs w:val="24"/>
          <w:lang w:val="en-CA"/>
        </w:rPr>
        <w:t>(SPE)</w:t>
      </w:r>
      <w:r w:rsidR="006E74A1" w:rsidRPr="00A94A39">
        <w:rPr>
          <w:rFonts w:ascii="Times New Roman" w:hAnsi="Times New Roman" w:cs="Times New Roman"/>
          <w:sz w:val="24"/>
          <w:szCs w:val="24"/>
          <w:lang w:val="en-CA"/>
        </w:rPr>
        <w:t xml:space="preserve"> </w:t>
      </w:r>
      <w:r w:rsidR="0092054B" w:rsidRPr="00A94A39">
        <w:rPr>
          <w:rFonts w:ascii="Times New Roman" w:hAnsi="Times New Roman" w:cs="Times New Roman"/>
          <w:sz w:val="24"/>
          <w:szCs w:val="24"/>
          <w:lang w:val="en-CA"/>
        </w:rPr>
        <w:fldChar w:fldCharType="begin">
          <w:fldData xml:space="preserve">PEVuZE5vdGU+PENpdGU+PEF1dGhvcj5Sb3VtaWd1acOocmVzPC9BdXRob3I+PFllYXI+MjAxODwv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</w:fldData>
        </w:fldChar>
      </w:r>
      <w:r w:rsidR="008373AA" w:rsidRPr="00A94A39">
        <w:rPr>
          <w:rFonts w:ascii="Times New Roman" w:hAnsi="Times New Roman" w:cs="Times New Roman"/>
          <w:sz w:val="24"/>
          <w:szCs w:val="24"/>
          <w:lang w:val="en-CA"/>
        </w:rPr>
        <w:instrText xml:space="preserve"> ADDIN EN.CITE </w:instrText>
      </w:r>
      <w:r w:rsidR="008373AA" w:rsidRPr="00A94A39">
        <w:rPr>
          <w:rFonts w:ascii="Times New Roman" w:hAnsi="Times New Roman" w:cs="Times New Roman"/>
          <w:sz w:val="24"/>
          <w:szCs w:val="24"/>
          <w:lang w:val="en-CA"/>
        </w:rPr>
        <w:fldChar w:fldCharType="begin">
          <w:fldData xml:space="preserve">PEVuZE5vdGU+PENpdGU+PEF1dGhvcj5Sb3VtaWd1acOocmVzPC9BdXRob3I+PFllYXI+MjAxODwv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</w:fldData>
        </w:fldChar>
      </w:r>
      <w:r w:rsidR="008373AA" w:rsidRPr="00A94A39">
        <w:rPr>
          <w:rFonts w:ascii="Times New Roman" w:hAnsi="Times New Roman" w:cs="Times New Roman"/>
          <w:sz w:val="24"/>
          <w:szCs w:val="24"/>
          <w:lang w:val="en-CA"/>
        </w:rPr>
        <w:instrText xml:space="preserve"> ADDIN EN.CITE.DATA </w:instrText>
      </w:r>
      <w:r w:rsidR="008373AA" w:rsidRPr="00A94A39">
        <w:rPr>
          <w:rFonts w:ascii="Times New Roman" w:hAnsi="Times New Roman" w:cs="Times New Roman"/>
          <w:sz w:val="24"/>
          <w:szCs w:val="24"/>
          <w:lang w:val="en-CA"/>
        </w:rPr>
      </w:r>
      <w:r w:rsidR="008373AA" w:rsidRPr="00A94A39">
        <w:rPr>
          <w:rFonts w:ascii="Times New Roman" w:hAnsi="Times New Roman" w:cs="Times New Roman"/>
          <w:sz w:val="24"/>
          <w:szCs w:val="24"/>
          <w:lang w:val="en-CA"/>
        </w:rPr>
        <w:fldChar w:fldCharType="end"/>
      </w:r>
      <w:r w:rsidR="0092054B" w:rsidRPr="00A94A39">
        <w:rPr>
          <w:rFonts w:ascii="Times New Roman" w:hAnsi="Times New Roman" w:cs="Times New Roman"/>
          <w:sz w:val="24"/>
          <w:szCs w:val="24"/>
          <w:lang w:val="en-CA"/>
        </w:rPr>
      </w:r>
      <w:r w:rsidR="0092054B" w:rsidRPr="00A94A39">
        <w:rPr>
          <w:rFonts w:ascii="Times New Roman" w:hAnsi="Times New Roman" w:cs="Times New Roman"/>
          <w:sz w:val="24"/>
          <w:szCs w:val="24"/>
          <w:lang w:val="en-CA"/>
        </w:rPr>
        <w:fldChar w:fldCharType="separate"/>
      </w:r>
      <w:r w:rsidR="00DE3012" w:rsidRPr="00A94A39">
        <w:rPr>
          <w:rFonts w:ascii="Times New Roman" w:hAnsi="Times New Roman" w:cs="Times New Roman"/>
          <w:noProof/>
          <w:sz w:val="24"/>
          <w:szCs w:val="24"/>
          <w:lang w:val="en-CA"/>
        </w:rPr>
        <w:t>(</w:t>
      </w:r>
      <w:hyperlink w:anchor="_ENREF_8" w:tooltip="Chu, 2016 #694" w:history="1">
        <w:r w:rsidR="00250ADE" w:rsidRPr="00A94A39">
          <w:rPr>
            <w:rFonts w:ascii="Times New Roman" w:hAnsi="Times New Roman" w:cs="Times New Roman"/>
            <w:noProof/>
            <w:sz w:val="24"/>
            <w:szCs w:val="24"/>
            <w:lang w:val="en-CA"/>
          </w:rPr>
          <w:t>Chu et al., 2016</w:t>
        </w:r>
      </w:hyperlink>
      <w:r w:rsidR="00DE3012" w:rsidRPr="00A94A39">
        <w:rPr>
          <w:rFonts w:ascii="Times New Roman" w:hAnsi="Times New Roman" w:cs="Times New Roman"/>
          <w:noProof/>
          <w:sz w:val="24"/>
          <w:szCs w:val="24"/>
          <w:lang w:val="en-CA"/>
        </w:rPr>
        <w:t xml:space="preserve">; </w:t>
      </w:r>
      <w:hyperlink w:anchor="_ENREF_15" w:tooltip="Kinani, 2018 #940" w:history="1">
        <w:r w:rsidR="00250ADE" w:rsidRPr="00A94A39">
          <w:rPr>
            <w:rFonts w:ascii="Times New Roman" w:hAnsi="Times New Roman" w:cs="Times New Roman"/>
            <w:noProof/>
            <w:sz w:val="24"/>
            <w:szCs w:val="24"/>
            <w:lang w:val="en-CA"/>
          </w:rPr>
          <w:t>Kinani et al., 2018</w:t>
        </w:r>
      </w:hyperlink>
      <w:r w:rsidR="00DE3012" w:rsidRPr="00A94A39">
        <w:rPr>
          <w:rFonts w:ascii="Times New Roman" w:hAnsi="Times New Roman" w:cs="Times New Roman"/>
          <w:noProof/>
          <w:sz w:val="24"/>
          <w:szCs w:val="24"/>
          <w:lang w:val="en-CA"/>
        </w:rPr>
        <w:t xml:space="preserve">; </w:t>
      </w:r>
      <w:hyperlink w:anchor="_ENREF_37" w:tooltip="Roumiguières, 2018 #1059" w:history="1">
        <w:r w:rsidR="00250ADE" w:rsidRPr="00A94A39">
          <w:rPr>
            <w:rFonts w:ascii="Times New Roman" w:hAnsi="Times New Roman" w:cs="Times New Roman"/>
            <w:noProof/>
            <w:sz w:val="24"/>
            <w:szCs w:val="24"/>
            <w:lang w:val="en-CA"/>
          </w:rPr>
          <w:t>Roumiguières et al., 2018</w:t>
        </w:r>
      </w:hyperlink>
      <w:r w:rsidR="00DE3012" w:rsidRPr="00A94A39">
        <w:rPr>
          <w:rFonts w:ascii="Times New Roman" w:hAnsi="Times New Roman" w:cs="Times New Roman"/>
          <w:noProof/>
          <w:sz w:val="24"/>
          <w:szCs w:val="24"/>
          <w:lang w:val="en-CA"/>
        </w:rPr>
        <w:t xml:space="preserve">; </w:t>
      </w:r>
      <w:hyperlink w:anchor="_ENREF_52" w:tooltip="Zhou, 2020 #1111" w:history="1">
        <w:r w:rsidR="00250ADE" w:rsidRPr="00A94A39">
          <w:rPr>
            <w:rFonts w:ascii="Times New Roman" w:hAnsi="Times New Roman" w:cs="Times New Roman"/>
            <w:noProof/>
            <w:sz w:val="24"/>
            <w:szCs w:val="24"/>
            <w:lang w:val="en-CA"/>
          </w:rPr>
          <w:t>Zhou et al., 2020</w:t>
        </w:r>
      </w:hyperlink>
      <w:r w:rsidR="00DE3012" w:rsidRPr="00A94A39">
        <w:rPr>
          <w:rFonts w:ascii="Times New Roman" w:hAnsi="Times New Roman" w:cs="Times New Roman"/>
          <w:noProof/>
          <w:sz w:val="24"/>
          <w:szCs w:val="24"/>
          <w:lang w:val="en-CA"/>
        </w:rPr>
        <w:t>)</w:t>
      </w:r>
      <w:r w:rsidR="0092054B" w:rsidRPr="00A94A39">
        <w:rPr>
          <w:rFonts w:ascii="Times New Roman" w:hAnsi="Times New Roman" w:cs="Times New Roman"/>
          <w:sz w:val="24"/>
          <w:szCs w:val="24"/>
          <w:lang w:val="en-CA"/>
        </w:rPr>
        <w:fldChar w:fldCharType="end"/>
      </w:r>
      <w:r w:rsidR="00BE04B3" w:rsidRPr="00A94A39">
        <w:rPr>
          <w:rFonts w:ascii="Times New Roman" w:hAnsi="Times New Roman" w:cs="Times New Roman"/>
          <w:sz w:val="24"/>
          <w:szCs w:val="24"/>
          <w:lang w:val="en-CA"/>
        </w:rPr>
        <w:t>.</w:t>
      </w:r>
      <w:r w:rsidR="00C80184" w:rsidRPr="00A94A39">
        <w:rPr>
          <w:rFonts w:ascii="Times New Roman" w:hAnsi="Times New Roman" w:cs="Times New Roman"/>
          <w:sz w:val="24"/>
          <w:szCs w:val="24"/>
          <w:lang w:val="en-CA"/>
        </w:rPr>
        <w:t xml:space="preserve"> </w:t>
      </w:r>
      <w:r w:rsidR="00160283" w:rsidRPr="00A94A39">
        <w:rPr>
          <w:rFonts w:ascii="Times New Roman" w:hAnsi="Times New Roman" w:cs="Times New Roman"/>
          <w:sz w:val="24"/>
          <w:szCs w:val="24"/>
          <w:lang w:val="en-CA"/>
        </w:rPr>
        <w:t xml:space="preserve">P&amp;T coupled with GC-MS has the advantage </w:t>
      </w:r>
      <w:r w:rsidR="00897445" w:rsidRPr="00A94A39">
        <w:rPr>
          <w:rFonts w:ascii="Times New Roman" w:hAnsi="Times New Roman" w:cs="Times New Roman"/>
          <w:sz w:val="24"/>
          <w:szCs w:val="24"/>
          <w:lang w:val="en-CA"/>
        </w:rPr>
        <w:t xml:space="preserve">that </w:t>
      </w:r>
      <w:r w:rsidR="002074DF" w:rsidRPr="00A94A39">
        <w:rPr>
          <w:rFonts w:ascii="Times New Roman" w:hAnsi="Times New Roman" w:cs="Times New Roman"/>
          <w:sz w:val="24"/>
          <w:szCs w:val="24"/>
          <w:lang w:val="en-CA"/>
        </w:rPr>
        <w:t>the extraction and analysis are</w:t>
      </w:r>
      <w:r w:rsidR="00897445" w:rsidRPr="00A94A39">
        <w:rPr>
          <w:rFonts w:ascii="Times New Roman" w:hAnsi="Times New Roman" w:cs="Times New Roman"/>
          <w:sz w:val="24"/>
          <w:szCs w:val="24"/>
          <w:lang w:val="en-CA"/>
        </w:rPr>
        <w:t xml:space="preserve"> automated by the instrument</w:t>
      </w:r>
      <w:r w:rsidR="00A646AB" w:rsidRPr="00A94A39">
        <w:rPr>
          <w:rFonts w:ascii="Times New Roman" w:hAnsi="Times New Roman" w:cs="Times New Roman"/>
          <w:sz w:val="24"/>
          <w:szCs w:val="24"/>
          <w:lang w:val="en-CA"/>
        </w:rPr>
        <w:t>,</w:t>
      </w:r>
      <w:r w:rsidR="00897445" w:rsidRPr="00A94A39">
        <w:rPr>
          <w:rFonts w:ascii="Times New Roman" w:hAnsi="Times New Roman" w:cs="Times New Roman"/>
          <w:sz w:val="24"/>
          <w:szCs w:val="24"/>
          <w:lang w:val="en-CA"/>
        </w:rPr>
        <w:t xml:space="preserve"> </w:t>
      </w:r>
      <w:r w:rsidR="0020096D" w:rsidRPr="00A94A39">
        <w:rPr>
          <w:rFonts w:ascii="Times New Roman" w:hAnsi="Times New Roman" w:cs="Times New Roman"/>
          <w:sz w:val="24"/>
          <w:szCs w:val="24"/>
          <w:lang w:val="en-CA"/>
        </w:rPr>
        <w:t xml:space="preserve">which </w:t>
      </w:r>
      <w:r w:rsidR="00897445" w:rsidRPr="00A94A39">
        <w:rPr>
          <w:rFonts w:ascii="Times New Roman" w:hAnsi="Times New Roman" w:cs="Times New Roman"/>
          <w:sz w:val="24"/>
          <w:szCs w:val="24"/>
          <w:lang w:val="en-CA"/>
        </w:rPr>
        <w:t>free</w:t>
      </w:r>
      <w:r w:rsidR="00A646AB" w:rsidRPr="00A94A39">
        <w:rPr>
          <w:rFonts w:ascii="Times New Roman" w:hAnsi="Times New Roman" w:cs="Times New Roman"/>
          <w:sz w:val="24"/>
          <w:szCs w:val="24"/>
          <w:lang w:val="en-CA"/>
        </w:rPr>
        <w:t>s</w:t>
      </w:r>
      <w:r w:rsidR="00897445" w:rsidRPr="00A94A39">
        <w:rPr>
          <w:rFonts w:ascii="Times New Roman" w:hAnsi="Times New Roman" w:cs="Times New Roman"/>
          <w:sz w:val="24"/>
          <w:szCs w:val="24"/>
          <w:lang w:val="en-CA"/>
        </w:rPr>
        <w:t xml:space="preserve"> up human resources</w:t>
      </w:r>
      <w:r w:rsidR="00A476D5" w:rsidRPr="00A94A39">
        <w:rPr>
          <w:rFonts w:ascii="Times New Roman" w:hAnsi="Times New Roman" w:cs="Times New Roman"/>
          <w:sz w:val="24"/>
          <w:szCs w:val="24"/>
          <w:lang w:val="en-CA"/>
        </w:rPr>
        <w:t xml:space="preserve"> and is ideal for routine analysis. </w:t>
      </w:r>
      <w:r w:rsidR="004D4796" w:rsidRPr="00A94A39">
        <w:rPr>
          <w:rFonts w:ascii="Times New Roman" w:hAnsi="Times New Roman" w:cs="Times New Roman"/>
          <w:sz w:val="24"/>
          <w:szCs w:val="24"/>
          <w:lang w:val="en-CA"/>
        </w:rPr>
        <w:t>This is particularly helpful</w:t>
      </w:r>
      <w:r w:rsidR="00FA232D" w:rsidRPr="00A94A39">
        <w:rPr>
          <w:rFonts w:ascii="Times New Roman" w:hAnsi="Times New Roman" w:cs="Times New Roman"/>
          <w:sz w:val="24"/>
          <w:szCs w:val="24"/>
          <w:lang w:val="en-CA"/>
        </w:rPr>
        <w:t xml:space="preserve"> for </w:t>
      </w:r>
      <w:r w:rsidR="00166034" w:rsidRPr="00A94A39">
        <w:rPr>
          <w:rFonts w:ascii="Times New Roman" w:hAnsi="Times New Roman" w:cs="Times New Roman"/>
          <w:sz w:val="24"/>
          <w:szCs w:val="24"/>
          <w:lang w:val="en-CA"/>
        </w:rPr>
        <w:t xml:space="preserve">laboratories that </w:t>
      </w:r>
      <w:r w:rsidR="00693D21" w:rsidRPr="00A94A39">
        <w:rPr>
          <w:rFonts w:ascii="Times New Roman" w:hAnsi="Times New Roman" w:cs="Times New Roman"/>
          <w:sz w:val="24"/>
          <w:szCs w:val="24"/>
          <w:lang w:val="en-CA"/>
        </w:rPr>
        <w:t xml:space="preserve">need to process multiple </w:t>
      </w:r>
      <w:r w:rsidR="008E7B2D" w:rsidRPr="00A94A39">
        <w:rPr>
          <w:rFonts w:ascii="Times New Roman" w:hAnsi="Times New Roman" w:cs="Times New Roman"/>
          <w:sz w:val="24"/>
          <w:szCs w:val="24"/>
          <w:lang w:val="en-CA"/>
        </w:rPr>
        <w:t xml:space="preserve">samples per day. </w:t>
      </w:r>
      <w:r w:rsidR="001377D0" w:rsidRPr="00A94A39">
        <w:rPr>
          <w:rFonts w:ascii="Times New Roman" w:hAnsi="Times New Roman" w:cs="Times New Roman"/>
          <w:sz w:val="24"/>
          <w:szCs w:val="24"/>
          <w:lang w:val="en-CA"/>
        </w:rPr>
        <w:t xml:space="preserve">However, most P&amp;T methods are applied </w:t>
      </w:r>
      <w:r w:rsidR="000F79EF" w:rsidRPr="00A94A39">
        <w:rPr>
          <w:rFonts w:ascii="Times New Roman" w:hAnsi="Times New Roman" w:cs="Times New Roman"/>
          <w:sz w:val="24"/>
          <w:szCs w:val="24"/>
          <w:lang w:val="en-CA"/>
        </w:rPr>
        <w:t xml:space="preserve">solely for the analysis of </w:t>
      </w:r>
      <w:r w:rsidR="001377D0" w:rsidRPr="00A94A39">
        <w:rPr>
          <w:rFonts w:ascii="Times New Roman" w:hAnsi="Times New Roman" w:cs="Times New Roman"/>
          <w:sz w:val="24"/>
          <w:szCs w:val="24"/>
          <w:lang w:val="en-CA"/>
        </w:rPr>
        <w:t xml:space="preserve">THMs and other </w:t>
      </w:r>
      <w:r w:rsidR="0038149E" w:rsidRPr="00A94A39">
        <w:rPr>
          <w:rFonts w:ascii="Times New Roman" w:hAnsi="Times New Roman" w:cs="Times New Roman"/>
          <w:sz w:val="24"/>
          <w:szCs w:val="24"/>
          <w:lang w:val="en-CA"/>
        </w:rPr>
        <w:t>volatile organic compounds</w:t>
      </w:r>
      <w:r w:rsidR="001377D0" w:rsidRPr="00A94A39">
        <w:rPr>
          <w:rFonts w:ascii="Times New Roman" w:hAnsi="Times New Roman" w:cs="Times New Roman"/>
          <w:sz w:val="24"/>
          <w:szCs w:val="24"/>
          <w:lang w:val="en-CA"/>
        </w:rPr>
        <w:t>.</w:t>
      </w:r>
      <w:r w:rsidR="00724D56" w:rsidRPr="00A94A39">
        <w:rPr>
          <w:rFonts w:ascii="Times New Roman" w:hAnsi="Times New Roman" w:cs="Times New Roman"/>
          <w:sz w:val="24"/>
          <w:szCs w:val="24"/>
          <w:lang w:val="en-CA"/>
        </w:rPr>
        <w:t xml:space="preserve"> </w:t>
      </w:r>
      <w:r w:rsidR="000C4A61" w:rsidRPr="00A94A39">
        <w:rPr>
          <w:rFonts w:ascii="Times New Roman" w:hAnsi="Times New Roman" w:cs="Times New Roman"/>
          <w:sz w:val="24"/>
          <w:szCs w:val="24"/>
          <w:lang w:val="en-CA"/>
        </w:rPr>
        <w:t xml:space="preserve"> </w:t>
      </w:r>
      <w:r w:rsidR="007453F1" w:rsidRPr="00A94A39">
        <w:rPr>
          <w:rFonts w:ascii="Times New Roman" w:hAnsi="Times New Roman" w:cs="Times New Roman"/>
          <w:sz w:val="24"/>
          <w:szCs w:val="24"/>
          <w:lang w:val="en-CA"/>
        </w:rPr>
        <w:t xml:space="preserve"> </w:t>
      </w:r>
    </w:p>
    <w:p w14:paraId="1A993432" w14:textId="0698F34A" w:rsidR="00A03A42" w:rsidRPr="00A94A39" w:rsidRDefault="007D30AA" w:rsidP="00BB2E91">
      <w:pPr>
        <w:spacing w:line="480" w:lineRule="auto"/>
        <w:ind w:firstLine="709"/>
        <w:jc w:val="both"/>
        <w:rPr>
          <w:rFonts w:ascii="Times New Roman" w:eastAsia="Times New Roman" w:hAnsi="Times New Roman" w:cs="Times New Roman"/>
          <w:sz w:val="24"/>
          <w:szCs w:val="24"/>
        </w:rPr>
      </w:pPr>
      <w:r w:rsidRPr="00A94A39">
        <w:rPr>
          <w:rFonts w:ascii="Times New Roman" w:eastAsia="Times New Roman" w:hAnsi="Times New Roman" w:cs="Times New Roman"/>
          <w:sz w:val="24"/>
          <w:szCs w:val="24"/>
        </w:rPr>
        <w:t>GC</w:t>
      </w:r>
      <w:r w:rsidR="00A03A42" w:rsidRPr="00A94A39">
        <w:rPr>
          <w:rFonts w:ascii="Times New Roman" w:eastAsia="Times New Roman" w:hAnsi="Times New Roman" w:cs="Times New Roman"/>
          <w:sz w:val="24"/>
          <w:szCs w:val="24"/>
        </w:rPr>
        <w:t xml:space="preserve"> equipped with electron capture detection (ECD)</w:t>
      </w:r>
      <w:r w:rsidR="00EB6916" w:rsidRPr="00A94A39">
        <w:rPr>
          <w:rFonts w:ascii="Times New Roman" w:eastAsia="Times New Roman" w:hAnsi="Times New Roman" w:cs="Times New Roman"/>
          <w:sz w:val="24"/>
          <w:szCs w:val="24"/>
        </w:rPr>
        <w:t xml:space="preserve"> </w:t>
      </w:r>
      <w:r w:rsidR="00466018" w:rsidRPr="00A94A39">
        <w:rPr>
          <w:rFonts w:ascii="Times New Roman" w:eastAsia="Times New Roman" w:hAnsi="Times New Roman" w:cs="Times New Roman"/>
          <w:sz w:val="24"/>
          <w:szCs w:val="24"/>
        </w:rPr>
        <w:fldChar w:fldCharType="begin"/>
      </w:r>
      <w:r w:rsidR="0037351C" w:rsidRPr="00A94A39">
        <w:rPr>
          <w:rFonts w:ascii="Times New Roman" w:eastAsia="Times New Roman" w:hAnsi="Times New Roman" w:cs="Times New Roman"/>
          <w:sz w:val="24"/>
          <w:szCs w:val="24"/>
        </w:rPr>
        <w:instrText xml:space="preserve"> ADDIN EN.CITE &lt;EndNote&gt;&lt;Cite&gt;&lt;Author&gt;USEPA&lt;/Author&gt;&lt;Year&gt;1995&lt;/Year&gt;&lt;RecNum&gt;1117&lt;/RecNum&gt;&lt;DisplayText&gt;(USEPA, 1995c)&lt;/DisplayText&gt;&lt;record&gt;&lt;rec-number&gt;1117&lt;/rec-number&gt;&lt;foreign-keys&gt;&lt;key app="EN" db-id="s2vsvt090wz5xsepw2exz2s20rzswwwfdx25" timestamp="1645631811"&gt;1117&lt;/key&gt;&lt;/foreign-keys&gt;&lt;ref-type name="Report"&gt;27&lt;/ref-type&gt;&lt;contributors&gt;&lt;authors&gt;&lt;author&gt;USEPA&lt;/author&gt;&lt;/authors&gt;&lt;/contributors&gt;&lt;titles&gt;&lt;title&gt;Method 552.2 Determination of haloacetic acids and dalapon in drinking water by liquid-liquid extraction, derivatization and gas chromatography with electron capture detector&lt;/title&gt;&lt;secondary-title&gt;Revision 1.0&lt;/secondary-title&gt;&lt;/titles&gt;&lt;dates&gt;&lt;year&gt;1995&lt;/year&gt;&lt;/dates&gt;&lt;pub-location&gt;Cincinnati, OH&lt;/pub-location&gt;&lt;publisher&gt;Retrieved from https://bit.ly/3sODyMJ&lt;/publisher&gt;&lt;urls&gt;&lt;/urls&gt;&lt;/record&gt;&lt;/Cite&gt;&lt;/EndNote&gt;</w:instrText>
      </w:r>
      <w:r w:rsidR="00466018" w:rsidRPr="00A94A39">
        <w:rPr>
          <w:rFonts w:ascii="Times New Roman" w:eastAsia="Times New Roman" w:hAnsi="Times New Roman" w:cs="Times New Roman"/>
          <w:sz w:val="24"/>
          <w:szCs w:val="24"/>
        </w:rPr>
        <w:fldChar w:fldCharType="separate"/>
      </w:r>
      <w:r w:rsidR="0037351C" w:rsidRPr="00A94A39">
        <w:rPr>
          <w:rFonts w:ascii="Times New Roman" w:eastAsia="Times New Roman" w:hAnsi="Times New Roman" w:cs="Times New Roman"/>
          <w:noProof/>
          <w:sz w:val="24"/>
          <w:szCs w:val="24"/>
        </w:rPr>
        <w:t>(</w:t>
      </w:r>
      <w:hyperlink w:anchor="_ENREF_42" w:tooltip="USEPA, 1995 #1117" w:history="1">
        <w:r w:rsidR="00250ADE" w:rsidRPr="00A94A39">
          <w:rPr>
            <w:rFonts w:ascii="Times New Roman" w:eastAsia="Times New Roman" w:hAnsi="Times New Roman" w:cs="Times New Roman"/>
            <w:noProof/>
            <w:sz w:val="24"/>
            <w:szCs w:val="24"/>
          </w:rPr>
          <w:t>USEPA, 1995c</w:t>
        </w:r>
      </w:hyperlink>
      <w:r w:rsidR="0037351C" w:rsidRPr="00A94A39">
        <w:rPr>
          <w:rFonts w:ascii="Times New Roman" w:eastAsia="Times New Roman" w:hAnsi="Times New Roman" w:cs="Times New Roman"/>
          <w:noProof/>
          <w:sz w:val="24"/>
          <w:szCs w:val="24"/>
        </w:rPr>
        <w:t>)</w:t>
      </w:r>
      <w:r w:rsidR="00466018" w:rsidRPr="00A94A39">
        <w:rPr>
          <w:rFonts w:ascii="Times New Roman" w:eastAsia="Times New Roman" w:hAnsi="Times New Roman" w:cs="Times New Roman"/>
          <w:sz w:val="24"/>
          <w:szCs w:val="24"/>
        </w:rPr>
        <w:fldChar w:fldCharType="end"/>
      </w:r>
      <w:r w:rsidR="00A03A42" w:rsidRPr="00A94A39">
        <w:rPr>
          <w:rFonts w:ascii="Times New Roman" w:eastAsia="Times New Roman" w:hAnsi="Times New Roman" w:cs="Times New Roman"/>
          <w:sz w:val="24"/>
          <w:szCs w:val="24"/>
          <w:vertAlign w:val="superscript"/>
        </w:rPr>
        <w:t xml:space="preserve"> </w:t>
      </w:r>
      <w:r w:rsidR="00A03A42" w:rsidRPr="00A94A39">
        <w:rPr>
          <w:rFonts w:ascii="Times New Roman" w:eastAsia="Times New Roman" w:hAnsi="Times New Roman" w:cs="Times New Roman"/>
          <w:sz w:val="24"/>
          <w:szCs w:val="24"/>
        </w:rPr>
        <w:t>or MS</w:t>
      </w:r>
      <w:r w:rsidR="006920BB" w:rsidRPr="00A94A39">
        <w:rPr>
          <w:rFonts w:ascii="Times New Roman" w:eastAsia="Times New Roman" w:hAnsi="Times New Roman" w:cs="Times New Roman"/>
          <w:sz w:val="24"/>
          <w:szCs w:val="24"/>
        </w:rPr>
        <w:t xml:space="preserve"> </w:t>
      </w:r>
      <w:r w:rsidR="006920BB" w:rsidRPr="00A94A39">
        <w:rPr>
          <w:rFonts w:ascii="Times New Roman" w:eastAsia="Times New Roman" w:hAnsi="Times New Roman" w:cs="Times New Roman"/>
          <w:sz w:val="24"/>
          <w:szCs w:val="24"/>
        </w:rPr>
        <w:fldChar w:fldCharType="begin">
          <w:fldData xml:space="preserve">PEVuZE5vdGU+PENpdGU+PEF1dGhvcj5Qb3N0aWdvPC9BdXRob3I+PFllYXI+MjAxODwvWWVhcj48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</w:fldData>
        </w:fldChar>
      </w:r>
      <w:r w:rsidR="008373AA" w:rsidRPr="00A94A39">
        <w:rPr>
          <w:rFonts w:ascii="Times New Roman" w:eastAsia="Times New Roman" w:hAnsi="Times New Roman" w:cs="Times New Roman"/>
          <w:sz w:val="24"/>
          <w:szCs w:val="24"/>
        </w:rPr>
        <w:instrText xml:space="preserve"> ADDIN EN.CITE </w:instrText>
      </w:r>
      <w:r w:rsidR="008373AA" w:rsidRPr="00A94A39">
        <w:rPr>
          <w:rFonts w:ascii="Times New Roman" w:eastAsia="Times New Roman" w:hAnsi="Times New Roman" w:cs="Times New Roman"/>
          <w:sz w:val="24"/>
          <w:szCs w:val="24"/>
        </w:rPr>
        <w:fldChar w:fldCharType="begin">
          <w:fldData xml:space="preserve">PEVuZE5vdGU+PENpdGU+PEF1dGhvcj5Qb3N0aWdvPC9BdXRob3I+PFllYXI+MjAxODwvWWVhcj48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</w:fldData>
        </w:fldChar>
      </w:r>
      <w:r w:rsidR="008373AA" w:rsidRPr="00A94A39">
        <w:rPr>
          <w:rFonts w:ascii="Times New Roman" w:eastAsia="Times New Roman" w:hAnsi="Times New Roman" w:cs="Times New Roman"/>
          <w:sz w:val="24"/>
          <w:szCs w:val="24"/>
        </w:rPr>
        <w:instrText xml:space="preserve"> ADDIN EN.CITE.DATA </w:instrText>
      </w:r>
      <w:r w:rsidR="008373AA" w:rsidRPr="00A94A39">
        <w:rPr>
          <w:rFonts w:ascii="Times New Roman" w:eastAsia="Times New Roman" w:hAnsi="Times New Roman" w:cs="Times New Roman"/>
          <w:sz w:val="24"/>
          <w:szCs w:val="24"/>
        </w:rPr>
      </w:r>
      <w:r w:rsidR="008373AA" w:rsidRPr="00A94A39">
        <w:rPr>
          <w:rFonts w:ascii="Times New Roman" w:eastAsia="Times New Roman" w:hAnsi="Times New Roman" w:cs="Times New Roman"/>
          <w:sz w:val="24"/>
          <w:szCs w:val="24"/>
        </w:rPr>
        <w:fldChar w:fldCharType="end"/>
      </w:r>
      <w:r w:rsidR="006920BB" w:rsidRPr="00A94A39">
        <w:rPr>
          <w:rFonts w:ascii="Times New Roman" w:eastAsia="Times New Roman" w:hAnsi="Times New Roman" w:cs="Times New Roman"/>
          <w:sz w:val="24"/>
          <w:szCs w:val="24"/>
        </w:rPr>
      </w:r>
      <w:r w:rsidR="006920BB" w:rsidRPr="00A94A39">
        <w:rPr>
          <w:rFonts w:ascii="Times New Roman" w:eastAsia="Times New Roman" w:hAnsi="Times New Roman" w:cs="Times New Roman"/>
          <w:sz w:val="24"/>
          <w:szCs w:val="24"/>
        </w:rPr>
        <w:fldChar w:fldCharType="separate"/>
      </w:r>
      <w:r w:rsidR="006920BB" w:rsidRPr="00A94A39">
        <w:rPr>
          <w:rFonts w:ascii="Times New Roman" w:eastAsia="Times New Roman" w:hAnsi="Times New Roman" w:cs="Times New Roman"/>
          <w:noProof/>
          <w:sz w:val="24"/>
          <w:szCs w:val="24"/>
        </w:rPr>
        <w:t>(</w:t>
      </w:r>
      <w:hyperlink w:anchor="_ENREF_26" w:tooltip="Postigo, 2018 #1126" w:history="1">
        <w:r w:rsidR="00250ADE" w:rsidRPr="00A94A39">
          <w:rPr>
            <w:rFonts w:ascii="Times New Roman" w:eastAsia="Times New Roman" w:hAnsi="Times New Roman" w:cs="Times New Roman"/>
            <w:noProof/>
            <w:sz w:val="24"/>
            <w:szCs w:val="24"/>
          </w:rPr>
          <w:t>Postigo et al., 2018</w:t>
        </w:r>
      </w:hyperlink>
      <w:r w:rsidR="006920BB" w:rsidRPr="00A94A39">
        <w:rPr>
          <w:rFonts w:ascii="Times New Roman" w:eastAsia="Times New Roman" w:hAnsi="Times New Roman" w:cs="Times New Roman"/>
          <w:noProof/>
          <w:sz w:val="24"/>
          <w:szCs w:val="24"/>
        </w:rPr>
        <w:t xml:space="preserve">; </w:t>
      </w:r>
      <w:hyperlink w:anchor="_ENREF_50" w:tooltip="Xie, 2001 #1125" w:history="1">
        <w:r w:rsidR="00250ADE" w:rsidRPr="00A94A39">
          <w:rPr>
            <w:rFonts w:ascii="Times New Roman" w:eastAsia="Times New Roman" w:hAnsi="Times New Roman" w:cs="Times New Roman"/>
            <w:noProof/>
            <w:sz w:val="24"/>
            <w:szCs w:val="24"/>
          </w:rPr>
          <w:t>Xie, 2001</w:t>
        </w:r>
      </w:hyperlink>
      <w:r w:rsidR="006920BB" w:rsidRPr="00A94A39">
        <w:rPr>
          <w:rFonts w:ascii="Times New Roman" w:eastAsia="Times New Roman" w:hAnsi="Times New Roman" w:cs="Times New Roman"/>
          <w:noProof/>
          <w:sz w:val="24"/>
          <w:szCs w:val="24"/>
        </w:rPr>
        <w:t>)</w:t>
      </w:r>
      <w:r w:rsidR="006920BB" w:rsidRPr="00A94A39">
        <w:rPr>
          <w:rFonts w:ascii="Times New Roman" w:eastAsia="Times New Roman" w:hAnsi="Times New Roman" w:cs="Times New Roman"/>
          <w:sz w:val="24"/>
          <w:szCs w:val="24"/>
        </w:rPr>
        <w:fldChar w:fldCharType="end"/>
      </w:r>
      <w:r w:rsidR="00A03A42" w:rsidRPr="00A94A39">
        <w:rPr>
          <w:rFonts w:ascii="Times New Roman" w:eastAsia="Times New Roman" w:hAnsi="Times New Roman" w:cs="Times New Roman"/>
          <w:sz w:val="24"/>
          <w:szCs w:val="24"/>
        </w:rPr>
        <w:t xml:space="preserve"> is commonly used to analyze HAAs. However, due to the strongly polar and acidic character (</w:t>
      </w:r>
      <w:proofErr w:type="spellStart"/>
      <w:r w:rsidR="00A03A42" w:rsidRPr="00A94A39">
        <w:rPr>
          <w:rFonts w:ascii="Times New Roman" w:eastAsia="Times New Roman" w:hAnsi="Times New Roman" w:cs="Times New Roman"/>
          <w:sz w:val="24"/>
          <w:szCs w:val="24"/>
        </w:rPr>
        <w:t>pKa</w:t>
      </w:r>
      <w:proofErr w:type="spellEnd"/>
      <w:r w:rsidR="00A03A42" w:rsidRPr="00A94A39">
        <w:rPr>
          <w:rFonts w:ascii="Times New Roman" w:eastAsia="Times New Roman" w:hAnsi="Times New Roman" w:cs="Times New Roman"/>
          <w:sz w:val="24"/>
          <w:szCs w:val="24"/>
        </w:rPr>
        <w:t xml:space="preserve"> range 0.7–3.1) of HAAs</w:t>
      </w:r>
      <w:r w:rsidR="00734281" w:rsidRPr="00A94A39">
        <w:rPr>
          <w:rFonts w:ascii="Times New Roman" w:eastAsia="Times New Roman" w:hAnsi="Times New Roman" w:cs="Times New Roman"/>
          <w:sz w:val="24"/>
          <w:szCs w:val="24"/>
        </w:rPr>
        <w:t xml:space="preserve"> </w:t>
      </w:r>
      <w:r w:rsidR="00734281" w:rsidRPr="00A94A39">
        <w:rPr>
          <w:rFonts w:ascii="Times New Roman" w:eastAsia="Times New Roman" w:hAnsi="Times New Roman" w:cs="Times New Roman"/>
          <w:sz w:val="24"/>
          <w:szCs w:val="24"/>
        </w:rPr>
        <w:fldChar w:fldCharType="begin"/>
      </w:r>
      <w:r w:rsidR="00482F6C" w:rsidRPr="00A94A39">
        <w:rPr>
          <w:rFonts w:ascii="Times New Roman" w:eastAsia="Times New Roman" w:hAnsi="Times New Roman" w:cs="Times New Roman"/>
          <w:sz w:val="24"/>
          <w:szCs w:val="24"/>
        </w:rPr>
        <w:instrText xml:space="preserve"> ADDIN EN.CITE &lt;EndNote&gt;&lt;Cite&gt;&lt;Author&gt;Scifinder&lt;/Author&gt;&lt;RecNum&gt;1129&lt;/RecNum&gt;&lt;DisplayText&gt;(Scifinder)&lt;/DisplayText&gt;&lt;record&gt;&lt;rec-number&gt;1129&lt;/rec-number&gt;&lt;foreign-keys&gt;&lt;key app="EN" db-id="s2vsvt090wz5xsepw2exz2s20rzswwwfdx25" timestamp="1645823629"&gt;1129&lt;/key&gt;&lt;/foreign-keys&gt;&lt;ref-type name="Web Page"&gt;12&lt;/ref-type&gt;&lt;contributors&gt;&lt;authors&gt;&lt;author&gt;Scifinder&lt;/author&gt;&lt;/authors&gt;&lt;/contributors&gt;&lt;titles&gt;&lt;title&gt;Chemical Abstract Service, pKa values Calculated using Advanced Chemistry Development (ACD/Labs) Software V11.02 (© 1994-2022 ACD/Labs)&lt;/title&gt;&lt;/titles&gt;&lt;dates&gt;&lt;/dates&gt;&lt;pub-location&gt;Columbus, OH, https://scifinder.cas.org &lt;/pub-location&gt;&lt;urls&gt;&lt;/urls&gt;&lt;/record&gt;&lt;/Cite&gt;&lt;/EndNote&gt;</w:instrText>
      </w:r>
      <w:r w:rsidR="00734281" w:rsidRPr="00A94A39">
        <w:rPr>
          <w:rFonts w:ascii="Times New Roman" w:eastAsia="Times New Roman" w:hAnsi="Times New Roman" w:cs="Times New Roman"/>
          <w:sz w:val="24"/>
          <w:szCs w:val="24"/>
        </w:rPr>
        <w:fldChar w:fldCharType="separate"/>
      </w:r>
      <w:r w:rsidR="00482F6C" w:rsidRPr="00A94A39">
        <w:rPr>
          <w:rFonts w:ascii="Times New Roman" w:eastAsia="Times New Roman" w:hAnsi="Times New Roman" w:cs="Times New Roman"/>
          <w:noProof/>
          <w:sz w:val="24"/>
          <w:szCs w:val="24"/>
        </w:rPr>
        <w:t>(</w:t>
      </w:r>
      <w:hyperlink w:anchor="_ENREF_38" w:tooltip="Scifinder,  #1129" w:history="1">
        <w:r w:rsidR="00250ADE" w:rsidRPr="00A94A39">
          <w:rPr>
            <w:rFonts w:ascii="Times New Roman" w:eastAsia="Times New Roman" w:hAnsi="Times New Roman" w:cs="Times New Roman"/>
            <w:noProof/>
            <w:sz w:val="24"/>
            <w:szCs w:val="24"/>
          </w:rPr>
          <w:t>Scifinder</w:t>
        </w:r>
      </w:hyperlink>
      <w:r w:rsidR="00482F6C" w:rsidRPr="00A94A39">
        <w:rPr>
          <w:rFonts w:ascii="Times New Roman" w:eastAsia="Times New Roman" w:hAnsi="Times New Roman" w:cs="Times New Roman"/>
          <w:noProof/>
          <w:sz w:val="24"/>
          <w:szCs w:val="24"/>
        </w:rPr>
        <w:t>)</w:t>
      </w:r>
      <w:r w:rsidR="00734281" w:rsidRPr="00A94A39">
        <w:rPr>
          <w:rFonts w:ascii="Times New Roman" w:eastAsia="Times New Roman" w:hAnsi="Times New Roman" w:cs="Times New Roman"/>
          <w:sz w:val="24"/>
          <w:szCs w:val="24"/>
        </w:rPr>
        <w:fldChar w:fldCharType="end"/>
      </w:r>
      <w:r w:rsidR="00422021" w:rsidRPr="00A94A39">
        <w:rPr>
          <w:rFonts w:ascii="Times New Roman" w:eastAsia="Times New Roman" w:hAnsi="Times New Roman" w:cs="Times New Roman"/>
          <w:sz w:val="24"/>
          <w:szCs w:val="24"/>
        </w:rPr>
        <w:t xml:space="preserve">, </w:t>
      </w:r>
      <w:r w:rsidR="00A03A42" w:rsidRPr="00A94A39">
        <w:rPr>
          <w:rFonts w:ascii="Times New Roman" w:eastAsia="Times New Roman" w:hAnsi="Times New Roman" w:cs="Times New Roman"/>
          <w:sz w:val="24"/>
          <w:szCs w:val="24"/>
        </w:rPr>
        <w:t>these compounds require derivatization to form their corresponding methyl esters (</w:t>
      </w:r>
      <w:proofErr w:type="spellStart"/>
      <w:r w:rsidR="00A03A42" w:rsidRPr="00A94A39">
        <w:rPr>
          <w:rFonts w:ascii="Times New Roman" w:eastAsia="Times New Roman" w:hAnsi="Times New Roman" w:cs="Times New Roman"/>
          <w:sz w:val="24"/>
          <w:szCs w:val="24"/>
        </w:rPr>
        <w:t>haloacetic</w:t>
      </w:r>
      <w:proofErr w:type="spellEnd"/>
      <w:r w:rsidR="00A03A42" w:rsidRPr="00A94A39">
        <w:rPr>
          <w:rFonts w:ascii="Times New Roman" w:eastAsia="Times New Roman" w:hAnsi="Times New Roman" w:cs="Times New Roman"/>
          <w:sz w:val="24"/>
          <w:szCs w:val="24"/>
        </w:rPr>
        <w:t xml:space="preserve"> acid methyl ester, HAAME), which are more volatile than the original HAAs, prior to GC based analysis. To avoid this step, ion chromatography (IC) or </w:t>
      </w:r>
      <w:r w:rsidR="007D4F35" w:rsidRPr="00A94A39">
        <w:rPr>
          <w:rFonts w:ascii="Times New Roman" w:eastAsia="Times New Roman" w:hAnsi="Times New Roman" w:cs="Times New Roman"/>
          <w:sz w:val="24"/>
          <w:szCs w:val="24"/>
        </w:rPr>
        <w:t>LC</w:t>
      </w:r>
      <w:r w:rsidR="00A03A42" w:rsidRPr="00A94A39">
        <w:rPr>
          <w:rFonts w:ascii="Times New Roman" w:eastAsia="Times New Roman" w:hAnsi="Times New Roman" w:cs="Times New Roman"/>
          <w:sz w:val="24"/>
          <w:szCs w:val="24"/>
        </w:rPr>
        <w:t xml:space="preserve"> coupled to electrospray </w:t>
      </w:r>
      <w:r w:rsidR="009C117A" w:rsidRPr="00A94A39">
        <w:rPr>
          <w:rFonts w:ascii="Times New Roman" w:eastAsia="Times New Roman" w:hAnsi="Times New Roman" w:cs="Times New Roman"/>
          <w:sz w:val="24"/>
          <w:szCs w:val="24"/>
        </w:rPr>
        <w:t xml:space="preserve">ionization (ESI) </w:t>
      </w:r>
      <w:r w:rsidR="00A03A42" w:rsidRPr="00A94A39">
        <w:rPr>
          <w:rFonts w:ascii="Times New Roman" w:eastAsia="Times New Roman" w:hAnsi="Times New Roman" w:cs="Times New Roman"/>
          <w:sz w:val="24"/>
          <w:szCs w:val="24"/>
        </w:rPr>
        <w:t>mass spectrometry</w:t>
      </w:r>
      <w:r w:rsidR="009C117A" w:rsidRPr="00A94A39">
        <w:rPr>
          <w:rFonts w:ascii="Times New Roman" w:eastAsia="Times New Roman" w:hAnsi="Times New Roman" w:cs="Times New Roman"/>
          <w:sz w:val="24"/>
          <w:szCs w:val="24"/>
        </w:rPr>
        <w:t xml:space="preserve"> methods, including tandem mass spectrometry (MS/MS) and high resolution MS (HRMS), </w:t>
      </w:r>
      <w:r w:rsidR="00A03A42" w:rsidRPr="00A94A39">
        <w:rPr>
          <w:rFonts w:ascii="Times New Roman" w:eastAsia="Times New Roman" w:hAnsi="Times New Roman" w:cs="Times New Roman"/>
          <w:sz w:val="24"/>
          <w:szCs w:val="24"/>
        </w:rPr>
        <w:t xml:space="preserve">have been developed for the analysis of HAAs with pre-sample clean-up </w:t>
      </w:r>
      <w:r w:rsidR="00307347" w:rsidRPr="00A94A39">
        <w:rPr>
          <w:rFonts w:ascii="Times New Roman" w:eastAsia="Times New Roman" w:hAnsi="Times New Roman" w:cs="Times New Roman"/>
          <w:sz w:val="24"/>
          <w:szCs w:val="24"/>
        </w:rPr>
        <w:fldChar w:fldCharType="begin">
          <w:fldData xml:space="preserve">PEVuZE5vdGU+PENpdGU+PEF1dGhvcj5VU0VQQTwvQXV0aG9yPjxZZWFyPjIwMDk8L1llYXI+PFJl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</w:fldData>
        </w:fldChar>
      </w:r>
      <w:r w:rsidR="008373AA" w:rsidRPr="00A94A39">
        <w:rPr>
          <w:rFonts w:ascii="Times New Roman" w:eastAsia="Times New Roman" w:hAnsi="Times New Roman" w:cs="Times New Roman"/>
          <w:sz w:val="24"/>
          <w:szCs w:val="24"/>
        </w:rPr>
        <w:instrText xml:space="preserve"> ADDIN EN.CITE </w:instrText>
      </w:r>
      <w:r w:rsidR="008373AA" w:rsidRPr="00A94A39">
        <w:rPr>
          <w:rFonts w:ascii="Times New Roman" w:eastAsia="Times New Roman" w:hAnsi="Times New Roman" w:cs="Times New Roman"/>
          <w:sz w:val="24"/>
          <w:szCs w:val="24"/>
        </w:rPr>
        <w:fldChar w:fldCharType="begin">
          <w:fldData xml:space="preserve">PEVuZE5vdGU+PENpdGU+PEF1dGhvcj5VU0VQQTwvQXV0aG9yPjxZZWFyPjIwMDk8L1llYXI+PFJl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</w:fldData>
        </w:fldChar>
      </w:r>
      <w:r w:rsidR="008373AA" w:rsidRPr="00A94A39">
        <w:rPr>
          <w:rFonts w:ascii="Times New Roman" w:eastAsia="Times New Roman" w:hAnsi="Times New Roman" w:cs="Times New Roman"/>
          <w:sz w:val="24"/>
          <w:szCs w:val="24"/>
        </w:rPr>
        <w:instrText xml:space="preserve"> ADDIN EN.CITE.DATA </w:instrText>
      </w:r>
      <w:r w:rsidR="008373AA" w:rsidRPr="00A94A39">
        <w:rPr>
          <w:rFonts w:ascii="Times New Roman" w:eastAsia="Times New Roman" w:hAnsi="Times New Roman" w:cs="Times New Roman"/>
          <w:sz w:val="24"/>
          <w:szCs w:val="24"/>
        </w:rPr>
      </w:r>
      <w:r w:rsidR="008373AA" w:rsidRPr="00A94A39">
        <w:rPr>
          <w:rFonts w:ascii="Times New Roman" w:eastAsia="Times New Roman" w:hAnsi="Times New Roman" w:cs="Times New Roman"/>
          <w:sz w:val="24"/>
          <w:szCs w:val="24"/>
        </w:rPr>
        <w:fldChar w:fldCharType="end"/>
      </w:r>
      <w:r w:rsidR="00307347" w:rsidRPr="00A94A39">
        <w:rPr>
          <w:rFonts w:ascii="Times New Roman" w:eastAsia="Times New Roman" w:hAnsi="Times New Roman" w:cs="Times New Roman"/>
          <w:sz w:val="24"/>
          <w:szCs w:val="24"/>
        </w:rPr>
      </w:r>
      <w:r w:rsidR="00307347" w:rsidRPr="00A94A39">
        <w:rPr>
          <w:rFonts w:ascii="Times New Roman" w:eastAsia="Times New Roman" w:hAnsi="Times New Roman" w:cs="Times New Roman"/>
          <w:sz w:val="24"/>
          <w:szCs w:val="24"/>
        </w:rPr>
        <w:fldChar w:fldCharType="separate"/>
      </w:r>
      <w:r w:rsidR="00307347" w:rsidRPr="00A94A39">
        <w:rPr>
          <w:rFonts w:ascii="Times New Roman" w:eastAsia="Times New Roman" w:hAnsi="Times New Roman" w:cs="Times New Roman"/>
          <w:noProof/>
          <w:sz w:val="24"/>
          <w:szCs w:val="24"/>
        </w:rPr>
        <w:t>(</w:t>
      </w:r>
      <w:hyperlink w:anchor="_ENREF_6" w:tooltip="Chen, 2009 #931" w:history="1">
        <w:r w:rsidR="00250ADE" w:rsidRPr="00A94A39">
          <w:rPr>
            <w:rFonts w:ascii="Times New Roman" w:eastAsia="Times New Roman" w:hAnsi="Times New Roman" w:cs="Times New Roman"/>
            <w:noProof/>
            <w:sz w:val="24"/>
            <w:szCs w:val="24"/>
          </w:rPr>
          <w:t>Chen et al., 2009</w:t>
        </w:r>
      </w:hyperlink>
      <w:r w:rsidR="00307347" w:rsidRPr="00A94A39">
        <w:rPr>
          <w:rFonts w:ascii="Times New Roman" w:eastAsia="Times New Roman" w:hAnsi="Times New Roman" w:cs="Times New Roman"/>
          <w:noProof/>
          <w:sz w:val="24"/>
          <w:szCs w:val="24"/>
        </w:rPr>
        <w:t xml:space="preserve">; </w:t>
      </w:r>
      <w:hyperlink w:anchor="_ENREF_7" w:tooltip="Cheng, 2021 #1123" w:history="1">
        <w:r w:rsidR="00250ADE" w:rsidRPr="00A94A39">
          <w:rPr>
            <w:rFonts w:ascii="Times New Roman" w:eastAsia="Times New Roman" w:hAnsi="Times New Roman" w:cs="Times New Roman"/>
            <w:noProof/>
            <w:sz w:val="24"/>
            <w:szCs w:val="24"/>
          </w:rPr>
          <w:t>Cheng et al., 2021</w:t>
        </w:r>
      </w:hyperlink>
      <w:r w:rsidR="00307347" w:rsidRPr="00A94A39">
        <w:rPr>
          <w:rFonts w:ascii="Times New Roman" w:eastAsia="Times New Roman" w:hAnsi="Times New Roman" w:cs="Times New Roman"/>
          <w:noProof/>
          <w:sz w:val="24"/>
          <w:szCs w:val="24"/>
        </w:rPr>
        <w:t xml:space="preserve">; </w:t>
      </w:r>
      <w:hyperlink w:anchor="_ENREF_20" w:tooltip="Lee, 2018 #1121" w:history="1">
        <w:r w:rsidR="00250ADE" w:rsidRPr="00A94A39">
          <w:rPr>
            <w:rFonts w:ascii="Times New Roman" w:eastAsia="Times New Roman" w:hAnsi="Times New Roman" w:cs="Times New Roman"/>
            <w:noProof/>
            <w:sz w:val="24"/>
            <w:szCs w:val="24"/>
          </w:rPr>
          <w:t>Lee et al., 2018</w:t>
        </w:r>
      </w:hyperlink>
      <w:r w:rsidR="00307347" w:rsidRPr="00A94A39">
        <w:rPr>
          <w:rFonts w:ascii="Times New Roman" w:eastAsia="Times New Roman" w:hAnsi="Times New Roman" w:cs="Times New Roman"/>
          <w:noProof/>
          <w:sz w:val="24"/>
          <w:szCs w:val="24"/>
        </w:rPr>
        <w:t xml:space="preserve">; </w:t>
      </w:r>
      <w:hyperlink w:anchor="_ENREF_43" w:tooltip="USEPA, 2009 #1127" w:history="1">
        <w:r w:rsidR="00250ADE" w:rsidRPr="00A94A39">
          <w:rPr>
            <w:rFonts w:ascii="Times New Roman" w:eastAsia="Times New Roman" w:hAnsi="Times New Roman" w:cs="Times New Roman"/>
            <w:noProof/>
            <w:sz w:val="24"/>
            <w:szCs w:val="24"/>
          </w:rPr>
          <w:t>USEPA, 2009</w:t>
        </w:r>
      </w:hyperlink>
      <w:r w:rsidR="00307347" w:rsidRPr="00A94A39">
        <w:rPr>
          <w:rFonts w:ascii="Times New Roman" w:eastAsia="Times New Roman" w:hAnsi="Times New Roman" w:cs="Times New Roman"/>
          <w:noProof/>
          <w:sz w:val="24"/>
          <w:szCs w:val="24"/>
        </w:rPr>
        <w:t xml:space="preserve">; </w:t>
      </w:r>
      <w:hyperlink w:anchor="_ENREF_49" w:tooltip="Wu, 2017 #948" w:history="1">
        <w:r w:rsidR="00250ADE" w:rsidRPr="00A94A39">
          <w:rPr>
            <w:rFonts w:ascii="Times New Roman" w:eastAsia="Times New Roman" w:hAnsi="Times New Roman" w:cs="Times New Roman"/>
            <w:noProof/>
            <w:sz w:val="24"/>
            <w:szCs w:val="24"/>
          </w:rPr>
          <w:t>Wu et al., 2017</w:t>
        </w:r>
      </w:hyperlink>
      <w:r w:rsidR="00307347" w:rsidRPr="00A94A39">
        <w:rPr>
          <w:rFonts w:ascii="Times New Roman" w:eastAsia="Times New Roman" w:hAnsi="Times New Roman" w:cs="Times New Roman"/>
          <w:noProof/>
          <w:sz w:val="24"/>
          <w:szCs w:val="24"/>
        </w:rPr>
        <w:t>)</w:t>
      </w:r>
      <w:r w:rsidR="00307347" w:rsidRPr="00A94A39">
        <w:rPr>
          <w:rFonts w:ascii="Times New Roman" w:eastAsia="Times New Roman" w:hAnsi="Times New Roman" w:cs="Times New Roman"/>
          <w:sz w:val="24"/>
          <w:szCs w:val="24"/>
        </w:rPr>
        <w:fldChar w:fldCharType="end"/>
      </w:r>
      <w:r w:rsidR="00A03A42" w:rsidRPr="00A94A39">
        <w:rPr>
          <w:rFonts w:ascii="Times New Roman" w:eastAsia="Times New Roman" w:hAnsi="Times New Roman" w:cs="Times New Roman"/>
          <w:sz w:val="24"/>
          <w:szCs w:val="24"/>
        </w:rPr>
        <w:t xml:space="preserve"> or by d</w:t>
      </w:r>
      <w:bookmarkStart w:id="0" w:name="_Hlk95744191"/>
      <w:r w:rsidR="00A03A42" w:rsidRPr="00A94A39">
        <w:rPr>
          <w:rFonts w:ascii="Times New Roman" w:eastAsia="Times New Roman" w:hAnsi="Times New Roman" w:cs="Times New Roman"/>
          <w:sz w:val="24"/>
          <w:szCs w:val="24"/>
        </w:rPr>
        <w:t>irect injection of aqueous samples</w:t>
      </w:r>
      <w:r w:rsidR="002725EC" w:rsidRPr="00A94A39">
        <w:rPr>
          <w:rFonts w:ascii="Times New Roman" w:eastAsia="Times New Roman" w:hAnsi="Times New Roman" w:cs="Times New Roman"/>
          <w:sz w:val="24"/>
          <w:szCs w:val="24"/>
        </w:rPr>
        <w:t xml:space="preserve"> </w:t>
      </w:r>
      <w:r w:rsidR="002725EC" w:rsidRPr="00A94A39">
        <w:rPr>
          <w:rFonts w:ascii="Times New Roman" w:eastAsia="Times New Roman" w:hAnsi="Times New Roman" w:cs="Times New Roman"/>
          <w:sz w:val="24"/>
          <w:szCs w:val="24"/>
        </w:rPr>
        <w:fldChar w:fldCharType="begin">
          <w:fldData xml:space="preserve">PEVuZE5vdGU+PENpdGU+PEF1dGhvcj5QbGFuYXM8L0F1dGhvcj48WWVhcj4yMDE5PC9ZZWFyPjxS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</w:fldData>
        </w:fldChar>
      </w:r>
      <w:r w:rsidR="002725EC" w:rsidRPr="00A94A39">
        <w:rPr>
          <w:rFonts w:ascii="Times New Roman" w:eastAsia="Times New Roman" w:hAnsi="Times New Roman" w:cs="Times New Roman"/>
          <w:sz w:val="24"/>
          <w:szCs w:val="24"/>
        </w:rPr>
        <w:instrText xml:space="preserve"> ADDIN EN.CITE </w:instrText>
      </w:r>
      <w:r w:rsidR="002725EC" w:rsidRPr="00A94A39">
        <w:rPr>
          <w:rFonts w:ascii="Times New Roman" w:eastAsia="Times New Roman" w:hAnsi="Times New Roman" w:cs="Times New Roman"/>
          <w:sz w:val="24"/>
          <w:szCs w:val="24"/>
        </w:rPr>
        <w:fldChar w:fldCharType="begin">
          <w:fldData xml:space="preserve">PEVuZE5vdGU+PENpdGU+PEF1dGhvcj5QbGFuYXM8L0F1dGhvcj48WWVhcj4yMDE5PC9ZZWFyPjxS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</w:fldData>
        </w:fldChar>
      </w:r>
      <w:r w:rsidR="002725EC" w:rsidRPr="00A94A39">
        <w:rPr>
          <w:rFonts w:ascii="Times New Roman" w:eastAsia="Times New Roman" w:hAnsi="Times New Roman" w:cs="Times New Roman"/>
          <w:sz w:val="24"/>
          <w:szCs w:val="24"/>
        </w:rPr>
        <w:instrText xml:space="preserve"> ADDIN EN.CITE.DATA </w:instrText>
      </w:r>
      <w:r w:rsidR="002725EC" w:rsidRPr="00A94A39">
        <w:rPr>
          <w:rFonts w:ascii="Times New Roman" w:eastAsia="Times New Roman" w:hAnsi="Times New Roman" w:cs="Times New Roman"/>
          <w:sz w:val="24"/>
          <w:szCs w:val="24"/>
        </w:rPr>
      </w:r>
      <w:r w:rsidR="002725EC" w:rsidRPr="00A94A39">
        <w:rPr>
          <w:rFonts w:ascii="Times New Roman" w:eastAsia="Times New Roman" w:hAnsi="Times New Roman" w:cs="Times New Roman"/>
          <w:sz w:val="24"/>
          <w:szCs w:val="24"/>
        </w:rPr>
        <w:fldChar w:fldCharType="end"/>
      </w:r>
      <w:r w:rsidR="002725EC" w:rsidRPr="00A94A39">
        <w:rPr>
          <w:rFonts w:ascii="Times New Roman" w:eastAsia="Times New Roman" w:hAnsi="Times New Roman" w:cs="Times New Roman"/>
          <w:sz w:val="24"/>
          <w:szCs w:val="24"/>
        </w:rPr>
      </w:r>
      <w:r w:rsidR="002725EC" w:rsidRPr="00A94A39">
        <w:rPr>
          <w:rFonts w:ascii="Times New Roman" w:eastAsia="Times New Roman" w:hAnsi="Times New Roman" w:cs="Times New Roman"/>
          <w:sz w:val="24"/>
          <w:szCs w:val="24"/>
        </w:rPr>
        <w:fldChar w:fldCharType="separate"/>
      </w:r>
      <w:r w:rsidR="002725EC" w:rsidRPr="00A94A39">
        <w:rPr>
          <w:rFonts w:ascii="Times New Roman" w:eastAsia="Times New Roman" w:hAnsi="Times New Roman" w:cs="Times New Roman"/>
          <w:noProof/>
          <w:sz w:val="24"/>
          <w:szCs w:val="24"/>
        </w:rPr>
        <w:t>(</w:t>
      </w:r>
      <w:hyperlink w:anchor="_ENREF_25" w:tooltip="Planas, 2019 #945" w:history="1">
        <w:r w:rsidR="00250ADE" w:rsidRPr="00A94A39">
          <w:rPr>
            <w:rFonts w:ascii="Times New Roman" w:eastAsia="Times New Roman" w:hAnsi="Times New Roman" w:cs="Times New Roman"/>
            <w:noProof/>
            <w:sz w:val="24"/>
            <w:szCs w:val="24"/>
          </w:rPr>
          <w:t>Planas et al., 2019</w:t>
        </w:r>
      </w:hyperlink>
      <w:r w:rsidR="002725EC" w:rsidRPr="00A94A39">
        <w:rPr>
          <w:rFonts w:ascii="Times New Roman" w:eastAsia="Times New Roman" w:hAnsi="Times New Roman" w:cs="Times New Roman"/>
          <w:noProof/>
          <w:sz w:val="24"/>
          <w:szCs w:val="24"/>
        </w:rPr>
        <w:t xml:space="preserve">; </w:t>
      </w:r>
      <w:hyperlink w:anchor="_ENREF_27" w:tooltip="Postigo, 2020 #1119" w:history="1">
        <w:r w:rsidR="00250ADE" w:rsidRPr="00A94A39">
          <w:rPr>
            <w:rFonts w:ascii="Times New Roman" w:eastAsia="Times New Roman" w:hAnsi="Times New Roman" w:cs="Times New Roman"/>
            <w:noProof/>
            <w:sz w:val="24"/>
            <w:szCs w:val="24"/>
          </w:rPr>
          <w:t>Postigo et al., 2020</w:t>
        </w:r>
      </w:hyperlink>
      <w:r w:rsidR="002725EC" w:rsidRPr="00A94A39">
        <w:rPr>
          <w:rFonts w:ascii="Times New Roman" w:eastAsia="Times New Roman" w:hAnsi="Times New Roman" w:cs="Times New Roman"/>
          <w:noProof/>
          <w:sz w:val="24"/>
          <w:szCs w:val="24"/>
        </w:rPr>
        <w:t>)</w:t>
      </w:r>
      <w:r w:rsidR="002725EC" w:rsidRPr="00A94A39">
        <w:rPr>
          <w:rFonts w:ascii="Times New Roman" w:eastAsia="Times New Roman" w:hAnsi="Times New Roman" w:cs="Times New Roman"/>
          <w:sz w:val="24"/>
          <w:szCs w:val="24"/>
        </w:rPr>
        <w:fldChar w:fldCharType="end"/>
      </w:r>
      <w:bookmarkEnd w:id="0"/>
      <w:r w:rsidR="00A03A42" w:rsidRPr="00A94A39">
        <w:rPr>
          <w:rFonts w:ascii="Times New Roman" w:eastAsia="Times New Roman" w:hAnsi="Times New Roman" w:cs="Times New Roman"/>
          <w:sz w:val="24"/>
          <w:szCs w:val="24"/>
        </w:rPr>
        <w:t xml:space="preserve">. IC–MS/MS has been successfully used for the quantitative analysis of up to 13 HAAs and </w:t>
      </w:r>
      <w:r w:rsidR="00695E91" w:rsidRPr="00A94A39">
        <w:rPr>
          <w:rFonts w:ascii="Times New Roman" w:eastAsia="Times New Roman" w:hAnsi="Times New Roman" w:cs="Times New Roman"/>
          <w:color w:val="000000"/>
          <w:sz w:val="24"/>
          <w:szCs w:val="24"/>
        </w:rPr>
        <w:t>2,2-dichloropropionic acid</w:t>
      </w:r>
      <w:r w:rsidR="00695E91" w:rsidRPr="00A94A39">
        <w:rPr>
          <w:rFonts w:ascii="Times New Roman" w:eastAsia="Times New Roman" w:hAnsi="Times New Roman" w:cs="Times New Roman"/>
          <w:sz w:val="24"/>
          <w:szCs w:val="24"/>
        </w:rPr>
        <w:t xml:space="preserve"> </w:t>
      </w:r>
      <w:r w:rsidR="00A03A42" w:rsidRPr="00A94A39">
        <w:rPr>
          <w:rFonts w:ascii="Times New Roman" w:eastAsia="Times New Roman" w:hAnsi="Times New Roman" w:cs="Times New Roman"/>
          <w:sz w:val="24"/>
          <w:szCs w:val="24"/>
        </w:rPr>
        <w:t xml:space="preserve">in water without pre-sample treatment. Sub </w:t>
      </w:r>
      <w:proofErr w:type="spellStart"/>
      <w:r w:rsidR="00A03A42" w:rsidRPr="00A94A39">
        <w:rPr>
          <w:rFonts w:ascii="Times New Roman" w:eastAsia="Times New Roman" w:hAnsi="Times New Roman" w:cs="Times New Roman"/>
          <w:sz w:val="24"/>
          <w:szCs w:val="24"/>
        </w:rPr>
        <w:t>μg</w:t>
      </w:r>
      <w:proofErr w:type="spellEnd"/>
      <w:r w:rsidR="00A03A42" w:rsidRPr="00A94A39">
        <w:rPr>
          <w:rFonts w:ascii="Times New Roman" w:eastAsia="Times New Roman" w:hAnsi="Times New Roman" w:cs="Times New Roman"/>
          <w:sz w:val="24"/>
          <w:szCs w:val="24"/>
        </w:rPr>
        <w:t xml:space="preserve">/L levels of analytes </w:t>
      </w:r>
      <w:r w:rsidR="00A03A42" w:rsidRPr="00A94A39">
        <w:rPr>
          <w:rFonts w:ascii="Times New Roman" w:eastAsia="Times New Roman" w:hAnsi="Times New Roman" w:cs="Times New Roman"/>
          <w:sz w:val="24"/>
          <w:szCs w:val="24"/>
          <w:lang w:eastAsia="es-ES"/>
        </w:rPr>
        <w:t>(&lt;0.41 µg/L</w:t>
      </w:r>
      <w:r w:rsidR="00A03A42" w:rsidRPr="00A94A39">
        <w:rPr>
          <w:rFonts w:ascii="Times New Roman" w:eastAsia="Times New Roman" w:hAnsi="Times New Roman" w:cs="Times New Roman"/>
          <w:sz w:val="24"/>
          <w:szCs w:val="24"/>
        </w:rPr>
        <w:t xml:space="preserve">) were achieved. However, the potential MS interferences of other anions commonly present in water matrices, and the complexity of the technique </w:t>
      </w:r>
      <w:r w:rsidR="00233590" w:rsidRPr="00A94A39">
        <w:rPr>
          <w:rFonts w:ascii="Times New Roman" w:eastAsia="Times New Roman" w:hAnsi="Times New Roman" w:cs="Times New Roman"/>
          <w:sz w:val="24"/>
          <w:szCs w:val="24"/>
        </w:rPr>
        <w:t xml:space="preserve">posed </w:t>
      </w:r>
      <w:r w:rsidR="00A03A42" w:rsidRPr="00A94A39">
        <w:rPr>
          <w:rFonts w:ascii="Times New Roman" w:eastAsia="Times New Roman" w:hAnsi="Times New Roman" w:cs="Times New Roman"/>
          <w:sz w:val="24"/>
          <w:szCs w:val="24"/>
        </w:rPr>
        <w:t xml:space="preserve">problems with the use of this technique, in addition to the high cost. Therefore, the use of LC-MS/MS to determine HAAs in water has gained popularity in recent years. Direct injection </w:t>
      </w:r>
      <w:r w:rsidR="009A620B" w:rsidRPr="00A94A39">
        <w:rPr>
          <w:rFonts w:ascii="Times New Roman" w:eastAsia="Times New Roman" w:hAnsi="Times New Roman" w:cs="Times New Roman"/>
          <w:sz w:val="24"/>
          <w:szCs w:val="24"/>
        </w:rPr>
        <w:t>LC-MS/MS</w:t>
      </w:r>
      <w:r w:rsidR="00A03A42" w:rsidRPr="00A94A39">
        <w:rPr>
          <w:rFonts w:ascii="Times New Roman" w:eastAsia="Times New Roman" w:hAnsi="Times New Roman" w:cs="Times New Roman"/>
          <w:sz w:val="24"/>
          <w:szCs w:val="24"/>
        </w:rPr>
        <w:t xml:space="preserve"> has been favored recently due to its high throughput without pre-sample clean-up. In general, direct injection </w:t>
      </w:r>
      <w:r w:rsidR="009A620B" w:rsidRPr="00A94A39">
        <w:rPr>
          <w:rFonts w:ascii="Times New Roman" w:eastAsia="Times New Roman" w:hAnsi="Times New Roman" w:cs="Times New Roman"/>
          <w:sz w:val="24"/>
          <w:szCs w:val="24"/>
        </w:rPr>
        <w:t>LC-</w:t>
      </w:r>
      <w:r w:rsidR="009A620B" w:rsidRPr="00A94A39">
        <w:rPr>
          <w:rFonts w:ascii="Times New Roman" w:eastAsia="Times New Roman" w:hAnsi="Times New Roman" w:cs="Times New Roman"/>
          <w:sz w:val="24"/>
          <w:szCs w:val="24"/>
        </w:rPr>
        <w:lastRenderedPageBreak/>
        <w:t>MS/MS</w:t>
      </w:r>
      <w:r w:rsidR="00A03A42" w:rsidRPr="00A94A39">
        <w:rPr>
          <w:rFonts w:ascii="Times New Roman" w:eastAsia="Times New Roman" w:hAnsi="Times New Roman" w:cs="Times New Roman"/>
          <w:sz w:val="24"/>
          <w:szCs w:val="24"/>
        </w:rPr>
        <w:t xml:space="preserve"> methods provide comparable sensitivity and accuracy to those obtained with SPE and LLE preconcentration methods. A limit of quantification (LOQ) for most HAAs of between 0.6 and 6 µg/L was achieved for tap water and surface water. However, sensitivity concerns in direct injection methods were reported for </w:t>
      </w:r>
      <w:r w:rsidR="00F709D8" w:rsidRPr="00A94A39">
        <w:rPr>
          <w:rFonts w:ascii="Times New Roman" w:eastAsia="Times New Roman" w:hAnsi="Times New Roman" w:cs="Times New Roman"/>
          <w:sz w:val="24"/>
          <w:szCs w:val="24"/>
        </w:rPr>
        <w:t>monochloroacetic acid (</w:t>
      </w:r>
      <w:r w:rsidR="00A03A42" w:rsidRPr="00A94A39">
        <w:rPr>
          <w:rFonts w:ascii="Times New Roman" w:eastAsia="Times New Roman" w:hAnsi="Times New Roman" w:cs="Times New Roman"/>
          <w:sz w:val="24"/>
          <w:szCs w:val="24"/>
        </w:rPr>
        <w:t>MCAA</w:t>
      </w:r>
      <w:r w:rsidR="00F709D8" w:rsidRPr="00A94A39">
        <w:rPr>
          <w:rFonts w:ascii="Times New Roman" w:eastAsia="Times New Roman" w:hAnsi="Times New Roman" w:cs="Times New Roman"/>
          <w:sz w:val="24"/>
          <w:szCs w:val="24"/>
        </w:rPr>
        <w:t>)</w:t>
      </w:r>
      <w:r w:rsidR="00A03A42" w:rsidRPr="00A94A39">
        <w:rPr>
          <w:rFonts w:ascii="Times New Roman" w:eastAsia="Times New Roman" w:hAnsi="Times New Roman" w:cs="Times New Roman"/>
          <w:sz w:val="24"/>
          <w:szCs w:val="24"/>
        </w:rPr>
        <w:t xml:space="preserve"> and </w:t>
      </w:r>
      <w:proofErr w:type="spellStart"/>
      <w:r w:rsidR="00A03A42" w:rsidRPr="00A94A39">
        <w:rPr>
          <w:rFonts w:ascii="Times New Roman" w:eastAsia="Times New Roman" w:hAnsi="Times New Roman" w:cs="Times New Roman"/>
          <w:sz w:val="24"/>
          <w:szCs w:val="24"/>
        </w:rPr>
        <w:t>trihalogenated</w:t>
      </w:r>
      <w:proofErr w:type="spellEnd"/>
      <w:r w:rsidR="00A03A42" w:rsidRPr="00A94A39">
        <w:rPr>
          <w:rFonts w:ascii="Times New Roman" w:eastAsia="Times New Roman" w:hAnsi="Times New Roman" w:cs="Times New Roman"/>
          <w:sz w:val="24"/>
          <w:szCs w:val="24"/>
        </w:rPr>
        <w:t xml:space="preserve"> HAA because of the matrix effect</w:t>
      </w:r>
      <w:r w:rsidR="00D12CED" w:rsidRPr="00A94A39">
        <w:rPr>
          <w:rFonts w:ascii="Times New Roman" w:eastAsia="Times New Roman" w:hAnsi="Times New Roman" w:cs="Times New Roman"/>
          <w:sz w:val="24"/>
          <w:szCs w:val="24"/>
        </w:rPr>
        <w:t xml:space="preserve"> </w:t>
      </w:r>
      <w:r w:rsidR="00DE259B" w:rsidRPr="00A94A39">
        <w:rPr>
          <w:rFonts w:ascii="Times New Roman" w:eastAsia="Times New Roman" w:hAnsi="Times New Roman" w:cs="Times New Roman"/>
          <w:sz w:val="24"/>
          <w:szCs w:val="24"/>
        </w:rPr>
        <w:t xml:space="preserve">of </w:t>
      </w:r>
      <w:r w:rsidR="001606C0" w:rsidRPr="00A94A39">
        <w:rPr>
          <w:rFonts w:ascii="Times New Roman" w:eastAsia="Times New Roman" w:hAnsi="Times New Roman" w:cs="Times New Roman"/>
          <w:sz w:val="24"/>
          <w:szCs w:val="24"/>
        </w:rPr>
        <w:t xml:space="preserve">the </w:t>
      </w:r>
      <w:r w:rsidR="00D12CED" w:rsidRPr="00A94A39">
        <w:rPr>
          <w:rFonts w:ascii="Times New Roman" w:eastAsia="Times New Roman" w:hAnsi="Times New Roman" w:cs="Times New Roman"/>
          <w:sz w:val="24"/>
          <w:szCs w:val="24"/>
        </w:rPr>
        <w:t xml:space="preserve">samples </w:t>
      </w:r>
      <w:r w:rsidR="00D12CED" w:rsidRPr="00A94A39">
        <w:rPr>
          <w:rFonts w:ascii="Times New Roman" w:eastAsia="Times New Roman" w:hAnsi="Times New Roman" w:cs="Times New Roman"/>
          <w:sz w:val="24"/>
          <w:szCs w:val="24"/>
        </w:rPr>
        <w:fldChar w:fldCharType="begin">
          <w:fldData xml:space="preserve">PEVuZE5vdGU+PENpdGU+PEF1dGhvcj5QbGFuYXM8L0F1dGhvcj48WWVhcj4yMDE5PC9ZZWFyPjxS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</w:fldData>
        </w:fldChar>
      </w:r>
      <w:r w:rsidR="00D12CED" w:rsidRPr="00A94A39">
        <w:rPr>
          <w:rFonts w:ascii="Times New Roman" w:eastAsia="Times New Roman" w:hAnsi="Times New Roman" w:cs="Times New Roman"/>
          <w:sz w:val="24"/>
          <w:szCs w:val="24"/>
        </w:rPr>
        <w:instrText xml:space="preserve"> ADDIN EN.CITE </w:instrText>
      </w:r>
      <w:r w:rsidR="00D12CED" w:rsidRPr="00A94A39">
        <w:rPr>
          <w:rFonts w:ascii="Times New Roman" w:eastAsia="Times New Roman" w:hAnsi="Times New Roman" w:cs="Times New Roman"/>
          <w:sz w:val="24"/>
          <w:szCs w:val="24"/>
        </w:rPr>
        <w:fldChar w:fldCharType="begin">
          <w:fldData xml:space="preserve">PEVuZE5vdGU+PENpdGU+PEF1dGhvcj5QbGFuYXM8L0F1dGhvcj48WWVhcj4yMDE5PC9ZZWFyPjxS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</w:fldData>
        </w:fldChar>
      </w:r>
      <w:r w:rsidR="00D12CED" w:rsidRPr="00A94A39">
        <w:rPr>
          <w:rFonts w:ascii="Times New Roman" w:eastAsia="Times New Roman" w:hAnsi="Times New Roman" w:cs="Times New Roman"/>
          <w:sz w:val="24"/>
          <w:szCs w:val="24"/>
        </w:rPr>
        <w:instrText xml:space="preserve"> ADDIN EN.CITE.DATA </w:instrText>
      </w:r>
      <w:r w:rsidR="00D12CED" w:rsidRPr="00A94A39">
        <w:rPr>
          <w:rFonts w:ascii="Times New Roman" w:eastAsia="Times New Roman" w:hAnsi="Times New Roman" w:cs="Times New Roman"/>
          <w:sz w:val="24"/>
          <w:szCs w:val="24"/>
        </w:rPr>
      </w:r>
      <w:r w:rsidR="00D12CED" w:rsidRPr="00A94A39">
        <w:rPr>
          <w:rFonts w:ascii="Times New Roman" w:eastAsia="Times New Roman" w:hAnsi="Times New Roman" w:cs="Times New Roman"/>
          <w:sz w:val="24"/>
          <w:szCs w:val="24"/>
        </w:rPr>
        <w:fldChar w:fldCharType="end"/>
      </w:r>
      <w:r w:rsidR="00D12CED" w:rsidRPr="00A94A39">
        <w:rPr>
          <w:rFonts w:ascii="Times New Roman" w:eastAsia="Times New Roman" w:hAnsi="Times New Roman" w:cs="Times New Roman"/>
          <w:sz w:val="24"/>
          <w:szCs w:val="24"/>
        </w:rPr>
      </w:r>
      <w:r w:rsidR="00D12CED" w:rsidRPr="00A94A39">
        <w:rPr>
          <w:rFonts w:ascii="Times New Roman" w:eastAsia="Times New Roman" w:hAnsi="Times New Roman" w:cs="Times New Roman"/>
          <w:sz w:val="24"/>
          <w:szCs w:val="24"/>
        </w:rPr>
        <w:fldChar w:fldCharType="separate"/>
      </w:r>
      <w:r w:rsidR="00D12CED" w:rsidRPr="00A94A39">
        <w:rPr>
          <w:rFonts w:ascii="Times New Roman" w:eastAsia="Times New Roman" w:hAnsi="Times New Roman" w:cs="Times New Roman"/>
          <w:noProof/>
          <w:sz w:val="24"/>
          <w:szCs w:val="24"/>
        </w:rPr>
        <w:t>(</w:t>
      </w:r>
      <w:hyperlink w:anchor="_ENREF_25" w:tooltip="Planas, 2019 #945" w:history="1">
        <w:r w:rsidR="00250ADE" w:rsidRPr="00A94A39">
          <w:rPr>
            <w:rFonts w:ascii="Times New Roman" w:eastAsia="Times New Roman" w:hAnsi="Times New Roman" w:cs="Times New Roman"/>
            <w:noProof/>
            <w:sz w:val="24"/>
            <w:szCs w:val="24"/>
          </w:rPr>
          <w:t>Planas et al., 2019</w:t>
        </w:r>
      </w:hyperlink>
      <w:r w:rsidR="00D12CED" w:rsidRPr="00A94A39">
        <w:rPr>
          <w:rFonts w:ascii="Times New Roman" w:eastAsia="Times New Roman" w:hAnsi="Times New Roman" w:cs="Times New Roman"/>
          <w:noProof/>
          <w:sz w:val="24"/>
          <w:szCs w:val="24"/>
        </w:rPr>
        <w:t xml:space="preserve">; </w:t>
      </w:r>
      <w:hyperlink w:anchor="_ENREF_27" w:tooltip="Postigo, 2020 #1119" w:history="1">
        <w:r w:rsidR="00250ADE" w:rsidRPr="00A94A39">
          <w:rPr>
            <w:rFonts w:ascii="Times New Roman" w:eastAsia="Times New Roman" w:hAnsi="Times New Roman" w:cs="Times New Roman"/>
            <w:noProof/>
            <w:sz w:val="24"/>
            <w:szCs w:val="24"/>
          </w:rPr>
          <w:t>Postigo et al., 2020</w:t>
        </w:r>
      </w:hyperlink>
      <w:r w:rsidR="00D12CED" w:rsidRPr="00A94A39">
        <w:rPr>
          <w:rFonts w:ascii="Times New Roman" w:eastAsia="Times New Roman" w:hAnsi="Times New Roman" w:cs="Times New Roman"/>
          <w:noProof/>
          <w:sz w:val="24"/>
          <w:szCs w:val="24"/>
        </w:rPr>
        <w:t>)</w:t>
      </w:r>
      <w:r w:rsidR="00D12CED" w:rsidRPr="00A94A39">
        <w:rPr>
          <w:rFonts w:ascii="Times New Roman" w:eastAsia="Times New Roman" w:hAnsi="Times New Roman" w:cs="Times New Roman"/>
          <w:sz w:val="24"/>
          <w:szCs w:val="24"/>
        </w:rPr>
        <w:fldChar w:fldCharType="end"/>
      </w:r>
      <w:r w:rsidR="00A03A42" w:rsidRPr="00A94A39">
        <w:rPr>
          <w:rFonts w:ascii="Times New Roman" w:eastAsia="Times New Roman" w:hAnsi="Times New Roman" w:cs="Times New Roman"/>
          <w:sz w:val="24"/>
          <w:szCs w:val="24"/>
        </w:rPr>
        <w:t xml:space="preserve">. The linear range of </w:t>
      </w:r>
      <w:r w:rsidR="00813FD8" w:rsidRPr="00A94A39">
        <w:rPr>
          <w:rFonts w:ascii="Times New Roman" w:eastAsia="Times New Roman" w:hAnsi="Times New Roman" w:cs="Times New Roman"/>
          <w:sz w:val="24"/>
          <w:szCs w:val="24"/>
        </w:rPr>
        <w:t>internal standard (IS)</w:t>
      </w:r>
      <w:r w:rsidR="00A03A42" w:rsidRPr="00A94A39">
        <w:rPr>
          <w:rFonts w:ascii="Times New Roman" w:eastAsia="Times New Roman" w:hAnsi="Times New Roman" w:cs="Times New Roman"/>
          <w:sz w:val="24"/>
          <w:szCs w:val="24"/>
        </w:rPr>
        <w:t>-based calibration curves usually can expand the LOQ of the HAA to 100 µg/L.</w:t>
      </w:r>
      <w:r w:rsidR="006C03CD" w:rsidRPr="00A94A39">
        <w:rPr>
          <w:rFonts w:ascii="Times New Roman" w:eastAsia="Times New Roman" w:hAnsi="Times New Roman" w:cs="Times New Roman"/>
          <w:sz w:val="24"/>
          <w:szCs w:val="24"/>
        </w:rPr>
        <w:t xml:space="preserve"> </w:t>
      </w:r>
    </w:p>
    <w:p w14:paraId="7770DA1C" w14:textId="34BA11F6" w:rsidR="00C37342" w:rsidRPr="00A94A39" w:rsidRDefault="0078647A" w:rsidP="007D69A8">
      <w:pPr>
        <w:spacing w:line="480" w:lineRule="auto"/>
        <w:jc w:val="both"/>
        <w:rPr>
          <w:rFonts w:ascii="Times New Roman" w:hAnsi="Times New Roman" w:cs="Times New Roman"/>
          <w:sz w:val="24"/>
          <w:szCs w:val="24"/>
          <w:lang w:val="en-CA"/>
        </w:rPr>
      </w:pPr>
      <w:r w:rsidRPr="00A94A39">
        <w:rPr>
          <w:rFonts w:ascii="Times New Roman" w:hAnsi="Times New Roman" w:cs="Times New Roman"/>
          <w:sz w:val="24"/>
          <w:szCs w:val="24"/>
          <w:lang w:val="en-CA"/>
        </w:rPr>
        <w:tab/>
      </w:r>
      <w:r w:rsidR="005C1F67" w:rsidRPr="00A94A39">
        <w:rPr>
          <w:rFonts w:ascii="Times New Roman" w:hAnsi="Times New Roman" w:cs="Times New Roman"/>
          <w:sz w:val="24"/>
          <w:szCs w:val="24"/>
          <w:lang w:val="en-CA"/>
        </w:rPr>
        <w:t>As more studies evaluate multiple classes of DBPs it is important to also evaluate the DBP formation potential tests that maximizes unregu</w:t>
      </w:r>
      <w:r w:rsidR="00A363B5" w:rsidRPr="00A94A39">
        <w:rPr>
          <w:rFonts w:ascii="Times New Roman" w:hAnsi="Times New Roman" w:cs="Times New Roman"/>
          <w:sz w:val="24"/>
          <w:szCs w:val="24"/>
          <w:lang w:val="en-CA"/>
        </w:rPr>
        <w:t>l</w:t>
      </w:r>
      <w:r w:rsidR="005C1F67" w:rsidRPr="00A94A39">
        <w:rPr>
          <w:rFonts w:ascii="Times New Roman" w:hAnsi="Times New Roman" w:cs="Times New Roman"/>
          <w:sz w:val="24"/>
          <w:szCs w:val="24"/>
          <w:lang w:val="en-CA"/>
        </w:rPr>
        <w:t xml:space="preserve">ated DBPs.  </w:t>
      </w:r>
      <w:r w:rsidR="00177246" w:rsidRPr="00A94A39">
        <w:rPr>
          <w:rFonts w:ascii="Times New Roman" w:hAnsi="Times New Roman" w:cs="Times New Roman"/>
          <w:sz w:val="24"/>
          <w:szCs w:val="24"/>
          <w:lang w:val="en-CA"/>
        </w:rPr>
        <w:t>M</w:t>
      </w:r>
      <w:r w:rsidR="00BE04B3" w:rsidRPr="00A94A39">
        <w:rPr>
          <w:rFonts w:ascii="Times New Roman" w:hAnsi="Times New Roman" w:cs="Times New Roman"/>
          <w:sz w:val="24"/>
          <w:szCs w:val="24"/>
          <w:lang w:val="en-CA"/>
        </w:rPr>
        <w:t xml:space="preserve">ultiple factors affect DBP formation during disinfection, such as the </w:t>
      </w:r>
      <w:r w:rsidR="00252F26" w:rsidRPr="00A94A39">
        <w:rPr>
          <w:rFonts w:ascii="Times New Roman" w:hAnsi="Times New Roman" w:cs="Times New Roman"/>
          <w:sz w:val="24"/>
          <w:szCs w:val="24"/>
          <w:lang w:val="en-CA"/>
        </w:rPr>
        <w:t xml:space="preserve">type of </w:t>
      </w:r>
      <w:r w:rsidR="00BE04B3" w:rsidRPr="00A94A39">
        <w:rPr>
          <w:rFonts w:ascii="Times New Roman" w:hAnsi="Times New Roman" w:cs="Times New Roman"/>
          <w:sz w:val="24"/>
          <w:szCs w:val="24"/>
          <w:lang w:val="en-CA"/>
        </w:rPr>
        <w:t>organic matter</w:t>
      </w:r>
      <w:r w:rsidR="00252F26" w:rsidRPr="00A94A39">
        <w:rPr>
          <w:rFonts w:ascii="Times New Roman" w:hAnsi="Times New Roman" w:cs="Times New Roman"/>
          <w:sz w:val="24"/>
          <w:szCs w:val="24"/>
          <w:lang w:val="en-CA"/>
        </w:rPr>
        <w:t xml:space="preserve"> (</w:t>
      </w:r>
      <w:proofErr w:type="gramStart"/>
      <w:r w:rsidR="00252F26" w:rsidRPr="00A94A39">
        <w:rPr>
          <w:rFonts w:ascii="Times New Roman" w:hAnsi="Times New Roman" w:cs="Times New Roman"/>
          <w:sz w:val="24"/>
          <w:szCs w:val="24"/>
          <w:lang w:val="en-CA"/>
        </w:rPr>
        <w:t>i.e.</w:t>
      </w:r>
      <w:proofErr w:type="gramEnd"/>
      <w:r w:rsidR="00252F26" w:rsidRPr="00A94A39">
        <w:rPr>
          <w:rFonts w:ascii="Times New Roman" w:hAnsi="Times New Roman" w:cs="Times New Roman"/>
          <w:sz w:val="24"/>
          <w:szCs w:val="24"/>
          <w:lang w:val="en-CA"/>
        </w:rPr>
        <w:t xml:space="preserve"> effluent, lake)</w:t>
      </w:r>
      <w:r w:rsidR="00BE04B3" w:rsidRPr="00A94A39">
        <w:rPr>
          <w:rFonts w:ascii="Times New Roman" w:hAnsi="Times New Roman" w:cs="Times New Roman"/>
          <w:sz w:val="24"/>
          <w:szCs w:val="24"/>
          <w:lang w:val="en-CA"/>
        </w:rPr>
        <w:t xml:space="preserve">, </w:t>
      </w:r>
      <w:r w:rsidR="00252F26" w:rsidRPr="00A94A39">
        <w:rPr>
          <w:rFonts w:ascii="Times New Roman" w:hAnsi="Times New Roman" w:cs="Times New Roman"/>
          <w:sz w:val="24"/>
          <w:szCs w:val="24"/>
          <w:lang w:val="en-CA"/>
        </w:rPr>
        <w:t>disinfectant, contact time, pH, and temperature. For that reason, DBP formation potential</w:t>
      </w:r>
      <w:r w:rsidR="00BE04B3" w:rsidRPr="00A94A39">
        <w:rPr>
          <w:rFonts w:ascii="Times New Roman" w:hAnsi="Times New Roman" w:cs="Times New Roman"/>
          <w:sz w:val="24"/>
          <w:szCs w:val="24"/>
          <w:lang w:val="en-CA"/>
        </w:rPr>
        <w:t xml:space="preserve"> </w:t>
      </w:r>
      <w:r w:rsidR="00252F26" w:rsidRPr="00A94A39">
        <w:rPr>
          <w:rFonts w:ascii="Times New Roman" w:hAnsi="Times New Roman" w:cs="Times New Roman"/>
          <w:sz w:val="24"/>
          <w:szCs w:val="24"/>
          <w:lang w:val="en-CA"/>
        </w:rPr>
        <w:t>test</w:t>
      </w:r>
      <w:r w:rsidR="00DB6FE5" w:rsidRPr="00A94A39">
        <w:rPr>
          <w:rFonts w:ascii="Times New Roman" w:hAnsi="Times New Roman" w:cs="Times New Roman"/>
          <w:sz w:val="24"/>
          <w:szCs w:val="24"/>
          <w:lang w:val="en-CA"/>
        </w:rPr>
        <w:t>s</w:t>
      </w:r>
      <w:r w:rsidR="00252F26" w:rsidRPr="00A94A39">
        <w:rPr>
          <w:rFonts w:ascii="Times New Roman" w:hAnsi="Times New Roman" w:cs="Times New Roman"/>
          <w:sz w:val="24"/>
          <w:szCs w:val="24"/>
          <w:lang w:val="en-CA"/>
        </w:rPr>
        <w:t xml:space="preserve"> </w:t>
      </w:r>
      <w:r w:rsidR="00DB6FE5" w:rsidRPr="00A94A39">
        <w:rPr>
          <w:rFonts w:ascii="Times New Roman" w:hAnsi="Times New Roman" w:cs="Times New Roman"/>
          <w:sz w:val="24"/>
          <w:szCs w:val="24"/>
          <w:lang w:val="en-CA"/>
        </w:rPr>
        <w:t>known as</w:t>
      </w:r>
      <w:r w:rsidR="00252F26" w:rsidRPr="00A94A39">
        <w:rPr>
          <w:rFonts w:ascii="Times New Roman" w:hAnsi="Times New Roman" w:cs="Times New Roman"/>
          <w:sz w:val="24"/>
          <w:szCs w:val="24"/>
          <w:lang w:val="en-CA"/>
        </w:rPr>
        <w:t xml:space="preserve"> uniform </w:t>
      </w:r>
      <w:r w:rsidR="009C3586" w:rsidRPr="00A94A39">
        <w:rPr>
          <w:rFonts w:ascii="Times New Roman" w:hAnsi="Times New Roman" w:cs="Times New Roman"/>
          <w:sz w:val="24"/>
          <w:szCs w:val="24"/>
          <w:lang w:val="en-CA"/>
        </w:rPr>
        <w:t xml:space="preserve">formation conditions </w:t>
      </w:r>
      <w:r w:rsidR="00DB6FE5" w:rsidRPr="00A94A39">
        <w:rPr>
          <w:rFonts w:ascii="Times New Roman" w:hAnsi="Times New Roman" w:cs="Times New Roman"/>
          <w:sz w:val="24"/>
          <w:szCs w:val="24"/>
          <w:lang w:val="en-CA"/>
        </w:rPr>
        <w:t>(UFC)</w:t>
      </w:r>
      <w:r w:rsidR="00A20C3E" w:rsidRPr="00A94A39">
        <w:rPr>
          <w:rFonts w:ascii="Times New Roman" w:hAnsi="Times New Roman" w:cs="Times New Roman"/>
          <w:sz w:val="24"/>
          <w:szCs w:val="24"/>
          <w:lang w:val="en-CA"/>
        </w:rPr>
        <w:t xml:space="preserve"> (24 h contact time)</w:t>
      </w:r>
      <w:r w:rsidR="00DB6FE5" w:rsidRPr="00A94A39">
        <w:rPr>
          <w:rFonts w:ascii="Times New Roman" w:hAnsi="Times New Roman" w:cs="Times New Roman"/>
          <w:sz w:val="24"/>
          <w:szCs w:val="24"/>
          <w:lang w:val="en-CA"/>
        </w:rPr>
        <w:t xml:space="preserve"> </w:t>
      </w:r>
      <w:r w:rsidR="009C3586" w:rsidRPr="00A94A39">
        <w:rPr>
          <w:rFonts w:ascii="Times New Roman" w:hAnsi="Times New Roman" w:cs="Times New Roman"/>
          <w:sz w:val="24"/>
          <w:szCs w:val="24"/>
          <w:lang w:val="en-CA"/>
        </w:rPr>
        <w:t>and hyp</w:t>
      </w:r>
      <w:r w:rsidR="00720C88" w:rsidRPr="00A94A39">
        <w:rPr>
          <w:rFonts w:ascii="Times New Roman" w:hAnsi="Times New Roman" w:cs="Times New Roman"/>
          <w:sz w:val="24"/>
          <w:szCs w:val="24"/>
          <w:lang w:val="en-CA"/>
        </w:rPr>
        <w:t>er</w:t>
      </w:r>
      <w:r w:rsidR="009C3586" w:rsidRPr="00A94A39">
        <w:rPr>
          <w:rFonts w:ascii="Times New Roman" w:hAnsi="Times New Roman" w:cs="Times New Roman"/>
          <w:sz w:val="24"/>
          <w:szCs w:val="24"/>
          <w:lang w:val="en-CA"/>
        </w:rPr>
        <w:t xml:space="preserve">chlorination </w:t>
      </w:r>
      <w:r w:rsidR="00A20C3E" w:rsidRPr="00A94A39">
        <w:rPr>
          <w:rFonts w:ascii="Times New Roman" w:hAnsi="Times New Roman" w:cs="Times New Roman"/>
          <w:sz w:val="24"/>
          <w:szCs w:val="24"/>
          <w:lang w:val="en-CA"/>
        </w:rPr>
        <w:t xml:space="preserve">(7-day contact time) </w:t>
      </w:r>
      <w:r w:rsidR="009C3586" w:rsidRPr="00A94A39">
        <w:rPr>
          <w:rFonts w:ascii="Times New Roman" w:hAnsi="Times New Roman" w:cs="Times New Roman"/>
          <w:sz w:val="24"/>
          <w:szCs w:val="24"/>
          <w:lang w:val="en-CA"/>
        </w:rPr>
        <w:t xml:space="preserve">are used </w:t>
      </w:r>
      <w:r w:rsidR="00BE04B3" w:rsidRPr="00A94A39">
        <w:rPr>
          <w:rFonts w:ascii="Times New Roman" w:hAnsi="Times New Roman" w:cs="Times New Roman"/>
          <w:sz w:val="24"/>
          <w:szCs w:val="24"/>
          <w:lang w:val="en-CA"/>
        </w:rPr>
        <w:t xml:space="preserve">to </w:t>
      </w:r>
      <w:r w:rsidR="009C3586" w:rsidRPr="00A94A39">
        <w:rPr>
          <w:rFonts w:ascii="Times New Roman" w:hAnsi="Times New Roman" w:cs="Times New Roman"/>
          <w:sz w:val="24"/>
          <w:szCs w:val="24"/>
          <w:lang w:val="en-CA"/>
        </w:rPr>
        <w:t xml:space="preserve">evaluate DBP formation </w:t>
      </w:r>
      <w:r w:rsidR="00190E39" w:rsidRPr="00A94A39">
        <w:rPr>
          <w:rFonts w:ascii="Times New Roman" w:hAnsi="Times New Roman" w:cs="Times New Roman"/>
          <w:sz w:val="24"/>
          <w:szCs w:val="24"/>
          <w:lang w:val="en-CA"/>
        </w:rPr>
        <w:t xml:space="preserve">potential </w:t>
      </w:r>
      <w:r w:rsidR="001A54AE" w:rsidRPr="00A94A39">
        <w:rPr>
          <w:rFonts w:ascii="Times New Roman" w:hAnsi="Times New Roman" w:cs="Times New Roman"/>
          <w:sz w:val="24"/>
          <w:szCs w:val="24"/>
          <w:lang w:val="en-CA"/>
        </w:rPr>
        <w:t>(</w:t>
      </w:r>
      <w:r w:rsidR="009C3586" w:rsidRPr="00A94A39">
        <w:rPr>
          <w:rFonts w:ascii="Times New Roman" w:hAnsi="Times New Roman" w:cs="Times New Roman"/>
          <w:sz w:val="24"/>
          <w:szCs w:val="24"/>
          <w:lang w:val="en-CA"/>
        </w:rPr>
        <w:t xml:space="preserve">under </w:t>
      </w:r>
      <w:r w:rsidR="00D15316" w:rsidRPr="00A94A39">
        <w:rPr>
          <w:rFonts w:ascii="Times New Roman" w:hAnsi="Times New Roman" w:cs="Times New Roman"/>
          <w:sz w:val="24"/>
          <w:szCs w:val="24"/>
          <w:lang w:val="en-CA"/>
        </w:rPr>
        <w:t xml:space="preserve">the same </w:t>
      </w:r>
      <w:r w:rsidR="00C34EE1" w:rsidRPr="00A94A39">
        <w:rPr>
          <w:rFonts w:ascii="Times New Roman" w:hAnsi="Times New Roman" w:cs="Times New Roman"/>
          <w:sz w:val="24"/>
          <w:szCs w:val="24"/>
          <w:lang w:val="en-CA"/>
        </w:rPr>
        <w:t xml:space="preserve">experimental </w:t>
      </w:r>
      <w:r w:rsidR="009C3586" w:rsidRPr="00A94A39">
        <w:rPr>
          <w:rFonts w:ascii="Times New Roman" w:hAnsi="Times New Roman" w:cs="Times New Roman"/>
          <w:sz w:val="24"/>
          <w:szCs w:val="24"/>
          <w:lang w:val="en-CA"/>
        </w:rPr>
        <w:t>conditions</w:t>
      </w:r>
      <w:r w:rsidR="001A54AE" w:rsidRPr="00A94A39">
        <w:rPr>
          <w:rFonts w:ascii="Times New Roman" w:hAnsi="Times New Roman" w:cs="Times New Roman"/>
          <w:sz w:val="24"/>
          <w:szCs w:val="24"/>
          <w:lang w:val="en-CA"/>
        </w:rPr>
        <w:t>)</w:t>
      </w:r>
      <w:r w:rsidR="009C3586" w:rsidRPr="00A94A39">
        <w:rPr>
          <w:rFonts w:ascii="Times New Roman" w:hAnsi="Times New Roman" w:cs="Times New Roman"/>
          <w:sz w:val="24"/>
          <w:szCs w:val="24"/>
          <w:lang w:val="en-CA"/>
        </w:rPr>
        <w:t xml:space="preserve"> that </w:t>
      </w:r>
      <w:r w:rsidR="00013812" w:rsidRPr="00A94A39">
        <w:rPr>
          <w:rFonts w:ascii="Times New Roman" w:hAnsi="Times New Roman" w:cs="Times New Roman"/>
          <w:sz w:val="24"/>
          <w:szCs w:val="24"/>
          <w:lang w:val="en-CA"/>
        </w:rPr>
        <w:t xml:space="preserve">allow </w:t>
      </w:r>
      <w:r w:rsidR="000C0CE0" w:rsidRPr="00A94A39">
        <w:rPr>
          <w:rFonts w:ascii="Times New Roman" w:hAnsi="Times New Roman" w:cs="Times New Roman"/>
          <w:sz w:val="24"/>
          <w:szCs w:val="24"/>
          <w:lang w:val="en-CA"/>
        </w:rPr>
        <w:t xml:space="preserve">a </w:t>
      </w:r>
      <w:r w:rsidR="00C34EE1" w:rsidRPr="00A94A39">
        <w:rPr>
          <w:rFonts w:ascii="Times New Roman" w:hAnsi="Times New Roman" w:cs="Times New Roman"/>
          <w:sz w:val="24"/>
          <w:szCs w:val="24"/>
          <w:lang w:val="en-CA"/>
        </w:rPr>
        <w:t xml:space="preserve">direct </w:t>
      </w:r>
      <w:r w:rsidR="000C0CE0" w:rsidRPr="00A94A39">
        <w:rPr>
          <w:rFonts w:ascii="Times New Roman" w:hAnsi="Times New Roman" w:cs="Times New Roman"/>
          <w:sz w:val="24"/>
          <w:szCs w:val="24"/>
          <w:lang w:val="en-CA"/>
        </w:rPr>
        <w:t xml:space="preserve">comparison </w:t>
      </w:r>
      <w:r w:rsidR="009C3586" w:rsidRPr="00A94A39">
        <w:rPr>
          <w:rFonts w:ascii="Times New Roman" w:hAnsi="Times New Roman" w:cs="Times New Roman"/>
          <w:sz w:val="24"/>
          <w:szCs w:val="24"/>
          <w:lang w:val="en-CA"/>
        </w:rPr>
        <w:t>across different water</w:t>
      </w:r>
      <w:r w:rsidR="00B612AA" w:rsidRPr="00A94A39">
        <w:rPr>
          <w:rFonts w:ascii="Times New Roman" w:hAnsi="Times New Roman" w:cs="Times New Roman"/>
          <w:sz w:val="24"/>
          <w:szCs w:val="24"/>
          <w:lang w:val="en-CA"/>
        </w:rPr>
        <w:t xml:space="preserve"> samples</w:t>
      </w:r>
      <w:r w:rsidR="009C3586" w:rsidRPr="00A94A39">
        <w:rPr>
          <w:rFonts w:ascii="Times New Roman" w:hAnsi="Times New Roman" w:cs="Times New Roman"/>
          <w:sz w:val="24"/>
          <w:szCs w:val="24"/>
          <w:lang w:val="en-CA"/>
        </w:rPr>
        <w:t xml:space="preserve">. However, </w:t>
      </w:r>
      <w:r w:rsidR="00B612AA" w:rsidRPr="00A94A39">
        <w:rPr>
          <w:rFonts w:ascii="Times New Roman" w:hAnsi="Times New Roman" w:cs="Times New Roman"/>
          <w:sz w:val="24"/>
          <w:szCs w:val="24"/>
          <w:lang w:val="en-CA"/>
        </w:rPr>
        <w:t xml:space="preserve">these methods </w:t>
      </w:r>
      <w:r w:rsidR="009C3586" w:rsidRPr="00A94A39">
        <w:rPr>
          <w:rFonts w:ascii="Times New Roman" w:hAnsi="Times New Roman" w:cs="Times New Roman"/>
          <w:sz w:val="24"/>
          <w:szCs w:val="24"/>
          <w:lang w:val="en-CA"/>
        </w:rPr>
        <w:t xml:space="preserve">were </w:t>
      </w:r>
      <w:r w:rsidR="00B612AA" w:rsidRPr="00A94A39">
        <w:rPr>
          <w:rFonts w:ascii="Times New Roman" w:hAnsi="Times New Roman" w:cs="Times New Roman"/>
          <w:sz w:val="24"/>
          <w:szCs w:val="24"/>
          <w:lang w:val="en-CA"/>
        </w:rPr>
        <w:t xml:space="preserve">designed </w:t>
      </w:r>
      <w:r w:rsidR="009C3586" w:rsidRPr="00A94A39">
        <w:rPr>
          <w:rFonts w:ascii="Times New Roman" w:hAnsi="Times New Roman" w:cs="Times New Roman"/>
          <w:sz w:val="24"/>
          <w:szCs w:val="24"/>
          <w:lang w:val="en-CA"/>
        </w:rPr>
        <w:t>to maximize the formation of THMs and HAAs</w:t>
      </w:r>
      <w:r w:rsidR="00AF6A01" w:rsidRPr="00A94A39">
        <w:rPr>
          <w:rFonts w:ascii="Times New Roman" w:hAnsi="Times New Roman" w:cs="Times New Roman"/>
          <w:sz w:val="24"/>
          <w:szCs w:val="24"/>
          <w:lang w:val="en-CA"/>
        </w:rPr>
        <w:t xml:space="preserve"> and not </w:t>
      </w:r>
      <w:r w:rsidR="00BC449B" w:rsidRPr="00A94A39">
        <w:rPr>
          <w:rFonts w:ascii="Times New Roman" w:hAnsi="Times New Roman" w:cs="Times New Roman"/>
          <w:sz w:val="24"/>
          <w:szCs w:val="24"/>
          <w:lang w:val="en-CA"/>
        </w:rPr>
        <w:t xml:space="preserve">unregulated </w:t>
      </w:r>
      <w:r w:rsidR="00AF6A01" w:rsidRPr="00A94A39">
        <w:rPr>
          <w:rFonts w:ascii="Times New Roman" w:hAnsi="Times New Roman" w:cs="Times New Roman"/>
          <w:sz w:val="24"/>
          <w:szCs w:val="24"/>
          <w:lang w:val="en-CA"/>
        </w:rPr>
        <w:t xml:space="preserve">DBPs. </w:t>
      </w:r>
    </w:p>
    <w:p w14:paraId="7C4D984F" w14:textId="7495F404" w:rsidR="00D9087B" w:rsidRPr="00A94A39" w:rsidRDefault="00277C39" w:rsidP="00BB2E91">
      <w:pPr>
        <w:spacing w:line="480" w:lineRule="auto"/>
        <w:ind w:firstLine="720"/>
        <w:jc w:val="both"/>
        <w:rPr>
          <w:rFonts w:ascii="Times New Roman" w:hAnsi="Times New Roman" w:cs="Times New Roman"/>
          <w:sz w:val="24"/>
          <w:szCs w:val="24"/>
        </w:rPr>
      </w:pPr>
      <w:r w:rsidRPr="00A94A39">
        <w:rPr>
          <w:rFonts w:ascii="Times New Roman" w:hAnsi="Times New Roman" w:cs="Times New Roman"/>
          <w:sz w:val="24"/>
          <w:szCs w:val="24"/>
          <w:lang w:val="en-CA"/>
        </w:rPr>
        <w:t xml:space="preserve">The objectives of this study were to </w:t>
      </w:r>
      <w:r w:rsidR="007D69A8" w:rsidRPr="00A94A39">
        <w:rPr>
          <w:rFonts w:ascii="Times New Roman" w:hAnsi="Times New Roman" w:cs="Times New Roman"/>
          <w:sz w:val="24"/>
          <w:szCs w:val="24"/>
          <w:lang w:val="en-CA"/>
        </w:rPr>
        <w:t xml:space="preserve">1) </w:t>
      </w:r>
      <w:r w:rsidRPr="00A94A39">
        <w:rPr>
          <w:rFonts w:ascii="Times New Roman" w:hAnsi="Times New Roman" w:cs="Times New Roman"/>
          <w:sz w:val="24"/>
          <w:szCs w:val="24"/>
          <w:lang w:val="en-CA"/>
        </w:rPr>
        <w:t>develop</w:t>
      </w:r>
      <w:r w:rsidR="007D69A8" w:rsidRPr="00A94A39">
        <w:rPr>
          <w:rFonts w:ascii="Times New Roman" w:hAnsi="Times New Roman" w:cs="Times New Roman"/>
          <w:sz w:val="24"/>
          <w:szCs w:val="24"/>
          <w:lang w:val="en-CA"/>
        </w:rPr>
        <w:t xml:space="preserve"> and validate two </w:t>
      </w:r>
      <w:r w:rsidRPr="00A94A39">
        <w:rPr>
          <w:rFonts w:ascii="Times New Roman" w:hAnsi="Times New Roman" w:cs="Times New Roman"/>
          <w:sz w:val="24"/>
          <w:szCs w:val="24"/>
          <w:lang w:val="en-CA"/>
        </w:rPr>
        <w:t xml:space="preserve">analytical methods </w:t>
      </w:r>
      <w:r w:rsidR="00BB3ADB" w:rsidRPr="00A94A39">
        <w:rPr>
          <w:rFonts w:ascii="Times New Roman" w:hAnsi="Times New Roman" w:cs="Times New Roman"/>
          <w:sz w:val="24"/>
          <w:szCs w:val="24"/>
          <w:lang w:val="en-CA"/>
        </w:rPr>
        <w:t xml:space="preserve">that can quantify </w:t>
      </w:r>
      <w:r w:rsidR="000A1030" w:rsidRPr="00A94A39">
        <w:rPr>
          <w:rFonts w:ascii="Times New Roman" w:hAnsi="Times New Roman" w:cs="Times New Roman"/>
          <w:sz w:val="24"/>
          <w:szCs w:val="24"/>
          <w:lang w:val="en-CA"/>
        </w:rPr>
        <w:t xml:space="preserve">32 </w:t>
      </w:r>
      <w:r w:rsidR="00BB3ADB" w:rsidRPr="00A94A39">
        <w:rPr>
          <w:rFonts w:ascii="Times New Roman" w:hAnsi="Times New Roman" w:cs="Times New Roman"/>
          <w:sz w:val="24"/>
          <w:szCs w:val="24"/>
          <w:lang w:val="en-CA"/>
        </w:rPr>
        <w:t xml:space="preserve">regulated and </w:t>
      </w:r>
      <w:r w:rsidR="00090529" w:rsidRPr="00A94A39">
        <w:rPr>
          <w:rFonts w:ascii="Times New Roman" w:hAnsi="Times New Roman" w:cs="Times New Roman"/>
          <w:sz w:val="24"/>
          <w:szCs w:val="24"/>
          <w:lang w:val="en-CA"/>
        </w:rPr>
        <w:t xml:space="preserve">unregulated </w:t>
      </w:r>
      <w:r w:rsidR="00BB3ADB" w:rsidRPr="00A94A39">
        <w:rPr>
          <w:rFonts w:ascii="Times New Roman" w:hAnsi="Times New Roman" w:cs="Times New Roman"/>
          <w:sz w:val="24"/>
          <w:szCs w:val="24"/>
          <w:lang w:val="en-CA"/>
        </w:rPr>
        <w:t xml:space="preserve">DBPs </w:t>
      </w:r>
      <w:r w:rsidR="00FF4DED" w:rsidRPr="00A94A39">
        <w:rPr>
          <w:rFonts w:ascii="Times New Roman" w:hAnsi="Times New Roman" w:cs="Times New Roman"/>
          <w:sz w:val="24"/>
          <w:szCs w:val="24"/>
          <w:lang w:val="en-CA"/>
        </w:rPr>
        <w:t xml:space="preserve">for routine analysis which requires short analysis time </w:t>
      </w:r>
      <w:r w:rsidR="00141ED2" w:rsidRPr="00A94A39">
        <w:rPr>
          <w:rFonts w:ascii="Times New Roman" w:hAnsi="Times New Roman" w:cs="Times New Roman"/>
          <w:sz w:val="24"/>
          <w:szCs w:val="24"/>
          <w:lang w:val="en-CA"/>
        </w:rPr>
        <w:t>and/</w:t>
      </w:r>
      <w:r w:rsidR="0026230D" w:rsidRPr="00A94A39">
        <w:rPr>
          <w:rFonts w:ascii="Times New Roman" w:hAnsi="Times New Roman" w:cs="Times New Roman"/>
          <w:sz w:val="24"/>
          <w:szCs w:val="24"/>
          <w:lang w:val="en-CA"/>
        </w:rPr>
        <w:t>or automation</w:t>
      </w:r>
      <w:r w:rsidR="005A66E7" w:rsidRPr="00A94A39">
        <w:rPr>
          <w:rFonts w:ascii="Times New Roman" w:hAnsi="Times New Roman" w:cs="Times New Roman"/>
          <w:sz w:val="24"/>
          <w:szCs w:val="24"/>
          <w:lang w:val="en-CA"/>
        </w:rPr>
        <w:t>,</w:t>
      </w:r>
      <w:r w:rsidR="007D69A8" w:rsidRPr="00A94A39">
        <w:rPr>
          <w:rFonts w:ascii="Times New Roman" w:hAnsi="Times New Roman" w:cs="Times New Roman"/>
          <w:sz w:val="24"/>
          <w:szCs w:val="24"/>
          <w:lang w:val="en-CA"/>
        </w:rPr>
        <w:t xml:space="preserve"> </w:t>
      </w:r>
      <w:r w:rsidR="005A66E7" w:rsidRPr="00A94A39">
        <w:rPr>
          <w:rFonts w:ascii="Times New Roman" w:hAnsi="Times New Roman" w:cs="Times New Roman"/>
          <w:sz w:val="24"/>
          <w:szCs w:val="24"/>
          <w:lang w:val="en-CA"/>
        </w:rPr>
        <w:t xml:space="preserve">and 2) evaluate DBP formation potential conditions </w:t>
      </w:r>
      <w:r w:rsidR="00B03D6D" w:rsidRPr="00A94A39">
        <w:rPr>
          <w:rFonts w:ascii="Times New Roman" w:hAnsi="Times New Roman" w:cs="Times New Roman"/>
          <w:sz w:val="24"/>
          <w:szCs w:val="24"/>
          <w:lang w:val="en-CA"/>
        </w:rPr>
        <w:t xml:space="preserve">that maximizes the formation of </w:t>
      </w:r>
      <w:r w:rsidR="00A717B8" w:rsidRPr="00A94A39">
        <w:rPr>
          <w:rFonts w:ascii="Times New Roman" w:hAnsi="Times New Roman" w:cs="Times New Roman"/>
          <w:sz w:val="24"/>
          <w:szCs w:val="24"/>
          <w:lang w:val="en-CA"/>
        </w:rPr>
        <w:t xml:space="preserve">unregulated </w:t>
      </w:r>
      <w:r w:rsidR="00B03D6D" w:rsidRPr="00A94A39">
        <w:rPr>
          <w:rFonts w:ascii="Times New Roman" w:hAnsi="Times New Roman" w:cs="Times New Roman"/>
          <w:sz w:val="24"/>
          <w:szCs w:val="24"/>
          <w:lang w:val="en-CA"/>
        </w:rPr>
        <w:t xml:space="preserve">DBPs </w:t>
      </w:r>
      <w:r w:rsidR="005A66E7" w:rsidRPr="00A94A39">
        <w:rPr>
          <w:rFonts w:ascii="Times New Roman" w:hAnsi="Times New Roman" w:cs="Times New Roman"/>
          <w:sz w:val="24"/>
          <w:szCs w:val="24"/>
          <w:lang w:val="en-CA"/>
        </w:rPr>
        <w:t xml:space="preserve">for local </w:t>
      </w:r>
      <w:r w:rsidR="00B03D6D" w:rsidRPr="00A94A39">
        <w:rPr>
          <w:rFonts w:ascii="Times New Roman" w:hAnsi="Times New Roman" w:cs="Times New Roman"/>
          <w:sz w:val="24"/>
          <w:szCs w:val="24"/>
          <w:lang w:val="en-CA"/>
        </w:rPr>
        <w:t>A</w:t>
      </w:r>
      <w:r w:rsidR="005A66E7" w:rsidRPr="00A94A39">
        <w:rPr>
          <w:rFonts w:ascii="Times New Roman" w:hAnsi="Times New Roman" w:cs="Times New Roman"/>
          <w:sz w:val="24"/>
          <w:szCs w:val="24"/>
          <w:lang w:val="en-CA"/>
        </w:rPr>
        <w:t xml:space="preserve">lberta waters. </w:t>
      </w:r>
      <w:r w:rsidR="007D69A8" w:rsidRPr="00A94A39">
        <w:rPr>
          <w:rFonts w:ascii="Times New Roman" w:hAnsi="Times New Roman" w:cs="Times New Roman"/>
          <w:sz w:val="24"/>
          <w:szCs w:val="24"/>
          <w:lang w:val="en-CA"/>
        </w:rPr>
        <w:t xml:space="preserve"> </w:t>
      </w:r>
      <w:r w:rsidR="00C37342" w:rsidRPr="00A94A39">
        <w:rPr>
          <w:rFonts w:ascii="Times New Roman" w:hAnsi="Times New Roman" w:cs="Times New Roman"/>
          <w:sz w:val="24"/>
          <w:szCs w:val="24"/>
          <w:lang w:val="en-CA"/>
        </w:rPr>
        <w:t xml:space="preserve">To achieve this, </w:t>
      </w:r>
      <w:r w:rsidR="005A3320" w:rsidRPr="00A94A39">
        <w:rPr>
          <w:rFonts w:ascii="Times New Roman" w:hAnsi="Times New Roman" w:cs="Times New Roman"/>
          <w:sz w:val="24"/>
          <w:szCs w:val="24"/>
          <w:lang w:val="en-CA"/>
        </w:rPr>
        <w:t>a P&amp;T GC-MS method was developed that quantifies</w:t>
      </w:r>
      <w:r w:rsidR="00AA0CDF" w:rsidRPr="00A94A39">
        <w:rPr>
          <w:rFonts w:ascii="Times New Roman" w:hAnsi="Times New Roman" w:cs="Times New Roman"/>
          <w:sz w:val="24"/>
          <w:szCs w:val="24"/>
          <w:lang w:val="en-CA"/>
        </w:rPr>
        <w:t xml:space="preserve"> volatile and semi-volatile compounds including</w:t>
      </w:r>
      <w:r w:rsidR="005A3320" w:rsidRPr="00A94A39">
        <w:rPr>
          <w:rFonts w:ascii="Times New Roman" w:hAnsi="Times New Roman" w:cs="Times New Roman"/>
          <w:sz w:val="24"/>
          <w:szCs w:val="24"/>
          <w:lang w:val="en-CA"/>
        </w:rPr>
        <w:t xml:space="preserve"> </w:t>
      </w:r>
      <w:r w:rsidR="00E83BA1" w:rsidRPr="00A94A39">
        <w:rPr>
          <w:rFonts w:ascii="Times New Roman" w:hAnsi="Times New Roman" w:cs="Times New Roman"/>
          <w:sz w:val="24"/>
          <w:szCs w:val="24"/>
          <w:lang w:val="en-CA"/>
        </w:rPr>
        <w:t>THMs, I-THMs, HANs, HKTs and HNMs</w:t>
      </w:r>
      <w:r w:rsidR="005A3320" w:rsidRPr="00A94A39">
        <w:rPr>
          <w:rFonts w:ascii="Times New Roman" w:hAnsi="Times New Roman" w:cs="Times New Roman"/>
          <w:sz w:val="24"/>
          <w:szCs w:val="24"/>
          <w:lang w:val="en-CA"/>
        </w:rPr>
        <w:t xml:space="preserve">. A second method </w:t>
      </w:r>
      <w:r w:rsidR="001F6E28" w:rsidRPr="00A94A39">
        <w:rPr>
          <w:rFonts w:ascii="Times New Roman" w:hAnsi="Times New Roman" w:cs="Times New Roman"/>
          <w:sz w:val="24"/>
          <w:szCs w:val="24"/>
          <w:lang w:val="en-CA"/>
        </w:rPr>
        <w:t>with LC</w:t>
      </w:r>
      <w:r w:rsidR="007C7CE7" w:rsidRPr="00A94A39">
        <w:rPr>
          <w:rFonts w:ascii="Times New Roman" w:hAnsi="Times New Roman" w:cs="Times New Roman"/>
          <w:sz w:val="24"/>
          <w:szCs w:val="24"/>
          <w:lang w:val="en-CA"/>
        </w:rPr>
        <w:t>-</w:t>
      </w:r>
      <w:r w:rsidR="001F6E28" w:rsidRPr="00A94A39">
        <w:rPr>
          <w:rFonts w:ascii="Times New Roman" w:hAnsi="Times New Roman" w:cs="Times New Roman"/>
          <w:sz w:val="24"/>
          <w:szCs w:val="24"/>
          <w:lang w:val="en-CA"/>
        </w:rPr>
        <w:t>MS</w:t>
      </w:r>
      <w:r w:rsidR="006A2141" w:rsidRPr="00A94A39">
        <w:rPr>
          <w:rFonts w:ascii="Times New Roman" w:hAnsi="Times New Roman" w:cs="Times New Roman"/>
          <w:sz w:val="24"/>
          <w:szCs w:val="24"/>
          <w:lang w:val="en-CA"/>
        </w:rPr>
        <w:t>/</w:t>
      </w:r>
      <w:r w:rsidR="001F6E28" w:rsidRPr="00A94A39">
        <w:rPr>
          <w:rFonts w:ascii="Times New Roman" w:hAnsi="Times New Roman" w:cs="Times New Roman"/>
          <w:sz w:val="24"/>
          <w:szCs w:val="24"/>
          <w:lang w:val="en-CA"/>
        </w:rPr>
        <w:t xml:space="preserve">MS </w:t>
      </w:r>
      <w:r w:rsidR="005A3320" w:rsidRPr="00A94A39">
        <w:rPr>
          <w:rFonts w:ascii="Times New Roman" w:hAnsi="Times New Roman" w:cs="Times New Roman"/>
          <w:sz w:val="24"/>
          <w:szCs w:val="24"/>
          <w:lang w:val="en-CA"/>
        </w:rPr>
        <w:t xml:space="preserve">was developed that quantifies 10 HAAs (including iodoacetic acid) </w:t>
      </w:r>
      <w:r w:rsidR="00090D57" w:rsidRPr="00A94A39">
        <w:rPr>
          <w:rFonts w:ascii="Times New Roman" w:hAnsi="Times New Roman" w:cs="Times New Roman"/>
          <w:sz w:val="24"/>
          <w:szCs w:val="24"/>
          <w:lang w:val="en-CA"/>
        </w:rPr>
        <w:t xml:space="preserve">with </w:t>
      </w:r>
      <w:r w:rsidR="00CD7936" w:rsidRPr="00A94A39">
        <w:rPr>
          <w:rFonts w:ascii="Times New Roman" w:hAnsi="Times New Roman" w:cs="Times New Roman"/>
          <w:sz w:val="24"/>
          <w:szCs w:val="24"/>
          <w:lang w:val="en-CA"/>
        </w:rPr>
        <w:t xml:space="preserve">a </w:t>
      </w:r>
      <w:r w:rsidR="00DD643B" w:rsidRPr="00A94A39">
        <w:rPr>
          <w:rFonts w:ascii="Times New Roman" w:hAnsi="Times New Roman" w:cs="Times New Roman"/>
          <w:sz w:val="24"/>
          <w:szCs w:val="24"/>
          <w:lang w:val="en-CA"/>
        </w:rPr>
        <w:t>simple clean-up</w:t>
      </w:r>
      <w:r w:rsidR="005A3320" w:rsidRPr="00A94A39">
        <w:rPr>
          <w:rFonts w:ascii="Times New Roman" w:hAnsi="Times New Roman" w:cs="Times New Roman"/>
          <w:sz w:val="24"/>
          <w:szCs w:val="24"/>
          <w:lang w:val="en-CA"/>
        </w:rPr>
        <w:t xml:space="preserve">.  </w:t>
      </w:r>
      <w:r w:rsidR="00AA0CDF" w:rsidRPr="00A94A39">
        <w:rPr>
          <w:rFonts w:ascii="Times New Roman" w:hAnsi="Times New Roman" w:cs="Times New Roman"/>
          <w:sz w:val="24"/>
          <w:szCs w:val="24"/>
          <w:lang w:val="en-CA"/>
        </w:rPr>
        <w:t>Both</w:t>
      </w:r>
      <w:r w:rsidR="00D903CD" w:rsidRPr="00A94A39">
        <w:rPr>
          <w:rFonts w:ascii="Times New Roman" w:hAnsi="Times New Roman" w:cs="Times New Roman"/>
          <w:sz w:val="24"/>
          <w:szCs w:val="24"/>
          <w:lang w:val="en-CA"/>
        </w:rPr>
        <w:t xml:space="preserve"> method</w:t>
      </w:r>
      <w:r w:rsidR="00C061C0" w:rsidRPr="00A94A39">
        <w:rPr>
          <w:rFonts w:ascii="Times New Roman" w:hAnsi="Times New Roman" w:cs="Times New Roman"/>
          <w:sz w:val="24"/>
          <w:szCs w:val="24"/>
          <w:lang w:val="en-CA"/>
        </w:rPr>
        <w:t>s</w:t>
      </w:r>
      <w:r w:rsidR="00D903CD" w:rsidRPr="00A94A39">
        <w:rPr>
          <w:rFonts w:ascii="Times New Roman" w:hAnsi="Times New Roman" w:cs="Times New Roman"/>
          <w:sz w:val="24"/>
          <w:szCs w:val="24"/>
          <w:lang w:val="en-CA"/>
        </w:rPr>
        <w:t xml:space="preserve"> w</w:t>
      </w:r>
      <w:r w:rsidR="00C061C0" w:rsidRPr="00A94A39">
        <w:rPr>
          <w:rFonts w:ascii="Times New Roman" w:hAnsi="Times New Roman" w:cs="Times New Roman"/>
          <w:sz w:val="24"/>
          <w:szCs w:val="24"/>
          <w:lang w:val="en-CA"/>
        </w:rPr>
        <w:t>ere</w:t>
      </w:r>
      <w:r w:rsidR="00D903CD" w:rsidRPr="00A94A39">
        <w:rPr>
          <w:rFonts w:ascii="Times New Roman" w:hAnsi="Times New Roman" w:cs="Times New Roman"/>
          <w:sz w:val="24"/>
          <w:szCs w:val="24"/>
          <w:lang w:val="en-CA"/>
        </w:rPr>
        <w:t xml:space="preserve"> used to evaluate </w:t>
      </w:r>
      <w:r w:rsidR="00D903CD" w:rsidRPr="00A94A39">
        <w:rPr>
          <w:rFonts w:ascii="Times New Roman" w:hAnsi="Times New Roman" w:cs="Times New Roman"/>
          <w:sz w:val="24"/>
          <w:szCs w:val="24"/>
          <w:lang w:val="en-CA"/>
        </w:rPr>
        <w:lastRenderedPageBreak/>
        <w:t xml:space="preserve">disinfected waters in Alberta and </w:t>
      </w:r>
      <w:r w:rsidR="00973364" w:rsidRPr="00A94A39">
        <w:rPr>
          <w:rFonts w:ascii="Times New Roman" w:hAnsi="Times New Roman" w:cs="Times New Roman"/>
          <w:sz w:val="24"/>
          <w:szCs w:val="24"/>
          <w:lang w:val="en-CA"/>
        </w:rPr>
        <w:t xml:space="preserve">evaluate DBP formation potential from </w:t>
      </w:r>
      <w:r w:rsidR="005F21D8" w:rsidRPr="00A94A39">
        <w:rPr>
          <w:rFonts w:ascii="Times New Roman" w:hAnsi="Times New Roman" w:cs="Times New Roman"/>
          <w:sz w:val="24"/>
          <w:szCs w:val="24"/>
          <w:lang w:val="en-CA"/>
        </w:rPr>
        <w:t xml:space="preserve">waters that contained </w:t>
      </w:r>
      <w:r w:rsidR="00973364" w:rsidRPr="00A94A39">
        <w:rPr>
          <w:rFonts w:ascii="Times New Roman" w:hAnsi="Times New Roman" w:cs="Times New Roman"/>
          <w:sz w:val="24"/>
          <w:szCs w:val="24"/>
          <w:lang w:val="en-CA"/>
        </w:rPr>
        <w:t xml:space="preserve">high and low organic carbon. </w:t>
      </w:r>
    </w:p>
    <w:p w14:paraId="31E67848" w14:textId="7D236B54" w:rsidR="000B247E" w:rsidRPr="00A94A39" w:rsidRDefault="000B247E" w:rsidP="00354205">
      <w:pPr>
        <w:pStyle w:val="ListParagraph"/>
        <w:spacing w:line="480" w:lineRule="auto"/>
        <w:ind w:left="792"/>
        <w:jc w:val="both"/>
        <w:rPr>
          <w:rFonts w:ascii="Times New Roman" w:hAnsi="Times New Roman" w:cs="Times New Roman"/>
          <w:sz w:val="24"/>
          <w:szCs w:val="24"/>
        </w:rPr>
      </w:pPr>
    </w:p>
    <w:p w14:paraId="53A4A079" w14:textId="79D17124" w:rsidR="00615D97" w:rsidRPr="00A94A39" w:rsidRDefault="00FC5794" w:rsidP="000B247E">
      <w:pPr>
        <w:pStyle w:val="ListParagraph"/>
        <w:numPr>
          <w:ilvl w:val="0"/>
          <w:numId w:val="8"/>
        </w:num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t>EXPERIMENTAL</w:t>
      </w:r>
    </w:p>
    <w:p w14:paraId="04A6B7DB" w14:textId="4362749D" w:rsidR="008F530A" w:rsidRPr="00A94A39" w:rsidRDefault="008E0C07" w:rsidP="000B247E">
      <w:pPr>
        <w:pStyle w:val="ListParagraph"/>
        <w:numPr>
          <w:ilvl w:val="1"/>
          <w:numId w:val="8"/>
        </w:num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t xml:space="preserve">Chemicals and </w:t>
      </w:r>
      <w:r w:rsidR="008F530A" w:rsidRPr="00A94A39">
        <w:rPr>
          <w:rFonts w:ascii="Times New Roman" w:hAnsi="Times New Roman" w:cs="Times New Roman"/>
          <w:b/>
          <w:sz w:val="24"/>
          <w:szCs w:val="24"/>
        </w:rPr>
        <w:t>Reagents</w:t>
      </w:r>
    </w:p>
    <w:p w14:paraId="46C1D6E8" w14:textId="37BF39C3" w:rsidR="004E2C8A" w:rsidRPr="00A94A39" w:rsidRDefault="00EA2BDE" w:rsidP="00447ADC">
      <w:pPr>
        <w:spacing w:line="480" w:lineRule="auto"/>
        <w:ind w:firstLine="720"/>
        <w:jc w:val="both"/>
        <w:rPr>
          <w:rFonts w:ascii="Times New Roman" w:hAnsi="Times New Roman" w:cs="Times New Roman"/>
          <w:bCs/>
          <w:sz w:val="24"/>
          <w:szCs w:val="24"/>
        </w:rPr>
      </w:pPr>
      <w:r w:rsidRPr="00A94A39">
        <w:rPr>
          <w:rFonts w:ascii="Times New Roman" w:hAnsi="Times New Roman" w:cs="Times New Roman"/>
          <w:bCs/>
          <w:sz w:val="24"/>
          <w:szCs w:val="24"/>
        </w:rPr>
        <w:t>Ultrapure w</w:t>
      </w:r>
      <w:r w:rsidR="00D937A6" w:rsidRPr="00A94A39">
        <w:rPr>
          <w:rFonts w:ascii="Times New Roman" w:hAnsi="Times New Roman" w:cs="Times New Roman"/>
          <w:bCs/>
          <w:sz w:val="24"/>
          <w:szCs w:val="24"/>
        </w:rPr>
        <w:t>ater</w:t>
      </w:r>
      <w:r w:rsidR="003E027C" w:rsidRPr="00A94A39">
        <w:rPr>
          <w:rFonts w:ascii="Times New Roman" w:hAnsi="Times New Roman" w:cs="Times New Roman"/>
          <w:bCs/>
          <w:sz w:val="24"/>
          <w:szCs w:val="24"/>
        </w:rPr>
        <w:t xml:space="preserve"> used </w:t>
      </w:r>
      <w:r w:rsidR="00D937A6" w:rsidRPr="00A94A39">
        <w:rPr>
          <w:rFonts w:ascii="Times New Roman" w:hAnsi="Times New Roman" w:cs="Times New Roman"/>
          <w:bCs/>
          <w:sz w:val="24"/>
          <w:szCs w:val="24"/>
        </w:rPr>
        <w:t xml:space="preserve">for </w:t>
      </w:r>
      <w:r w:rsidR="00C42E39" w:rsidRPr="00A94A39">
        <w:rPr>
          <w:rFonts w:ascii="Times New Roman" w:hAnsi="Times New Roman" w:cs="Times New Roman"/>
          <w:bCs/>
          <w:sz w:val="24"/>
          <w:szCs w:val="24"/>
        </w:rPr>
        <w:t xml:space="preserve">standards </w:t>
      </w:r>
      <w:r w:rsidR="00A76DBF" w:rsidRPr="00A94A39">
        <w:rPr>
          <w:rFonts w:ascii="Times New Roman" w:hAnsi="Times New Roman" w:cs="Times New Roman"/>
          <w:bCs/>
          <w:sz w:val="24"/>
          <w:szCs w:val="24"/>
        </w:rPr>
        <w:t xml:space="preserve">and calibrations </w:t>
      </w:r>
      <w:r w:rsidR="003E027C" w:rsidRPr="00A94A39">
        <w:rPr>
          <w:rFonts w:ascii="Times New Roman" w:hAnsi="Times New Roman" w:cs="Times New Roman"/>
          <w:bCs/>
          <w:sz w:val="24"/>
          <w:szCs w:val="24"/>
        </w:rPr>
        <w:t>was distilled</w:t>
      </w:r>
      <w:r w:rsidR="00DF748C" w:rsidRPr="00A94A39">
        <w:rPr>
          <w:rFonts w:ascii="Times New Roman" w:hAnsi="Times New Roman" w:cs="Times New Roman"/>
          <w:bCs/>
          <w:sz w:val="24"/>
          <w:szCs w:val="24"/>
        </w:rPr>
        <w:t xml:space="preserve">, </w:t>
      </w:r>
      <w:r w:rsidR="003E027C" w:rsidRPr="00A94A39">
        <w:rPr>
          <w:rFonts w:ascii="Times New Roman" w:hAnsi="Times New Roman" w:cs="Times New Roman"/>
          <w:bCs/>
          <w:sz w:val="24"/>
          <w:szCs w:val="24"/>
        </w:rPr>
        <w:t>deionized</w:t>
      </w:r>
      <w:r w:rsidR="00DF748C" w:rsidRPr="00A94A39">
        <w:rPr>
          <w:rFonts w:ascii="Times New Roman" w:hAnsi="Times New Roman" w:cs="Times New Roman"/>
          <w:bCs/>
          <w:sz w:val="24"/>
          <w:szCs w:val="24"/>
        </w:rPr>
        <w:t xml:space="preserve"> and </w:t>
      </w:r>
      <w:proofErr w:type="spellStart"/>
      <w:r w:rsidR="00DF748C" w:rsidRPr="00A94A39">
        <w:rPr>
          <w:rFonts w:ascii="Times New Roman" w:hAnsi="Times New Roman" w:cs="Times New Roman"/>
          <w:bCs/>
          <w:sz w:val="24"/>
          <w:szCs w:val="24"/>
        </w:rPr>
        <w:t>ultrapurified</w:t>
      </w:r>
      <w:proofErr w:type="spellEnd"/>
      <w:r w:rsidR="003E027C" w:rsidRPr="00A94A39">
        <w:rPr>
          <w:rFonts w:ascii="Times New Roman" w:hAnsi="Times New Roman" w:cs="Times New Roman"/>
          <w:bCs/>
          <w:sz w:val="24"/>
          <w:szCs w:val="24"/>
        </w:rPr>
        <w:t xml:space="preserve"> by a Barnstead B-Pure </w:t>
      </w:r>
      <w:r w:rsidR="00DF748C" w:rsidRPr="00A94A39">
        <w:rPr>
          <w:rFonts w:ascii="Times New Roman" w:hAnsi="Times New Roman" w:cs="Times New Roman"/>
          <w:bCs/>
          <w:sz w:val="24"/>
          <w:szCs w:val="24"/>
        </w:rPr>
        <w:t xml:space="preserve">system followed by a Barnstead </w:t>
      </w:r>
      <w:proofErr w:type="spellStart"/>
      <w:r w:rsidR="00DF748C" w:rsidRPr="00A94A39">
        <w:rPr>
          <w:rFonts w:ascii="Times New Roman" w:hAnsi="Times New Roman" w:cs="Times New Roman"/>
          <w:bCs/>
          <w:sz w:val="24"/>
          <w:szCs w:val="24"/>
        </w:rPr>
        <w:t>MicroPure</w:t>
      </w:r>
      <w:proofErr w:type="spellEnd"/>
      <w:r w:rsidR="00DF748C" w:rsidRPr="00A94A39">
        <w:rPr>
          <w:rFonts w:ascii="Times New Roman" w:hAnsi="Times New Roman" w:cs="Times New Roman"/>
          <w:bCs/>
          <w:sz w:val="24"/>
          <w:szCs w:val="24"/>
        </w:rPr>
        <w:t xml:space="preserve"> UV/UF system</w:t>
      </w:r>
      <w:r w:rsidR="003E027C" w:rsidRPr="00A94A39">
        <w:rPr>
          <w:rFonts w:ascii="Times New Roman" w:hAnsi="Times New Roman" w:cs="Times New Roman"/>
          <w:bCs/>
          <w:sz w:val="24"/>
          <w:szCs w:val="24"/>
        </w:rPr>
        <w:t xml:space="preserve"> to obtain a </w:t>
      </w:r>
      <w:r w:rsidR="004E2C8A" w:rsidRPr="00A94A39">
        <w:rPr>
          <w:rFonts w:ascii="Times New Roman" w:hAnsi="Times New Roman" w:cs="Times New Roman"/>
          <w:bCs/>
          <w:sz w:val="24"/>
          <w:szCs w:val="24"/>
        </w:rPr>
        <w:t>r</w:t>
      </w:r>
      <w:r w:rsidR="003E027C" w:rsidRPr="00A94A39">
        <w:rPr>
          <w:rFonts w:ascii="Times New Roman" w:hAnsi="Times New Roman" w:cs="Times New Roman"/>
          <w:bCs/>
          <w:sz w:val="24"/>
          <w:szCs w:val="24"/>
        </w:rPr>
        <w:t>esist</w:t>
      </w:r>
      <w:r w:rsidR="00B63A48" w:rsidRPr="00A94A39">
        <w:rPr>
          <w:rFonts w:ascii="Times New Roman" w:hAnsi="Times New Roman" w:cs="Times New Roman"/>
          <w:bCs/>
          <w:sz w:val="24"/>
          <w:szCs w:val="24"/>
        </w:rPr>
        <w:t>ance</w:t>
      </w:r>
      <w:r w:rsidR="003E027C" w:rsidRPr="00A94A39">
        <w:rPr>
          <w:rFonts w:ascii="Times New Roman" w:hAnsi="Times New Roman" w:cs="Times New Roman"/>
          <w:bCs/>
          <w:sz w:val="24"/>
          <w:szCs w:val="24"/>
        </w:rPr>
        <w:t xml:space="preserve"> </w:t>
      </w:r>
      <w:r w:rsidR="00B70EAE" w:rsidRPr="00A94A39">
        <w:rPr>
          <w:rFonts w:ascii="Times New Roman" w:hAnsi="Times New Roman" w:cs="Times New Roman"/>
          <w:bCs/>
          <w:sz w:val="24"/>
          <w:szCs w:val="24"/>
        </w:rPr>
        <w:t>≥</w:t>
      </w:r>
      <w:r w:rsidR="003E027C" w:rsidRPr="00A94A39">
        <w:rPr>
          <w:rFonts w:ascii="Times New Roman" w:hAnsi="Times New Roman" w:cs="Times New Roman"/>
          <w:bCs/>
          <w:sz w:val="24"/>
          <w:szCs w:val="24"/>
        </w:rPr>
        <w:t>18.2 MΩ</w:t>
      </w:r>
      <w:r w:rsidR="00B63A48" w:rsidRPr="00A94A39">
        <w:rPr>
          <w:rFonts w:ascii="Times New Roman" w:hAnsi="Times New Roman" w:cs="Times New Roman"/>
          <w:bCs/>
          <w:sz w:val="24"/>
          <w:szCs w:val="24"/>
        </w:rPr>
        <w:t xml:space="preserve"> </w:t>
      </w:r>
      <w:r w:rsidR="003E027C" w:rsidRPr="00A94A39">
        <w:rPr>
          <w:rFonts w:ascii="Times New Roman" w:hAnsi="Times New Roman" w:cs="Times New Roman"/>
          <w:bCs/>
          <w:sz w:val="24"/>
          <w:szCs w:val="24"/>
        </w:rPr>
        <w:t xml:space="preserve">cm and a total organic carbon concentration of </w:t>
      </w:r>
      <w:r w:rsidR="004E2C8A" w:rsidRPr="00A94A39">
        <w:rPr>
          <w:rFonts w:ascii="Times New Roman" w:hAnsi="Times New Roman" w:cs="Times New Roman"/>
          <w:bCs/>
          <w:sz w:val="24"/>
          <w:szCs w:val="24"/>
        </w:rPr>
        <w:t>&lt;</w:t>
      </w:r>
      <w:r w:rsidR="00B63A48" w:rsidRPr="00A94A39">
        <w:rPr>
          <w:rFonts w:ascii="Times New Roman" w:hAnsi="Times New Roman" w:cs="Times New Roman"/>
          <w:bCs/>
          <w:sz w:val="24"/>
          <w:szCs w:val="24"/>
        </w:rPr>
        <w:t>5</w:t>
      </w:r>
      <w:r w:rsidR="003E027C" w:rsidRPr="00A94A39">
        <w:rPr>
          <w:rFonts w:ascii="Times New Roman" w:hAnsi="Times New Roman" w:cs="Times New Roman"/>
          <w:bCs/>
          <w:sz w:val="24"/>
          <w:szCs w:val="24"/>
        </w:rPr>
        <w:t xml:space="preserve"> </w:t>
      </w:r>
      <w:r w:rsidR="00C667A1" w:rsidRPr="00A94A39">
        <w:rPr>
          <w:rFonts w:ascii="Times New Roman" w:hAnsi="Times New Roman" w:cs="Times New Roman"/>
          <w:bCs/>
          <w:sz w:val="24"/>
          <w:szCs w:val="24"/>
        </w:rPr>
        <w:t>µg/L</w:t>
      </w:r>
      <w:r w:rsidR="00DF748C" w:rsidRPr="00A94A39">
        <w:rPr>
          <w:rFonts w:ascii="Times New Roman" w:hAnsi="Times New Roman" w:cs="Times New Roman"/>
          <w:bCs/>
          <w:sz w:val="24"/>
          <w:szCs w:val="24"/>
        </w:rPr>
        <w:t xml:space="preserve"> (referred to herein as ultrapure water)</w:t>
      </w:r>
      <w:r w:rsidR="003E027C" w:rsidRPr="00A94A39">
        <w:rPr>
          <w:rFonts w:ascii="Times New Roman" w:hAnsi="Times New Roman" w:cs="Times New Roman"/>
          <w:bCs/>
          <w:sz w:val="24"/>
          <w:szCs w:val="24"/>
        </w:rPr>
        <w:t>.</w:t>
      </w:r>
    </w:p>
    <w:p w14:paraId="52174D24" w14:textId="2D8E5B56" w:rsidR="00DE49DD" w:rsidRPr="00A94A39" w:rsidRDefault="002E656D" w:rsidP="00FD5367">
      <w:pPr>
        <w:spacing w:line="480" w:lineRule="auto"/>
        <w:ind w:firstLine="720"/>
        <w:jc w:val="both"/>
        <w:rPr>
          <w:rFonts w:ascii="Times New Roman" w:hAnsi="Times New Roman" w:cs="Times New Roman"/>
          <w:bCs/>
          <w:sz w:val="24"/>
          <w:szCs w:val="24"/>
        </w:rPr>
      </w:pPr>
      <w:r w:rsidRPr="00A94A39">
        <w:rPr>
          <w:rFonts w:ascii="Times New Roman" w:hAnsi="Times New Roman" w:cs="Times New Roman"/>
          <w:bCs/>
          <w:sz w:val="24"/>
          <w:szCs w:val="24"/>
        </w:rPr>
        <w:t xml:space="preserve">A certified reference material THM mix (2000 ppm each in methanol) containing </w:t>
      </w:r>
      <w:proofErr w:type="spellStart"/>
      <w:r w:rsidRPr="00A94A39">
        <w:rPr>
          <w:rFonts w:ascii="Times New Roman" w:hAnsi="Times New Roman" w:cs="Times New Roman"/>
          <w:bCs/>
          <w:sz w:val="24"/>
          <w:szCs w:val="24"/>
        </w:rPr>
        <w:t>tricholoromethane</w:t>
      </w:r>
      <w:proofErr w:type="spellEnd"/>
      <w:r w:rsidRPr="00A94A39">
        <w:rPr>
          <w:rFonts w:ascii="Times New Roman" w:hAnsi="Times New Roman" w:cs="Times New Roman"/>
          <w:bCs/>
          <w:sz w:val="24"/>
          <w:szCs w:val="24"/>
        </w:rPr>
        <w:t xml:space="preserve"> (TCM), </w:t>
      </w:r>
      <w:proofErr w:type="spellStart"/>
      <w:r w:rsidRPr="00A94A39">
        <w:rPr>
          <w:rFonts w:ascii="Times New Roman" w:hAnsi="Times New Roman" w:cs="Times New Roman"/>
          <w:bCs/>
          <w:sz w:val="24"/>
          <w:szCs w:val="24"/>
        </w:rPr>
        <w:t>dichlorobromomethane</w:t>
      </w:r>
      <w:proofErr w:type="spellEnd"/>
      <w:r w:rsidRPr="00A94A39">
        <w:rPr>
          <w:rFonts w:ascii="Times New Roman" w:hAnsi="Times New Roman" w:cs="Times New Roman"/>
          <w:bCs/>
          <w:sz w:val="24"/>
          <w:szCs w:val="24"/>
        </w:rPr>
        <w:t xml:space="preserve"> (DCBM), dibromochloromethane (DBCM) and tribromomethane (TBM) was purchased from Sigma-Aldrich (Oakville, ON, Canada). Individual standards for </w:t>
      </w:r>
      <w:proofErr w:type="spellStart"/>
      <w:r w:rsidRPr="00A94A39">
        <w:rPr>
          <w:rFonts w:ascii="Times New Roman" w:hAnsi="Times New Roman" w:cs="Times New Roman"/>
          <w:bCs/>
          <w:sz w:val="24"/>
          <w:szCs w:val="24"/>
        </w:rPr>
        <w:t>chloroacetonitrile</w:t>
      </w:r>
      <w:proofErr w:type="spellEnd"/>
      <w:r w:rsidRPr="00A94A39">
        <w:rPr>
          <w:rFonts w:ascii="Times New Roman" w:hAnsi="Times New Roman" w:cs="Times New Roman"/>
          <w:bCs/>
          <w:sz w:val="24"/>
          <w:szCs w:val="24"/>
        </w:rPr>
        <w:t xml:space="preserve"> (CAN), </w:t>
      </w:r>
      <w:proofErr w:type="spellStart"/>
      <w:r w:rsidRPr="00A94A39">
        <w:rPr>
          <w:rFonts w:ascii="Times New Roman" w:hAnsi="Times New Roman" w:cs="Times New Roman"/>
          <w:bCs/>
          <w:sz w:val="24"/>
          <w:szCs w:val="24"/>
        </w:rPr>
        <w:t>bromoacetonitrile</w:t>
      </w:r>
      <w:proofErr w:type="spellEnd"/>
      <w:r w:rsidRPr="00A94A39">
        <w:rPr>
          <w:rFonts w:ascii="Times New Roman" w:hAnsi="Times New Roman" w:cs="Times New Roman"/>
          <w:bCs/>
          <w:sz w:val="24"/>
          <w:szCs w:val="24"/>
        </w:rPr>
        <w:t xml:space="preserve"> (BAN), </w:t>
      </w:r>
      <w:proofErr w:type="spellStart"/>
      <w:r w:rsidRPr="00A94A39">
        <w:rPr>
          <w:rFonts w:ascii="Times New Roman" w:hAnsi="Times New Roman" w:cs="Times New Roman"/>
          <w:bCs/>
          <w:sz w:val="24"/>
          <w:szCs w:val="24"/>
        </w:rPr>
        <w:t>iodoacetonitrile</w:t>
      </w:r>
      <w:proofErr w:type="spellEnd"/>
      <w:r w:rsidRPr="00A94A39">
        <w:rPr>
          <w:rFonts w:ascii="Times New Roman" w:hAnsi="Times New Roman" w:cs="Times New Roman"/>
          <w:bCs/>
          <w:sz w:val="24"/>
          <w:szCs w:val="24"/>
        </w:rPr>
        <w:t xml:space="preserve"> (IAN) and triiodomethane (TIM) were purchased from Sigma-Aldrich, while those for </w:t>
      </w:r>
      <w:proofErr w:type="spellStart"/>
      <w:r w:rsidRPr="00A94A39">
        <w:rPr>
          <w:rFonts w:ascii="Times New Roman" w:hAnsi="Times New Roman" w:cs="Times New Roman"/>
          <w:bCs/>
          <w:sz w:val="24"/>
          <w:szCs w:val="24"/>
        </w:rPr>
        <w:t>dichloronitromethane</w:t>
      </w:r>
      <w:proofErr w:type="spellEnd"/>
      <w:r w:rsidRPr="00A94A39">
        <w:rPr>
          <w:rFonts w:ascii="Times New Roman" w:hAnsi="Times New Roman" w:cs="Times New Roman"/>
          <w:bCs/>
          <w:sz w:val="24"/>
          <w:szCs w:val="24"/>
        </w:rPr>
        <w:t xml:space="preserve"> (DCNM), </w:t>
      </w:r>
      <w:proofErr w:type="spellStart"/>
      <w:r w:rsidRPr="00A94A39">
        <w:rPr>
          <w:rFonts w:ascii="Times New Roman" w:hAnsi="Times New Roman" w:cs="Times New Roman"/>
          <w:bCs/>
          <w:sz w:val="24"/>
          <w:szCs w:val="24"/>
        </w:rPr>
        <w:t>dichloroiodomethane</w:t>
      </w:r>
      <w:proofErr w:type="spellEnd"/>
      <w:r w:rsidRPr="00A94A39">
        <w:rPr>
          <w:rFonts w:ascii="Times New Roman" w:hAnsi="Times New Roman" w:cs="Times New Roman"/>
          <w:bCs/>
          <w:sz w:val="24"/>
          <w:szCs w:val="24"/>
        </w:rPr>
        <w:t xml:space="preserve"> (DCIM), </w:t>
      </w:r>
      <w:proofErr w:type="spellStart"/>
      <w:r w:rsidRPr="00A94A39">
        <w:rPr>
          <w:rFonts w:ascii="Times New Roman" w:hAnsi="Times New Roman" w:cs="Times New Roman"/>
          <w:bCs/>
          <w:sz w:val="24"/>
          <w:szCs w:val="24"/>
        </w:rPr>
        <w:t>bromochloroiodomethane</w:t>
      </w:r>
      <w:proofErr w:type="spellEnd"/>
      <w:r w:rsidRPr="00A94A39">
        <w:rPr>
          <w:rFonts w:ascii="Times New Roman" w:hAnsi="Times New Roman" w:cs="Times New Roman"/>
          <w:bCs/>
          <w:sz w:val="24"/>
          <w:szCs w:val="24"/>
        </w:rPr>
        <w:t xml:space="preserve"> (BCIM), </w:t>
      </w:r>
      <w:proofErr w:type="spellStart"/>
      <w:r w:rsidRPr="00A94A39">
        <w:rPr>
          <w:rFonts w:ascii="Times New Roman" w:hAnsi="Times New Roman" w:cs="Times New Roman"/>
          <w:bCs/>
          <w:sz w:val="24"/>
          <w:szCs w:val="24"/>
        </w:rPr>
        <w:t>dibromoiodomethane</w:t>
      </w:r>
      <w:proofErr w:type="spellEnd"/>
      <w:r w:rsidRPr="00A94A39">
        <w:rPr>
          <w:rFonts w:ascii="Times New Roman" w:hAnsi="Times New Roman" w:cs="Times New Roman"/>
          <w:bCs/>
          <w:sz w:val="24"/>
          <w:szCs w:val="24"/>
        </w:rPr>
        <w:t xml:space="preserve"> (DBIM), </w:t>
      </w:r>
      <w:proofErr w:type="spellStart"/>
      <w:r w:rsidRPr="00A94A39">
        <w:rPr>
          <w:rFonts w:ascii="Times New Roman" w:hAnsi="Times New Roman" w:cs="Times New Roman"/>
          <w:bCs/>
          <w:sz w:val="24"/>
          <w:szCs w:val="24"/>
        </w:rPr>
        <w:t>chlorodiiodomethane</w:t>
      </w:r>
      <w:proofErr w:type="spellEnd"/>
      <w:r w:rsidRPr="00A94A39">
        <w:rPr>
          <w:rFonts w:ascii="Times New Roman" w:hAnsi="Times New Roman" w:cs="Times New Roman"/>
          <w:bCs/>
          <w:sz w:val="24"/>
          <w:szCs w:val="24"/>
        </w:rPr>
        <w:t xml:space="preserve"> (CDIM) and </w:t>
      </w:r>
      <w:proofErr w:type="spellStart"/>
      <w:r w:rsidRPr="00A94A39">
        <w:rPr>
          <w:rFonts w:ascii="Times New Roman" w:hAnsi="Times New Roman" w:cs="Times New Roman"/>
          <w:bCs/>
          <w:sz w:val="24"/>
          <w:szCs w:val="24"/>
        </w:rPr>
        <w:t>bromodiiodomethane</w:t>
      </w:r>
      <w:proofErr w:type="spellEnd"/>
      <w:r w:rsidRPr="00A94A39">
        <w:rPr>
          <w:rFonts w:ascii="Times New Roman" w:hAnsi="Times New Roman" w:cs="Times New Roman"/>
          <w:bCs/>
          <w:sz w:val="24"/>
          <w:szCs w:val="24"/>
        </w:rPr>
        <w:t xml:space="preserve"> (BDIM) were from </w:t>
      </w:r>
      <w:proofErr w:type="spellStart"/>
      <w:r w:rsidRPr="00A94A39">
        <w:rPr>
          <w:rFonts w:ascii="Times New Roman" w:hAnsi="Times New Roman" w:cs="Times New Roman"/>
          <w:bCs/>
          <w:sz w:val="24"/>
          <w:szCs w:val="24"/>
        </w:rPr>
        <w:t>CanSyn</w:t>
      </w:r>
      <w:proofErr w:type="spellEnd"/>
      <w:r w:rsidRPr="00A94A39">
        <w:rPr>
          <w:rFonts w:ascii="Times New Roman" w:hAnsi="Times New Roman" w:cs="Times New Roman"/>
          <w:bCs/>
          <w:sz w:val="24"/>
          <w:szCs w:val="24"/>
        </w:rPr>
        <w:t xml:space="preserve"> Chem. Corp. (Toronto, ON, Canada). 1-Bromo-1,1-dichloropropane (1B11DCP) was purchased from Toronto Research Chemicals (North York, ON, Canada). </w:t>
      </w:r>
      <w:proofErr w:type="spellStart"/>
      <w:r w:rsidR="00762F03" w:rsidRPr="00A94A39">
        <w:rPr>
          <w:rFonts w:ascii="Times New Roman" w:hAnsi="Times New Roman" w:cs="Times New Roman"/>
          <w:bCs/>
          <w:sz w:val="24"/>
          <w:szCs w:val="24"/>
        </w:rPr>
        <w:t>T</w:t>
      </w:r>
      <w:r w:rsidRPr="00A94A39">
        <w:rPr>
          <w:rFonts w:ascii="Times New Roman" w:hAnsi="Times New Roman" w:cs="Times New Roman"/>
          <w:bCs/>
          <w:sz w:val="24"/>
          <w:szCs w:val="24"/>
        </w:rPr>
        <w:t>richloroacetonitrile</w:t>
      </w:r>
      <w:proofErr w:type="spellEnd"/>
      <w:r w:rsidRPr="00A94A39">
        <w:rPr>
          <w:rFonts w:ascii="Times New Roman" w:hAnsi="Times New Roman" w:cs="Times New Roman"/>
          <w:bCs/>
          <w:sz w:val="24"/>
          <w:szCs w:val="24"/>
        </w:rPr>
        <w:t xml:space="preserve"> (TCAN), </w:t>
      </w:r>
      <w:proofErr w:type="spellStart"/>
      <w:r w:rsidRPr="00A94A39">
        <w:rPr>
          <w:rFonts w:ascii="Times New Roman" w:hAnsi="Times New Roman" w:cs="Times New Roman"/>
          <w:bCs/>
          <w:sz w:val="24"/>
          <w:szCs w:val="24"/>
        </w:rPr>
        <w:t>dichloroacetonitrile</w:t>
      </w:r>
      <w:proofErr w:type="spellEnd"/>
      <w:r w:rsidRPr="00A94A39">
        <w:rPr>
          <w:rFonts w:ascii="Times New Roman" w:hAnsi="Times New Roman" w:cs="Times New Roman"/>
          <w:bCs/>
          <w:sz w:val="24"/>
          <w:szCs w:val="24"/>
        </w:rPr>
        <w:t xml:space="preserve"> (DCAN), </w:t>
      </w:r>
      <w:proofErr w:type="spellStart"/>
      <w:r w:rsidRPr="00A94A39">
        <w:rPr>
          <w:rFonts w:ascii="Times New Roman" w:hAnsi="Times New Roman" w:cs="Times New Roman"/>
          <w:bCs/>
          <w:sz w:val="24"/>
          <w:szCs w:val="24"/>
        </w:rPr>
        <w:t>bromochloroacetonitrile</w:t>
      </w:r>
      <w:proofErr w:type="spellEnd"/>
      <w:r w:rsidRPr="00A94A39">
        <w:rPr>
          <w:rFonts w:ascii="Times New Roman" w:hAnsi="Times New Roman" w:cs="Times New Roman"/>
          <w:bCs/>
          <w:sz w:val="24"/>
          <w:szCs w:val="24"/>
        </w:rPr>
        <w:t xml:space="preserve"> (BCAN), </w:t>
      </w:r>
      <w:proofErr w:type="spellStart"/>
      <w:r w:rsidRPr="00A94A39">
        <w:rPr>
          <w:rFonts w:ascii="Times New Roman" w:hAnsi="Times New Roman" w:cs="Times New Roman"/>
          <w:bCs/>
          <w:sz w:val="24"/>
          <w:szCs w:val="24"/>
        </w:rPr>
        <w:t>dibromoacetonitrile</w:t>
      </w:r>
      <w:proofErr w:type="spellEnd"/>
      <w:r w:rsidRPr="00A94A39">
        <w:rPr>
          <w:rFonts w:ascii="Times New Roman" w:hAnsi="Times New Roman" w:cs="Times New Roman"/>
          <w:bCs/>
          <w:sz w:val="24"/>
          <w:szCs w:val="24"/>
        </w:rPr>
        <w:t xml:space="preserve"> (DBAN), 1,1-dichloropropane (11DCP), 1,1,1-trichloropropane (111TCP) and trichloronitromethane (TCNM) were from </w:t>
      </w:r>
      <w:proofErr w:type="spellStart"/>
      <w:r w:rsidRPr="00A94A39">
        <w:rPr>
          <w:rFonts w:ascii="Times New Roman" w:hAnsi="Times New Roman" w:cs="Times New Roman"/>
          <w:bCs/>
          <w:sz w:val="24"/>
          <w:szCs w:val="24"/>
        </w:rPr>
        <w:t>AccuStandard</w:t>
      </w:r>
      <w:proofErr w:type="spellEnd"/>
      <w:r w:rsidRPr="00A94A39">
        <w:rPr>
          <w:rFonts w:ascii="Times New Roman" w:hAnsi="Times New Roman" w:cs="Times New Roman"/>
          <w:bCs/>
          <w:sz w:val="24"/>
          <w:szCs w:val="24"/>
        </w:rPr>
        <w:t xml:space="preserve"> (New Haven, CT, USA). Individual stock standard solutions were prepared in 99.9% extra dry acetonitrile from Fisher Scientific (Fair Lawn, NJ, USA), followed by sub-stock mixes containing all compounds from each DBP class, </w:t>
      </w:r>
      <w:r w:rsidRPr="00A94A39">
        <w:rPr>
          <w:rFonts w:ascii="Times New Roman" w:hAnsi="Times New Roman" w:cs="Times New Roman"/>
          <w:bCs/>
          <w:sz w:val="24"/>
          <w:szCs w:val="24"/>
        </w:rPr>
        <w:lastRenderedPageBreak/>
        <w:t xml:space="preserve">also in extra dry acetonitrile. Analytical standard of iodoacetic acid (IAA) and a certified reference material HAA mix (2000 ppm each in MTBE) containing monochloroacetic acid (MCAA), dichloroacetic </w:t>
      </w:r>
      <w:proofErr w:type="gramStart"/>
      <w:r w:rsidRPr="00A94A39">
        <w:rPr>
          <w:rFonts w:ascii="Times New Roman" w:hAnsi="Times New Roman" w:cs="Times New Roman"/>
          <w:bCs/>
          <w:sz w:val="24"/>
          <w:szCs w:val="24"/>
        </w:rPr>
        <w:t>acid  (</w:t>
      </w:r>
      <w:proofErr w:type="gramEnd"/>
      <w:r w:rsidRPr="00A94A39">
        <w:rPr>
          <w:rFonts w:ascii="Times New Roman" w:hAnsi="Times New Roman" w:cs="Times New Roman"/>
          <w:bCs/>
          <w:sz w:val="24"/>
          <w:szCs w:val="24"/>
        </w:rPr>
        <w:t xml:space="preserve">DCAA), </w:t>
      </w:r>
      <w:proofErr w:type="spellStart"/>
      <w:r w:rsidRPr="00A94A39">
        <w:rPr>
          <w:rFonts w:ascii="Times New Roman" w:hAnsi="Times New Roman" w:cs="Times New Roman"/>
          <w:bCs/>
          <w:sz w:val="24"/>
          <w:szCs w:val="24"/>
        </w:rPr>
        <w:t>bromochloroacetic</w:t>
      </w:r>
      <w:proofErr w:type="spellEnd"/>
      <w:r w:rsidRPr="00A94A39">
        <w:rPr>
          <w:rFonts w:ascii="Times New Roman" w:hAnsi="Times New Roman" w:cs="Times New Roman"/>
          <w:bCs/>
          <w:sz w:val="24"/>
          <w:szCs w:val="24"/>
        </w:rPr>
        <w:t xml:space="preserve"> acid (BCAA), </w:t>
      </w:r>
      <w:proofErr w:type="spellStart"/>
      <w:r w:rsidRPr="00A94A39">
        <w:rPr>
          <w:rFonts w:ascii="Times New Roman" w:hAnsi="Times New Roman" w:cs="Times New Roman"/>
          <w:bCs/>
          <w:sz w:val="24"/>
          <w:szCs w:val="24"/>
        </w:rPr>
        <w:t>monobromoacetic</w:t>
      </w:r>
      <w:proofErr w:type="spellEnd"/>
      <w:r w:rsidRPr="00A94A39">
        <w:rPr>
          <w:rFonts w:ascii="Times New Roman" w:hAnsi="Times New Roman" w:cs="Times New Roman"/>
          <w:bCs/>
          <w:sz w:val="24"/>
          <w:szCs w:val="24"/>
        </w:rPr>
        <w:t xml:space="preserve"> acid (MBAA), </w:t>
      </w:r>
      <w:proofErr w:type="spellStart"/>
      <w:r w:rsidRPr="00A94A39">
        <w:rPr>
          <w:rFonts w:ascii="Times New Roman" w:hAnsi="Times New Roman" w:cs="Times New Roman"/>
          <w:bCs/>
          <w:sz w:val="24"/>
          <w:szCs w:val="24"/>
        </w:rPr>
        <w:t>dibromoacetic</w:t>
      </w:r>
      <w:proofErr w:type="spellEnd"/>
      <w:r w:rsidRPr="00A94A39">
        <w:rPr>
          <w:rFonts w:ascii="Times New Roman" w:hAnsi="Times New Roman" w:cs="Times New Roman"/>
          <w:bCs/>
          <w:sz w:val="24"/>
          <w:szCs w:val="24"/>
        </w:rPr>
        <w:t xml:space="preserve"> acid (DBAA), trichloroacetic acid (TCAA), </w:t>
      </w:r>
      <w:proofErr w:type="spellStart"/>
      <w:r w:rsidRPr="00A94A39">
        <w:rPr>
          <w:rFonts w:ascii="Times New Roman" w:hAnsi="Times New Roman" w:cs="Times New Roman"/>
          <w:bCs/>
          <w:sz w:val="24"/>
          <w:szCs w:val="24"/>
        </w:rPr>
        <w:t>bromodichloroacetic</w:t>
      </w:r>
      <w:proofErr w:type="spellEnd"/>
      <w:r w:rsidRPr="00A94A39">
        <w:rPr>
          <w:rFonts w:ascii="Times New Roman" w:hAnsi="Times New Roman" w:cs="Times New Roman"/>
          <w:bCs/>
          <w:sz w:val="24"/>
          <w:szCs w:val="24"/>
        </w:rPr>
        <w:t xml:space="preserve"> acid (BDCAA), </w:t>
      </w:r>
      <w:proofErr w:type="spellStart"/>
      <w:r w:rsidRPr="00A94A39">
        <w:rPr>
          <w:rFonts w:ascii="Times New Roman" w:hAnsi="Times New Roman" w:cs="Times New Roman"/>
          <w:bCs/>
          <w:sz w:val="24"/>
          <w:szCs w:val="24"/>
        </w:rPr>
        <w:t>chlorodibromoacetic</w:t>
      </w:r>
      <w:proofErr w:type="spellEnd"/>
      <w:r w:rsidRPr="00A94A39">
        <w:rPr>
          <w:rFonts w:ascii="Times New Roman" w:hAnsi="Times New Roman" w:cs="Times New Roman"/>
          <w:bCs/>
          <w:sz w:val="24"/>
          <w:szCs w:val="24"/>
        </w:rPr>
        <w:t xml:space="preserve"> acid (CDBAA) and </w:t>
      </w:r>
      <w:proofErr w:type="spellStart"/>
      <w:r w:rsidRPr="00A94A39">
        <w:rPr>
          <w:rFonts w:ascii="Times New Roman" w:hAnsi="Times New Roman" w:cs="Times New Roman"/>
          <w:bCs/>
          <w:sz w:val="24"/>
          <w:szCs w:val="24"/>
        </w:rPr>
        <w:t>tribromoacetic</w:t>
      </w:r>
      <w:proofErr w:type="spellEnd"/>
      <w:r w:rsidRPr="00A94A39">
        <w:rPr>
          <w:rFonts w:ascii="Times New Roman" w:hAnsi="Times New Roman" w:cs="Times New Roman"/>
          <w:bCs/>
          <w:sz w:val="24"/>
          <w:szCs w:val="24"/>
        </w:rPr>
        <w:t xml:space="preserve"> acid (TBAA) were purchased from Sigma-Aldrich (Oakville, ON, Canada). HAA working standard</w:t>
      </w:r>
      <w:r w:rsidR="00061A2D" w:rsidRPr="00A94A39">
        <w:rPr>
          <w:rFonts w:ascii="Times New Roman" w:hAnsi="Times New Roman" w:cs="Times New Roman"/>
          <w:bCs/>
          <w:sz w:val="24"/>
          <w:szCs w:val="24"/>
        </w:rPr>
        <w:t>s</w:t>
      </w:r>
      <w:r w:rsidRPr="00A94A39">
        <w:rPr>
          <w:rFonts w:ascii="Times New Roman" w:hAnsi="Times New Roman" w:cs="Times New Roman"/>
          <w:bCs/>
          <w:sz w:val="24"/>
          <w:szCs w:val="24"/>
        </w:rPr>
        <w:t xml:space="preserve"> were prepared by mixing the HAA mix and IAA standard in </w:t>
      </w:r>
      <w:r w:rsidR="00207C8B" w:rsidRPr="00A94A39">
        <w:rPr>
          <w:rFonts w:ascii="Times New Roman" w:hAnsi="Times New Roman" w:cs="Times New Roman"/>
          <w:bCs/>
          <w:sz w:val="24"/>
          <w:szCs w:val="24"/>
        </w:rPr>
        <w:t>methyl tert-butyl ether (</w:t>
      </w:r>
      <w:r w:rsidRPr="00A94A39">
        <w:rPr>
          <w:rFonts w:ascii="Times New Roman" w:hAnsi="Times New Roman" w:cs="Times New Roman"/>
          <w:bCs/>
          <w:sz w:val="24"/>
          <w:szCs w:val="24"/>
        </w:rPr>
        <w:t>MTBE</w:t>
      </w:r>
      <w:r w:rsidR="00207C8B" w:rsidRPr="00A94A39">
        <w:rPr>
          <w:rFonts w:ascii="Times New Roman" w:hAnsi="Times New Roman" w:cs="Times New Roman"/>
          <w:bCs/>
          <w:sz w:val="24"/>
          <w:szCs w:val="24"/>
        </w:rPr>
        <w:t>)</w:t>
      </w:r>
      <w:r w:rsidRPr="00A94A39">
        <w:rPr>
          <w:rFonts w:ascii="Times New Roman" w:hAnsi="Times New Roman" w:cs="Times New Roman"/>
          <w:bCs/>
          <w:sz w:val="24"/>
          <w:szCs w:val="24"/>
        </w:rPr>
        <w:t xml:space="preserve">.  Individual deuterated internal standards (MCAA-d3, DCAA-d2 and </w:t>
      </w:r>
      <w:r w:rsidR="00187615" w:rsidRPr="00A94A39">
        <w:rPr>
          <w:rFonts w:ascii="Times New Roman" w:hAnsi="Times New Roman" w:cs="Times New Roman"/>
          <w:bCs/>
          <w:sz w:val="24"/>
          <w:szCs w:val="24"/>
        </w:rPr>
        <w:t>D</w:t>
      </w:r>
      <w:r w:rsidRPr="00A94A39">
        <w:rPr>
          <w:rFonts w:ascii="Times New Roman" w:hAnsi="Times New Roman" w:cs="Times New Roman"/>
          <w:bCs/>
          <w:sz w:val="24"/>
          <w:szCs w:val="24"/>
        </w:rPr>
        <w:t>BAA-d3) were purchased from CDN isotopes.</w:t>
      </w:r>
    </w:p>
    <w:p w14:paraId="13871E92" w14:textId="427CEF33" w:rsidR="006C09A0" w:rsidRPr="00A94A39" w:rsidRDefault="00FC5794" w:rsidP="000B247E">
      <w:pPr>
        <w:pStyle w:val="ListParagraph"/>
        <w:numPr>
          <w:ilvl w:val="1"/>
          <w:numId w:val="8"/>
        </w:num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t>P</w:t>
      </w:r>
      <w:r w:rsidR="006C09A0" w:rsidRPr="00A94A39">
        <w:rPr>
          <w:rFonts w:ascii="Times New Roman" w:hAnsi="Times New Roman" w:cs="Times New Roman"/>
          <w:b/>
          <w:sz w:val="24"/>
          <w:szCs w:val="24"/>
        </w:rPr>
        <w:t xml:space="preserve">urge and Trap </w:t>
      </w:r>
      <w:r w:rsidR="00C86AB5" w:rsidRPr="00A94A39">
        <w:rPr>
          <w:rFonts w:ascii="Times New Roman" w:hAnsi="Times New Roman" w:cs="Times New Roman"/>
          <w:b/>
          <w:sz w:val="24"/>
          <w:szCs w:val="24"/>
        </w:rPr>
        <w:t xml:space="preserve">Gas Chromatography </w:t>
      </w:r>
      <w:r w:rsidR="006C09A0" w:rsidRPr="00A94A39">
        <w:rPr>
          <w:rFonts w:ascii="Times New Roman" w:hAnsi="Times New Roman" w:cs="Times New Roman"/>
          <w:b/>
          <w:sz w:val="24"/>
          <w:szCs w:val="24"/>
        </w:rPr>
        <w:t>Condition</w:t>
      </w:r>
      <w:r w:rsidRPr="00A94A39">
        <w:rPr>
          <w:rFonts w:ascii="Times New Roman" w:hAnsi="Times New Roman" w:cs="Times New Roman"/>
          <w:b/>
          <w:sz w:val="24"/>
          <w:szCs w:val="24"/>
        </w:rPr>
        <w:t>s</w:t>
      </w:r>
    </w:p>
    <w:p w14:paraId="0F8A419E" w14:textId="37EEB4DB" w:rsidR="00447ADC" w:rsidRPr="00A94A39" w:rsidRDefault="00221B1D" w:rsidP="00113630">
      <w:pPr>
        <w:spacing w:line="480" w:lineRule="auto"/>
        <w:ind w:firstLine="720"/>
        <w:jc w:val="both"/>
        <w:rPr>
          <w:rFonts w:ascii="Times New Roman" w:hAnsi="Times New Roman" w:cs="Times New Roman"/>
          <w:bCs/>
          <w:sz w:val="24"/>
          <w:szCs w:val="24"/>
        </w:rPr>
      </w:pPr>
      <w:r w:rsidRPr="00A94A39">
        <w:rPr>
          <w:rFonts w:ascii="Times New Roman" w:hAnsi="Times New Roman" w:cs="Times New Roman"/>
          <w:bCs/>
          <w:sz w:val="24"/>
          <w:szCs w:val="24"/>
        </w:rPr>
        <w:t>A</w:t>
      </w:r>
      <w:r w:rsidR="00335292" w:rsidRPr="00A94A39">
        <w:rPr>
          <w:rFonts w:ascii="Times New Roman" w:hAnsi="Times New Roman" w:cs="Times New Roman"/>
          <w:bCs/>
          <w:sz w:val="24"/>
          <w:szCs w:val="24"/>
        </w:rPr>
        <w:t>n</w:t>
      </w:r>
      <w:r w:rsidRPr="00A94A39">
        <w:rPr>
          <w:rFonts w:ascii="Times New Roman" w:hAnsi="Times New Roman" w:cs="Times New Roman"/>
          <w:bCs/>
          <w:sz w:val="24"/>
          <w:szCs w:val="24"/>
        </w:rPr>
        <w:t xml:space="preserve"> </w:t>
      </w:r>
      <w:proofErr w:type="spellStart"/>
      <w:r w:rsidRPr="00A94A39">
        <w:rPr>
          <w:rFonts w:ascii="Times New Roman" w:hAnsi="Times New Roman" w:cs="Times New Roman"/>
          <w:bCs/>
          <w:sz w:val="24"/>
          <w:szCs w:val="24"/>
        </w:rPr>
        <w:t>Atomx</w:t>
      </w:r>
      <w:proofErr w:type="spellEnd"/>
      <w:r w:rsidR="009D0BF4" w:rsidRPr="00A94A39">
        <w:rPr>
          <w:rFonts w:ascii="Times New Roman" w:hAnsi="Times New Roman" w:cs="Times New Roman"/>
          <w:bCs/>
          <w:sz w:val="24"/>
          <w:szCs w:val="24"/>
        </w:rPr>
        <w:t xml:space="preserve"> </w:t>
      </w:r>
      <w:r w:rsidRPr="00A94A39">
        <w:rPr>
          <w:rFonts w:ascii="Times New Roman" w:hAnsi="Times New Roman" w:cs="Times New Roman"/>
          <w:bCs/>
          <w:sz w:val="24"/>
          <w:szCs w:val="24"/>
        </w:rPr>
        <w:t xml:space="preserve">XYZ </w:t>
      </w:r>
      <w:r w:rsidR="009D0BF4" w:rsidRPr="00A94A39">
        <w:rPr>
          <w:rFonts w:ascii="Times New Roman" w:hAnsi="Times New Roman" w:cs="Times New Roman"/>
          <w:bCs/>
          <w:sz w:val="24"/>
          <w:szCs w:val="24"/>
        </w:rPr>
        <w:t xml:space="preserve">autosampler and </w:t>
      </w:r>
      <w:r w:rsidRPr="00A94A39">
        <w:rPr>
          <w:rFonts w:ascii="Times New Roman" w:hAnsi="Times New Roman" w:cs="Times New Roman"/>
          <w:bCs/>
          <w:sz w:val="24"/>
          <w:szCs w:val="24"/>
        </w:rPr>
        <w:t xml:space="preserve">purge and trap </w:t>
      </w:r>
      <w:r w:rsidR="009D0BF4" w:rsidRPr="00A94A39">
        <w:rPr>
          <w:rFonts w:ascii="Times New Roman" w:hAnsi="Times New Roman" w:cs="Times New Roman"/>
          <w:bCs/>
          <w:sz w:val="24"/>
          <w:szCs w:val="24"/>
        </w:rPr>
        <w:t xml:space="preserve">concentrator </w:t>
      </w:r>
      <w:r w:rsidRPr="00A94A39">
        <w:rPr>
          <w:rFonts w:ascii="Times New Roman" w:hAnsi="Times New Roman" w:cs="Times New Roman"/>
          <w:bCs/>
          <w:sz w:val="24"/>
          <w:szCs w:val="24"/>
        </w:rPr>
        <w:t>system</w:t>
      </w:r>
      <w:r w:rsidR="00335292" w:rsidRPr="00A94A39">
        <w:rPr>
          <w:rFonts w:ascii="Times New Roman" w:hAnsi="Times New Roman" w:cs="Times New Roman"/>
          <w:bCs/>
          <w:sz w:val="24"/>
          <w:szCs w:val="24"/>
        </w:rPr>
        <w:t xml:space="preserve"> </w:t>
      </w:r>
      <w:r w:rsidR="00293133" w:rsidRPr="00A94A39">
        <w:rPr>
          <w:rFonts w:ascii="Times New Roman" w:hAnsi="Times New Roman" w:cs="Times New Roman"/>
          <w:bCs/>
          <w:sz w:val="24"/>
          <w:szCs w:val="24"/>
        </w:rPr>
        <w:t xml:space="preserve">controlled by TekLink software </w:t>
      </w:r>
      <w:r w:rsidR="00335292" w:rsidRPr="00A94A39">
        <w:rPr>
          <w:rFonts w:ascii="Times New Roman" w:hAnsi="Times New Roman" w:cs="Times New Roman"/>
          <w:bCs/>
          <w:sz w:val="24"/>
          <w:szCs w:val="24"/>
        </w:rPr>
        <w:t xml:space="preserve">(Teledyne </w:t>
      </w:r>
      <w:proofErr w:type="spellStart"/>
      <w:r w:rsidR="00335292" w:rsidRPr="00A94A39">
        <w:rPr>
          <w:rFonts w:ascii="Times New Roman" w:hAnsi="Times New Roman" w:cs="Times New Roman"/>
          <w:bCs/>
          <w:sz w:val="24"/>
          <w:szCs w:val="24"/>
        </w:rPr>
        <w:t>Tekmar</w:t>
      </w:r>
      <w:proofErr w:type="spellEnd"/>
      <w:r w:rsidR="00335292" w:rsidRPr="00A94A39">
        <w:rPr>
          <w:rFonts w:ascii="Times New Roman" w:hAnsi="Times New Roman" w:cs="Times New Roman"/>
          <w:bCs/>
          <w:sz w:val="24"/>
          <w:szCs w:val="24"/>
        </w:rPr>
        <w:t xml:space="preserve">, </w:t>
      </w:r>
      <w:r w:rsidR="00951C4C" w:rsidRPr="00A94A39">
        <w:rPr>
          <w:rFonts w:ascii="Times New Roman" w:hAnsi="Times New Roman" w:cs="Times New Roman"/>
          <w:bCs/>
          <w:sz w:val="24"/>
          <w:szCs w:val="24"/>
        </w:rPr>
        <w:t>Mason, OH, USA</w:t>
      </w:r>
      <w:r w:rsidR="00335292" w:rsidRPr="00A94A39">
        <w:rPr>
          <w:rFonts w:ascii="Times New Roman" w:hAnsi="Times New Roman" w:cs="Times New Roman"/>
          <w:bCs/>
          <w:sz w:val="24"/>
          <w:szCs w:val="24"/>
        </w:rPr>
        <w:t xml:space="preserve">) </w:t>
      </w:r>
      <w:r w:rsidRPr="00A94A39">
        <w:rPr>
          <w:rFonts w:ascii="Times New Roman" w:hAnsi="Times New Roman" w:cs="Times New Roman"/>
          <w:bCs/>
          <w:sz w:val="24"/>
          <w:szCs w:val="24"/>
        </w:rPr>
        <w:t>was used.</w:t>
      </w:r>
      <w:r w:rsidR="002A74FC" w:rsidRPr="00A94A39">
        <w:rPr>
          <w:rFonts w:ascii="Times New Roman" w:hAnsi="Times New Roman" w:cs="Times New Roman"/>
          <w:bCs/>
          <w:sz w:val="24"/>
          <w:szCs w:val="24"/>
        </w:rPr>
        <w:t xml:space="preserve"> </w:t>
      </w:r>
      <w:r w:rsidR="009815D8" w:rsidRPr="00A94A39">
        <w:rPr>
          <w:rFonts w:ascii="Times New Roman" w:hAnsi="Times New Roman" w:cs="Times New Roman"/>
          <w:bCs/>
          <w:sz w:val="24"/>
          <w:szCs w:val="24"/>
        </w:rPr>
        <w:t>The p</w:t>
      </w:r>
      <w:r w:rsidR="002A74FC" w:rsidRPr="00A94A39">
        <w:rPr>
          <w:rFonts w:ascii="Times New Roman" w:hAnsi="Times New Roman" w:cs="Times New Roman"/>
          <w:bCs/>
          <w:sz w:val="24"/>
          <w:szCs w:val="24"/>
        </w:rPr>
        <w:t xml:space="preserve">urge and trap </w:t>
      </w:r>
      <w:proofErr w:type="gramStart"/>
      <w:r w:rsidR="004A538C" w:rsidRPr="00A94A39">
        <w:rPr>
          <w:rFonts w:ascii="Times New Roman" w:hAnsi="Times New Roman" w:cs="Times New Roman"/>
          <w:bCs/>
          <w:sz w:val="24"/>
          <w:szCs w:val="24"/>
        </w:rPr>
        <w:t>was</w:t>
      </w:r>
      <w:proofErr w:type="gramEnd"/>
      <w:r w:rsidR="004A538C" w:rsidRPr="00A94A39">
        <w:rPr>
          <w:rFonts w:ascii="Times New Roman" w:hAnsi="Times New Roman" w:cs="Times New Roman"/>
          <w:bCs/>
          <w:sz w:val="24"/>
          <w:szCs w:val="24"/>
        </w:rPr>
        <w:t xml:space="preserve"> tested </w:t>
      </w:r>
      <w:r w:rsidR="001B21E2" w:rsidRPr="00A94A39">
        <w:rPr>
          <w:rFonts w:ascii="Times New Roman" w:hAnsi="Times New Roman" w:cs="Times New Roman"/>
          <w:bCs/>
          <w:sz w:val="24"/>
          <w:szCs w:val="24"/>
        </w:rPr>
        <w:t xml:space="preserve">using </w:t>
      </w:r>
      <w:r w:rsidR="00EE71F1" w:rsidRPr="00A94A39">
        <w:rPr>
          <w:rFonts w:ascii="Times New Roman" w:hAnsi="Times New Roman" w:cs="Times New Roman"/>
          <w:bCs/>
          <w:sz w:val="24"/>
          <w:szCs w:val="24"/>
        </w:rPr>
        <w:t>a</w:t>
      </w:r>
      <w:r w:rsidR="00546D9A" w:rsidRPr="00A94A39">
        <w:rPr>
          <w:rFonts w:ascii="Times New Roman" w:hAnsi="Times New Roman" w:cs="Times New Roman"/>
          <w:bCs/>
          <w:sz w:val="24"/>
          <w:szCs w:val="24"/>
        </w:rPr>
        <w:t xml:space="preserve"> </w:t>
      </w:r>
      <w:r w:rsidR="00633365" w:rsidRPr="00A94A39">
        <w:rPr>
          <w:rFonts w:ascii="Times New Roman" w:hAnsi="Times New Roman" w:cs="Times New Roman"/>
          <w:bCs/>
          <w:sz w:val="24"/>
          <w:szCs w:val="24"/>
        </w:rPr>
        <w:t>12 in. × 1/8 in. U-shape</w:t>
      </w:r>
      <w:r w:rsidR="00546D9A" w:rsidRPr="00A94A39">
        <w:rPr>
          <w:rFonts w:ascii="Times New Roman" w:hAnsi="Times New Roman" w:cs="Times New Roman"/>
          <w:bCs/>
          <w:sz w:val="24"/>
          <w:szCs w:val="24"/>
        </w:rPr>
        <w:t xml:space="preserve"> </w:t>
      </w:r>
      <w:proofErr w:type="spellStart"/>
      <w:r w:rsidR="00EE71F1" w:rsidRPr="00A94A39">
        <w:rPr>
          <w:rFonts w:ascii="Times New Roman" w:hAnsi="Times New Roman" w:cs="Times New Roman"/>
          <w:bCs/>
          <w:sz w:val="24"/>
          <w:szCs w:val="24"/>
        </w:rPr>
        <w:t>Tekmar</w:t>
      </w:r>
      <w:proofErr w:type="spellEnd"/>
      <w:r w:rsidR="00EE71F1" w:rsidRPr="00A94A39">
        <w:rPr>
          <w:rFonts w:ascii="Times New Roman" w:hAnsi="Times New Roman" w:cs="Times New Roman"/>
          <w:bCs/>
          <w:sz w:val="24"/>
          <w:szCs w:val="24"/>
        </w:rPr>
        <w:t xml:space="preserve"> #9 </w:t>
      </w:r>
      <w:r w:rsidR="004A538C" w:rsidRPr="00A94A39">
        <w:rPr>
          <w:rFonts w:ascii="Times New Roman" w:hAnsi="Times New Roman" w:cs="Times New Roman"/>
          <w:bCs/>
          <w:sz w:val="24"/>
          <w:szCs w:val="24"/>
        </w:rPr>
        <w:t xml:space="preserve">and K </w:t>
      </w:r>
      <w:r w:rsidR="00546D9A" w:rsidRPr="00A94A39">
        <w:rPr>
          <w:rFonts w:ascii="Times New Roman" w:hAnsi="Times New Roman" w:cs="Times New Roman"/>
          <w:bCs/>
          <w:sz w:val="24"/>
          <w:szCs w:val="24"/>
        </w:rPr>
        <w:t xml:space="preserve">adsorbent </w:t>
      </w:r>
      <w:r w:rsidR="00EE71F1" w:rsidRPr="00A94A39">
        <w:rPr>
          <w:rFonts w:ascii="Times New Roman" w:hAnsi="Times New Roman" w:cs="Times New Roman"/>
          <w:bCs/>
          <w:sz w:val="24"/>
          <w:szCs w:val="24"/>
        </w:rPr>
        <w:t xml:space="preserve">trap (Teledyne </w:t>
      </w:r>
      <w:proofErr w:type="spellStart"/>
      <w:r w:rsidR="00EE71F1" w:rsidRPr="00A94A39">
        <w:rPr>
          <w:rFonts w:ascii="Times New Roman" w:hAnsi="Times New Roman" w:cs="Times New Roman"/>
          <w:bCs/>
          <w:sz w:val="24"/>
          <w:szCs w:val="24"/>
        </w:rPr>
        <w:t>Tekmar</w:t>
      </w:r>
      <w:proofErr w:type="spellEnd"/>
      <w:r w:rsidR="00EE71F1" w:rsidRPr="00A94A39">
        <w:rPr>
          <w:rFonts w:ascii="Times New Roman" w:hAnsi="Times New Roman" w:cs="Times New Roman"/>
          <w:bCs/>
          <w:sz w:val="24"/>
          <w:szCs w:val="24"/>
        </w:rPr>
        <w:t xml:space="preserve">). </w:t>
      </w:r>
      <w:r w:rsidR="009C7FA3" w:rsidRPr="00A94A39">
        <w:rPr>
          <w:rFonts w:ascii="Times New Roman" w:hAnsi="Times New Roman" w:cs="Times New Roman"/>
          <w:bCs/>
          <w:sz w:val="24"/>
          <w:szCs w:val="24"/>
        </w:rPr>
        <w:t xml:space="preserve">Split ratios from 25:1 to 120:1 </w:t>
      </w:r>
      <w:proofErr w:type="gramStart"/>
      <w:r w:rsidR="009C7FA3" w:rsidRPr="00A94A39">
        <w:rPr>
          <w:rFonts w:ascii="Times New Roman" w:hAnsi="Times New Roman" w:cs="Times New Roman"/>
          <w:bCs/>
          <w:sz w:val="24"/>
          <w:szCs w:val="24"/>
        </w:rPr>
        <w:t>were</w:t>
      </w:r>
      <w:proofErr w:type="gramEnd"/>
      <w:r w:rsidR="009C7FA3" w:rsidRPr="00A94A39">
        <w:rPr>
          <w:rFonts w:ascii="Times New Roman" w:hAnsi="Times New Roman" w:cs="Times New Roman"/>
          <w:bCs/>
          <w:sz w:val="24"/>
          <w:szCs w:val="24"/>
        </w:rPr>
        <w:t xml:space="preserve"> also investigated. </w:t>
      </w:r>
      <w:r w:rsidR="00EE71F1" w:rsidRPr="00A94A39">
        <w:rPr>
          <w:rFonts w:ascii="Times New Roman" w:hAnsi="Times New Roman" w:cs="Times New Roman"/>
          <w:bCs/>
          <w:sz w:val="24"/>
          <w:szCs w:val="24"/>
        </w:rPr>
        <w:t>The purge step used helium (</w:t>
      </w:r>
      <w:r w:rsidR="00E064BB" w:rsidRPr="00A94A39">
        <w:rPr>
          <w:rFonts w:ascii="Times New Roman" w:hAnsi="Times New Roman" w:cs="Times New Roman"/>
          <w:bCs/>
          <w:sz w:val="24"/>
          <w:szCs w:val="24"/>
        </w:rPr>
        <w:t>&gt;</w:t>
      </w:r>
      <w:r w:rsidR="00EE71F1" w:rsidRPr="00A94A39">
        <w:rPr>
          <w:rFonts w:ascii="Times New Roman" w:hAnsi="Times New Roman" w:cs="Times New Roman"/>
          <w:bCs/>
          <w:sz w:val="24"/>
          <w:szCs w:val="24"/>
        </w:rPr>
        <w:t>99.999%, Air Liquide, Montreal, QC, Canada) at 40 mL/min for 11 min at 22°C, the desorb step was 2 min at 250°C</w:t>
      </w:r>
      <w:r w:rsidR="00546D9A" w:rsidRPr="00A94A39">
        <w:rPr>
          <w:rFonts w:ascii="Times New Roman" w:hAnsi="Times New Roman" w:cs="Times New Roman"/>
          <w:bCs/>
          <w:sz w:val="24"/>
          <w:szCs w:val="24"/>
        </w:rPr>
        <w:t xml:space="preserve"> (preheat 245°C)</w:t>
      </w:r>
      <w:r w:rsidR="00EE71F1" w:rsidRPr="00A94A39">
        <w:rPr>
          <w:rFonts w:ascii="Times New Roman" w:hAnsi="Times New Roman" w:cs="Times New Roman"/>
          <w:bCs/>
          <w:sz w:val="24"/>
          <w:szCs w:val="24"/>
        </w:rPr>
        <w:t>, and the bake step was 4 min at 260°C.</w:t>
      </w:r>
      <w:r w:rsidR="0088052D" w:rsidRPr="00A94A39">
        <w:rPr>
          <w:rFonts w:ascii="Times New Roman" w:hAnsi="Times New Roman" w:cs="Times New Roman"/>
          <w:bCs/>
          <w:sz w:val="24"/>
          <w:szCs w:val="24"/>
        </w:rPr>
        <w:t xml:space="preserve"> </w:t>
      </w:r>
      <w:r w:rsidR="009815D8" w:rsidRPr="00A94A39">
        <w:rPr>
          <w:rFonts w:ascii="Times New Roman" w:hAnsi="Times New Roman" w:cs="Times New Roman"/>
          <w:bCs/>
          <w:sz w:val="24"/>
          <w:szCs w:val="24"/>
        </w:rPr>
        <w:t>U</w:t>
      </w:r>
      <w:r w:rsidR="00447ADC" w:rsidRPr="00A94A39">
        <w:rPr>
          <w:rFonts w:ascii="Times New Roman" w:hAnsi="Times New Roman" w:cs="Times New Roman"/>
          <w:bCs/>
          <w:sz w:val="24"/>
          <w:szCs w:val="24"/>
        </w:rPr>
        <w:t xml:space="preserve">ltrapure water </w:t>
      </w:r>
      <w:r w:rsidR="00113630" w:rsidRPr="00A94A39">
        <w:rPr>
          <w:rFonts w:ascii="Times New Roman" w:hAnsi="Times New Roman" w:cs="Times New Roman"/>
          <w:bCs/>
          <w:sz w:val="24"/>
          <w:szCs w:val="24"/>
        </w:rPr>
        <w:t>and m</w:t>
      </w:r>
      <w:r w:rsidR="00447ADC" w:rsidRPr="00A94A39">
        <w:rPr>
          <w:rFonts w:ascii="Times New Roman" w:hAnsi="Times New Roman" w:cs="Times New Roman"/>
          <w:bCs/>
          <w:sz w:val="24"/>
          <w:szCs w:val="24"/>
        </w:rPr>
        <w:t>ethanol (</w:t>
      </w:r>
      <w:r w:rsidR="00A16E45" w:rsidRPr="00A94A39">
        <w:rPr>
          <w:rFonts w:ascii="Times New Roman" w:hAnsi="Times New Roman" w:cs="Times New Roman"/>
          <w:bCs/>
          <w:sz w:val="24"/>
          <w:szCs w:val="24"/>
        </w:rPr>
        <w:t>≥99.9</w:t>
      </w:r>
      <w:r w:rsidR="00447ADC" w:rsidRPr="00A94A39">
        <w:rPr>
          <w:rFonts w:ascii="Times New Roman" w:hAnsi="Times New Roman" w:cs="Times New Roman"/>
          <w:bCs/>
          <w:sz w:val="24"/>
          <w:szCs w:val="24"/>
        </w:rPr>
        <w:t>%, Fisher</w:t>
      </w:r>
      <w:r w:rsidR="00A16E45" w:rsidRPr="00A94A39">
        <w:rPr>
          <w:rFonts w:ascii="Times New Roman" w:hAnsi="Times New Roman" w:cs="Times New Roman"/>
          <w:bCs/>
          <w:sz w:val="24"/>
          <w:szCs w:val="24"/>
        </w:rPr>
        <w:t xml:space="preserve"> Scientific</w:t>
      </w:r>
      <w:r w:rsidR="00447ADC" w:rsidRPr="00A94A39">
        <w:rPr>
          <w:rFonts w:ascii="Times New Roman" w:hAnsi="Times New Roman" w:cs="Times New Roman"/>
          <w:bCs/>
          <w:sz w:val="24"/>
          <w:szCs w:val="24"/>
        </w:rPr>
        <w:t>) w</w:t>
      </w:r>
      <w:r w:rsidR="00113630" w:rsidRPr="00A94A39">
        <w:rPr>
          <w:rFonts w:ascii="Times New Roman" w:hAnsi="Times New Roman" w:cs="Times New Roman"/>
          <w:bCs/>
          <w:sz w:val="24"/>
          <w:szCs w:val="24"/>
        </w:rPr>
        <w:t>ere</w:t>
      </w:r>
      <w:r w:rsidR="00447ADC" w:rsidRPr="00A94A39">
        <w:rPr>
          <w:rFonts w:ascii="Times New Roman" w:hAnsi="Times New Roman" w:cs="Times New Roman"/>
          <w:bCs/>
          <w:sz w:val="24"/>
          <w:szCs w:val="24"/>
        </w:rPr>
        <w:t xml:space="preserve"> used as rinse solvent</w:t>
      </w:r>
      <w:r w:rsidR="00113630" w:rsidRPr="00A94A39">
        <w:rPr>
          <w:rFonts w:ascii="Times New Roman" w:hAnsi="Times New Roman" w:cs="Times New Roman"/>
          <w:bCs/>
          <w:sz w:val="24"/>
          <w:szCs w:val="24"/>
        </w:rPr>
        <w:t>s</w:t>
      </w:r>
      <w:r w:rsidR="009815D8" w:rsidRPr="00A94A39">
        <w:rPr>
          <w:rFonts w:ascii="Times New Roman" w:hAnsi="Times New Roman" w:cs="Times New Roman"/>
          <w:bCs/>
          <w:sz w:val="24"/>
          <w:szCs w:val="24"/>
        </w:rPr>
        <w:t xml:space="preserve"> for the autosampler needle and sparge vessel</w:t>
      </w:r>
      <w:r w:rsidR="00293133" w:rsidRPr="00A94A39">
        <w:rPr>
          <w:rFonts w:ascii="Times New Roman" w:hAnsi="Times New Roman" w:cs="Times New Roman"/>
          <w:bCs/>
          <w:sz w:val="24"/>
          <w:szCs w:val="24"/>
        </w:rPr>
        <w:t xml:space="preserve"> between </w:t>
      </w:r>
      <w:r w:rsidR="009815D8" w:rsidRPr="00A94A39">
        <w:rPr>
          <w:rFonts w:ascii="Times New Roman" w:hAnsi="Times New Roman" w:cs="Times New Roman"/>
          <w:bCs/>
          <w:sz w:val="24"/>
          <w:szCs w:val="24"/>
        </w:rPr>
        <w:t>each analysis</w:t>
      </w:r>
      <w:r w:rsidR="00A16E45" w:rsidRPr="00A94A39">
        <w:rPr>
          <w:rFonts w:ascii="Times New Roman" w:hAnsi="Times New Roman" w:cs="Times New Roman"/>
          <w:bCs/>
          <w:sz w:val="24"/>
          <w:szCs w:val="24"/>
        </w:rPr>
        <w:t xml:space="preserve"> to minimize carryover</w:t>
      </w:r>
      <w:r w:rsidR="00447ADC" w:rsidRPr="00A94A39">
        <w:rPr>
          <w:rFonts w:ascii="Times New Roman" w:hAnsi="Times New Roman" w:cs="Times New Roman"/>
          <w:bCs/>
          <w:sz w:val="24"/>
          <w:szCs w:val="24"/>
        </w:rPr>
        <w:t>.</w:t>
      </w:r>
      <w:r w:rsidRPr="00A94A39">
        <w:rPr>
          <w:rFonts w:ascii="Times New Roman" w:hAnsi="Times New Roman" w:cs="Times New Roman"/>
          <w:bCs/>
          <w:sz w:val="24"/>
          <w:szCs w:val="24"/>
        </w:rPr>
        <w:t xml:space="preserve"> The </w:t>
      </w:r>
      <w:r w:rsidR="00DB07D6" w:rsidRPr="00A94A39">
        <w:rPr>
          <w:rFonts w:ascii="Times New Roman" w:hAnsi="Times New Roman" w:cs="Times New Roman"/>
          <w:bCs/>
          <w:sz w:val="24"/>
          <w:szCs w:val="24"/>
        </w:rPr>
        <w:t>helium carrier</w:t>
      </w:r>
      <w:r w:rsidRPr="00A94A39">
        <w:rPr>
          <w:rFonts w:ascii="Times New Roman" w:hAnsi="Times New Roman" w:cs="Times New Roman"/>
          <w:bCs/>
          <w:sz w:val="24"/>
          <w:szCs w:val="24"/>
        </w:rPr>
        <w:t xml:space="preserve"> gas from the purge and trap instrument</w:t>
      </w:r>
      <w:r w:rsidR="0093010F" w:rsidRPr="00A94A39">
        <w:rPr>
          <w:rFonts w:ascii="Times New Roman" w:hAnsi="Times New Roman" w:cs="Times New Roman"/>
          <w:bCs/>
          <w:sz w:val="24"/>
          <w:szCs w:val="24"/>
        </w:rPr>
        <w:t xml:space="preserve"> outlet</w:t>
      </w:r>
      <w:r w:rsidRPr="00A94A39">
        <w:rPr>
          <w:rFonts w:ascii="Times New Roman" w:hAnsi="Times New Roman" w:cs="Times New Roman"/>
          <w:bCs/>
          <w:sz w:val="24"/>
          <w:szCs w:val="24"/>
        </w:rPr>
        <w:t xml:space="preserve"> </w:t>
      </w:r>
      <w:r w:rsidR="00DB07D6" w:rsidRPr="00A94A39">
        <w:rPr>
          <w:rFonts w:ascii="Times New Roman" w:hAnsi="Times New Roman" w:cs="Times New Roman"/>
          <w:bCs/>
          <w:sz w:val="24"/>
          <w:szCs w:val="24"/>
        </w:rPr>
        <w:t>flowed</w:t>
      </w:r>
      <w:r w:rsidRPr="00A94A39">
        <w:rPr>
          <w:rFonts w:ascii="Times New Roman" w:hAnsi="Times New Roman" w:cs="Times New Roman"/>
          <w:bCs/>
          <w:sz w:val="24"/>
          <w:szCs w:val="24"/>
        </w:rPr>
        <w:t xml:space="preserve"> directly to the inlet of the GC-MS via a heated transfer line held at </w:t>
      </w:r>
      <w:r w:rsidR="00EE71F1" w:rsidRPr="00A94A39">
        <w:rPr>
          <w:rFonts w:ascii="Times New Roman" w:hAnsi="Times New Roman" w:cs="Times New Roman"/>
          <w:bCs/>
          <w:sz w:val="24"/>
          <w:szCs w:val="24"/>
        </w:rPr>
        <w:t>140</w:t>
      </w:r>
      <w:r w:rsidR="00951C4C" w:rsidRPr="00A94A39">
        <w:rPr>
          <w:rFonts w:ascii="Times New Roman" w:hAnsi="Times New Roman" w:cs="Times New Roman"/>
          <w:bCs/>
          <w:sz w:val="24"/>
          <w:szCs w:val="24"/>
        </w:rPr>
        <w:t>°</w:t>
      </w:r>
      <w:r w:rsidR="00293133" w:rsidRPr="00A94A39">
        <w:rPr>
          <w:rFonts w:ascii="Times New Roman" w:hAnsi="Times New Roman" w:cs="Times New Roman"/>
          <w:bCs/>
          <w:sz w:val="24"/>
          <w:szCs w:val="24"/>
        </w:rPr>
        <w:t>C</w:t>
      </w:r>
      <w:r w:rsidRPr="00A94A39">
        <w:rPr>
          <w:rFonts w:ascii="Times New Roman" w:hAnsi="Times New Roman" w:cs="Times New Roman"/>
          <w:bCs/>
          <w:sz w:val="24"/>
          <w:szCs w:val="24"/>
        </w:rPr>
        <w:t>.</w:t>
      </w:r>
    </w:p>
    <w:p w14:paraId="357EC09F" w14:textId="55BF99D1" w:rsidR="00650541" w:rsidRPr="00A94A39" w:rsidRDefault="00650541" w:rsidP="00113630">
      <w:pPr>
        <w:spacing w:line="480" w:lineRule="auto"/>
        <w:ind w:firstLine="720"/>
        <w:jc w:val="both"/>
        <w:rPr>
          <w:rFonts w:ascii="Times New Roman" w:hAnsi="Times New Roman" w:cs="Times New Roman"/>
          <w:bCs/>
          <w:sz w:val="24"/>
          <w:szCs w:val="24"/>
        </w:rPr>
      </w:pPr>
      <w:r w:rsidRPr="00A94A39">
        <w:rPr>
          <w:rFonts w:ascii="Times New Roman" w:hAnsi="Times New Roman" w:cs="Times New Roman"/>
          <w:bCs/>
          <w:sz w:val="24"/>
          <w:szCs w:val="24"/>
        </w:rPr>
        <w:t xml:space="preserve">Calibration standards for purge and trap analysis were prepared fresh daily by spiking </w:t>
      </w:r>
      <w:r w:rsidR="00B1507F" w:rsidRPr="00A94A39">
        <w:rPr>
          <w:rFonts w:ascii="Times New Roman" w:hAnsi="Times New Roman" w:cs="Times New Roman"/>
          <w:bCs/>
          <w:sz w:val="24"/>
          <w:szCs w:val="24"/>
        </w:rPr>
        <w:t xml:space="preserve">40 mL </w:t>
      </w:r>
      <w:r w:rsidRPr="00A94A39">
        <w:rPr>
          <w:rFonts w:ascii="Times New Roman" w:hAnsi="Times New Roman" w:cs="Times New Roman"/>
          <w:bCs/>
          <w:sz w:val="24"/>
          <w:szCs w:val="24"/>
        </w:rPr>
        <w:t xml:space="preserve">amber glass vials of ultrapure water with the appropriate volumes of DBP sub-stock mixes. Calibration concentrations of 0.01, 0.1, 0.5, 1, 2, 5, 10, 25, 50, 100, 200, 300 and 500 </w:t>
      </w:r>
      <w:r w:rsidR="00C667A1" w:rsidRPr="00A94A39">
        <w:rPr>
          <w:rFonts w:ascii="Times New Roman" w:hAnsi="Times New Roman" w:cs="Times New Roman"/>
          <w:bCs/>
          <w:sz w:val="24"/>
          <w:szCs w:val="24"/>
        </w:rPr>
        <w:t>µg/L</w:t>
      </w:r>
      <w:r w:rsidRPr="00A94A39">
        <w:rPr>
          <w:rFonts w:ascii="Times New Roman" w:hAnsi="Times New Roman" w:cs="Times New Roman"/>
          <w:bCs/>
          <w:sz w:val="24"/>
          <w:szCs w:val="24"/>
        </w:rPr>
        <w:t xml:space="preserve"> were analyzed. An internal standard solution of 1,2-dibromopropane (Sigma-Aldrich) prepared in </w:t>
      </w:r>
      <w:r w:rsidRPr="00A94A39">
        <w:rPr>
          <w:rFonts w:ascii="Times New Roman" w:hAnsi="Times New Roman" w:cs="Times New Roman"/>
          <w:bCs/>
          <w:sz w:val="24"/>
          <w:szCs w:val="24"/>
        </w:rPr>
        <w:lastRenderedPageBreak/>
        <w:t xml:space="preserve">methanol (≥99.9%, Fisher Scientific) was spiked into all calibration standards and water samples at a concentration of 25 </w:t>
      </w:r>
      <w:r w:rsidR="00C667A1" w:rsidRPr="00A94A39">
        <w:rPr>
          <w:rFonts w:ascii="Times New Roman" w:hAnsi="Times New Roman" w:cs="Times New Roman"/>
          <w:bCs/>
          <w:sz w:val="24"/>
          <w:szCs w:val="24"/>
        </w:rPr>
        <w:t>µg/L</w:t>
      </w:r>
      <w:r w:rsidRPr="00A94A39">
        <w:rPr>
          <w:rFonts w:ascii="Times New Roman" w:hAnsi="Times New Roman" w:cs="Times New Roman"/>
          <w:bCs/>
          <w:sz w:val="24"/>
          <w:szCs w:val="24"/>
        </w:rPr>
        <w:t>.</w:t>
      </w:r>
    </w:p>
    <w:p w14:paraId="06F4267C" w14:textId="116575E7" w:rsidR="00391709" w:rsidRPr="00A94A39" w:rsidRDefault="00221B1D" w:rsidP="00F023A1">
      <w:pPr>
        <w:spacing w:line="480" w:lineRule="auto"/>
        <w:ind w:firstLine="720"/>
        <w:jc w:val="both"/>
        <w:rPr>
          <w:rFonts w:ascii="Times New Roman" w:hAnsi="Times New Roman" w:cs="Times New Roman"/>
          <w:bCs/>
          <w:sz w:val="24"/>
          <w:szCs w:val="24"/>
        </w:rPr>
      </w:pPr>
      <w:r w:rsidRPr="00A94A39">
        <w:rPr>
          <w:rFonts w:ascii="Times New Roman" w:hAnsi="Times New Roman" w:cs="Times New Roman"/>
          <w:bCs/>
          <w:sz w:val="24"/>
          <w:szCs w:val="24"/>
        </w:rPr>
        <w:t>Analyses were performed on a Hewlett</w:t>
      </w:r>
      <w:r w:rsidR="00335292" w:rsidRPr="00A94A39">
        <w:rPr>
          <w:rFonts w:ascii="Times New Roman" w:hAnsi="Times New Roman" w:cs="Times New Roman"/>
          <w:bCs/>
          <w:sz w:val="24"/>
          <w:szCs w:val="24"/>
        </w:rPr>
        <w:t>-</w:t>
      </w:r>
      <w:r w:rsidRPr="00A94A39">
        <w:rPr>
          <w:rFonts w:ascii="Times New Roman" w:hAnsi="Times New Roman" w:cs="Times New Roman"/>
          <w:bCs/>
          <w:sz w:val="24"/>
          <w:szCs w:val="24"/>
        </w:rPr>
        <w:t>Packard 6890 gas chromatograph paired with a</w:t>
      </w:r>
      <w:r w:rsidR="00335292" w:rsidRPr="00A94A39">
        <w:rPr>
          <w:rFonts w:ascii="Times New Roman" w:hAnsi="Times New Roman" w:cs="Times New Roman"/>
          <w:bCs/>
          <w:sz w:val="24"/>
          <w:szCs w:val="24"/>
        </w:rPr>
        <w:t xml:space="preserve"> </w:t>
      </w:r>
      <w:proofErr w:type="gramStart"/>
      <w:r w:rsidR="00335292" w:rsidRPr="00A94A39">
        <w:rPr>
          <w:rFonts w:ascii="Times New Roman" w:hAnsi="Times New Roman" w:cs="Times New Roman"/>
          <w:bCs/>
          <w:sz w:val="24"/>
          <w:szCs w:val="24"/>
        </w:rPr>
        <w:t xml:space="preserve">5973 </w:t>
      </w:r>
      <w:r w:rsidRPr="00A94A39">
        <w:rPr>
          <w:rFonts w:ascii="Times New Roman" w:hAnsi="Times New Roman" w:cs="Times New Roman"/>
          <w:bCs/>
          <w:sz w:val="24"/>
          <w:szCs w:val="24"/>
        </w:rPr>
        <w:t>mass</w:t>
      </w:r>
      <w:proofErr w:type="gramEnd"/>
      <w:r w:rsidRPr="00A94A39">
        <w:rPr>
          <w:rFonts w:ascii="Times New Roman" w:hAnsi="Times New Roman" w:cs="Times New Roman"/>
          <w:bCs/>
          <w:sz w:val="24"/>
          <w:szCs w:val="24"/>
        </w:rPr>
        <w:t xml:space="preserve"> selective detector (Agilent</w:t>
      </w:r>
      <w:r w:rsidR="00335292" w:rsidRPr="00A94A39">
        <w:rPr>
          <w:rFonts w:ascii="Times New Roman" w:hAnsi="Times New Roman" w:cs="Times New Roman"/>
          <w:bCs/>
          <w:sz w:val="24"/>
          <w:szCs w:val="24"/>
        </w:rPr>
        <w:t xml:space="preserve"> Technologies, Santa Clara, CA, USA</w:t>
      </w:r>
      <w:r w:rsidRPr="00A94A39">
        <w:rPr>
          <w:rFonts w:ascii="Times New Roman" w:hAnsi="Times New Roman" w:cs="Times New Roman"/>
          <w:bCs/>
          <w:sz w:val="24"/>
          <w:szCs w:val="24"/>
        </w:rPr>
        <w:t xml:space="preserve">). Data was analyzed with </w:t>
      </w:r>
      <w:proofErr w:type="spellStart"/>
      <w:r w:rsidRPr="00A94A39">
        <w:rPr>
          <w:rFonts w:ascii="Times New Roman" w:hAnsi="Times New Roman" w:cs="Times New Roman"/>
          <w:bCs/>
          <w:sz w:val="24"/>
          <w:szCs w:val="24"/>
        </w:rPr>
        <w:t>ChemStation</w:t>
      </w:r>
      <w:proofErr w:type="spellEnd"/>
      <w:r w:rsidRPr="00A94A39">
        <w:rPr>
          <w:rFonts w:ascii="Times New Roman" w:hAnsi="Times New Roman" w:cs="Times New Roman"/>
          <w:bCs/>
          <w:sz w:val="24"/>
          <w:szCs w:val="24"/>
        </w:rPr>
        <w:t xml:space="preserve"> software.</w:t>
      </w:r>
      <w:r w:rsidR="0088052D" w:rsidRPr="00A94A39">
        <w:rPr>
          <w:rFonts w:ascii="Times New Roman" w:hAnsi="Times New Roman" w:cs="Times New Roman"/>
          <w:bCs/>
          <w:sz w:val="24"/>
          <w:szCs w:val="24"/>
        </w:rPr>
        <w:t xml:space="preserve"> The GC was fitted with a</w:t>
      </w:r>
      <w:r w:rsidR="004F3B49" w:rsidRPr="00A94A39">
        <w:rPr>
          <w:rFonts w:ascii="Times New Roman" w:hAnsi="Times New Roman" w:cs="Times New Roman"/>
          <w:bCs/>
          <w:sz w:val="24"/>
          <w:szCs w:val="24"/>
        </w:rPr>
        <w:t>n</w:t>
      </w:r>
      <w:r w:rsidR="0088052D" w:rsidRPr="00A94A39">
        <w:rPr>
          <w:rFonts w:ascii="Times New Roman" w:hAnsi="Times New Roman" w:cs="Times New Roman"/>
          <w:bCs/>
          <w:sz w:val="24"/>
          <w:szCs w:val="24"/>
        </w:rPr>
        <w:t xml:space="preserve"> </w:t>
      </w:r>
      <w:r w:rsidR="004F3B49" w:rsidRPr="00A94A39">
        <w:rPr>
          <w:rFonts w:ascii="Times New Roman" w:hAnsi="Times New Roman" w:cs="Times New Roman"/>
          <w:bCs/>
          <w:sz w:val="24"/>
          <w:szCs w:val="24"/>
        </w:rPr>
        <w:t>HP-5ms</w:t>
      </w:r>
      <w:r w:rsidR="0088052D" w:rsidRPr="00A94A39">
        <w:rPr>
          <w:rFonts w:ascii="Times New Roman" w:hAnsi="Times New Roman" w:cs="Times New Roman"/>
          <w:bCs/>
          <w:sz w:val="24"/>
          <w:szCs w:val="24"/>
        </w:rPr>
        <w:t xml:space="preserve"> </w:t>
      </w:r>
      <w:r w:rsidR="00546D9A" w:rsidRPr="00A94A39">
        <w:rPr>
          <w:rFonts w:ascii="Times New Roman" w:hAnsi="Times New Roman" w:cs="Times New Roman"/>
          <w:bCs/>
          <w:sz w:val="24"/>
          <w:szCs w:val="24"/>
        </w:rPr>
        <w:t xml:space="preserve">capillary </w:t>
      </w:r>
      <w:r w:rsidR="0088052D" w:rsidRPr="00A94A39">
        <w:rPr>
          <w:rFonts w:ascii="Times New Roman" w:hAnsi="Times New Roman" w:cs="Times New Roman"/>
          <w:bCs/>
          <w:sz w:val="24"/>
          <w:szCs w:val="24"/>
        </w:rPr>
        <w:t>column</w:t>
      </w:r>
      <w:r w:rsidR="004D50F3" w:rsidRPr="00A94A39">
        <w:rPr>
          <w:rFonts w:ascii="Times New Roman" w:hAnsi="Times New Roman" w:cs="Times New Roman"/>
          <w:bCs/>
          <w:sz w:val="24"/>
          <w:szCs w:val="24"/>
        </w:rPr>
        <w:t xml:space="preserve"> </w:t>
      </w:r>
      <w:r w:rsidR="0032056B" w:rsidRPr="00A94A39">
        <w:rPr>
          <w:rFonts w:ascii="Times New Roman" w:hAnsi="Times New Roman" w:cs="Times New Roman"/>
          <w:bCs/>
          <w:sz w:val="24"/>
          <w:szCs w:val="24"/>
        </w:rPr>
        <w:t>(5%-phenyl-</w:t>
      </w:r>
      <w:proofErr w:type="spellStart"/>
      <w:r w:rsidR="0032056B" w:rsidRPr="00A94A39">
        <w:rPr>
          <w:rFonts w:ascii="Times New Roman" w:hAnsi="Times New Roman" w:cs="Times New Roman"/>
          <w:bCs/>
          <w:sz w:val="24"/>
          <w:szCs w:val="24"/>
        </w:rPr>
        <w:t>methylpolysiloxane</w:t>
      </w:r>
      <w:proofErr w:type="spellEnd"/>
      <w:r w:rsidR="0032056B" w:rsidRPr="00A94A39">
        <w:rPr>
          <w:rFonts w:ascii="Times New Roman" w:hAnsi="Times New Roman" w:cs="Times New Roman"/>
          <w:bCs/>
          <w:sz w:val="24"/>
          <w:szCs w:val="24"/>
        </w:rPr>
        <w:t>)</w:t>
      </w:r>
      <w:r w:rsidR="004F3B49" w:rsidRPr="00A94A39">
        <w:rPr>
          <w:rFonts w:ascii="Times New Roman" w:hAnsi="Times New Roman" w:cs="Times New Roman"/>
          <w:bCs/>
          <w:sz w:val="24"/>
          <w:szCs w:val="24"/>
        </w:rPr>
        <w:t xml:space="preserve"> from Agilent Technologies</w:t>
      </w:r>
      <w:r w:rsidR="0088052D" w:rsidRPr="00A94A39">
        <w:rPr>
          <w:rFonts w:ascii="Times New Roman" w:hAnsi="Times New Roman" w:cs="Times New Roman"/>
          <w:bCs/>
          <w:sz w:val="24"/>
          <w:szCs w:val="24"/>
        </w:rPr>
        <w:t xml:space="preserve"> (</w:t>
      </w:r>
      <w:r w:rsidR="004F3B49" w:rsidRPr="00A94A39">
        <w:rPr>
          <w:rFonts w:ascii="Times New Roman" w:hAnsi="Times New Roman" w:cs="Times New Roman"/>
          <w:bCs/>
          <w:sz w:val="24"/>
          <w:szCs w:val="24"/>
        </w:rPr>
        <w:t>30 m × 25</w:t>
      </w:r>
      <w:r w:rsidR="0032056B" w:rsidRPr="00A94A39">
        <w:rPr>
          <w:rFonts w:ascii="Times New Roman" w:hAnsi="Times New Roman" w:cs="Times New Roman"/>
          <w:bCs/>
          <w:sz w:val="24"/>
          <w:szCs w:val="24"/>
        </w:rPr>
        <w:t>0</w:t>
      </w:r>
      <w:r w:rsidR="004F3B49" w:rsidRPr="00A94A39">
        <w:rPr>
          <w:rFonts w:ascii="Times New Roman" w:hAnsi="Times New Roman" w:cs="Times New Roman"/>
          <w:bCs/>
          <w:sz w:val="24"/>
          <w:szCs w:val="24"/>
        </w:rPr>
        <w:t xml:space="preserve"> </w:t>
      </w:r>
      <w:proofErr w:type="spellStart"/>
      <w:r w:rsidR="0032056B" w:rsidRPr="00A94A39">
        <w:rPr>
          <w:rFonts w:ascii="Times New Roman" w:hAnsi="Times New Roman" w:cs="Times New Roman"/>
          <w:bCs/>
          <w:sz w:val="24"/>
          <w:szCs w:val="24"/>
        </w:rPr>
        <w:t>μ</w:t>
      </w:r>
      <w:r w:rsidR="004F3B49" w:rsidRPr="00A94A39">
        <w:rPr>
          <w:rFonts w:ascii="Times New Roman" w:hAnsi="Times New Roman" w:cs="Times New Roman"/>
          <w:bCs/>
          <w:sz w:val="24"/>
          <w:szCs w:val="24"/>
        </w:rPr>
        <w:t>m</w:t>
      </w:r>
      <w:proofErr w:type="spellEnd"/>
      <w:r w:rsidR="004F3B49" w:rsidRPr="00A94A39">
        <w:rPr>
          <w:rFonts w:ascii="Times New Roman" w:hAnsi="Times New Roman" w:cs="Times New Roman"/>
          <w:bCs/>
          <w:sz w:val="24"/>
          <w:szCs w:val="24"/>
        </w:rPr>
        <w:t xml:space="preserve"> × 0.25 </w:t>
      </w:r>
      <w:proofErr w:type="spellStart"/>
      <w:r w:rsidR="004F3B49" w:rsidRPr="00A94A39">
        <w:rPr>
          <w:rFonts w:ascii="Times New Roman" w:hAnsi="Times New Roman" w:cs="Times New Roman"/>
          <w:bCs/>
          <w:sz w:val="24"/>
          <w:szCs w:val="24"/>
        </w:rPr>
        <w:t>μm</w:t>
      </w:r>
      <w:proofErr w:type="spellEnd"/>
      <w:r w:rsidR="0088052D" w:rsidRPr="00A94A39">
        <w:rPr>
          <w:rFonts w:ascii="Times New Roman" w:hAnsi="Times New Roman" w:cs="Times New Roman"/>
          <w:bCs/>
          <w:sz w:val="24"/>
          <w:szCs w:val="24"/>
        </w:rPr>
        <w:t>).</w:t>
      </w:r>
      <w:r w:rsidR="00DB07D6" w:rsidRPr="00A94A39">
        <w:rPr>
          <w:rFonts w:ascii="Times New Roman" w:hAnsi="Times New Roman" w:cs="Times New Roman"/>
          <w:bCs/>
          <w:sz w:val="24"/>
          <w:szCs w:val="24"/>
        </w:rPr>
        <w:t xml:space="preserve"> The split/</w:t>
      </w:r>
      <w:proofErr w:type="spellStart"/>
      <w:r w:rsidR="00DB07D6" w:rsidRPr="00A94A39">
        <w:rPr>
          <w:rFonts w:ascii="Times New Roman" w:hAnsi="Times New Roman" w:cs="Times New Roman"/>
          <w:bCs/>
          <w:sz w:val="24"/>
          <w:szCs w:val="24"/>
        </w:rPr>
        <w:t>splitless</w:t>
      </w:r>
      <w:proofErr w:type="spellEnd"/>
      <w:r w:rsidR="00DB07D6" w:rsidRPr="00A94A39">
        <w:rPr>
          <w:rFonts w:ascii="Times New Roman" w:hAnsi="Times New Roman" w:cs="Times New Roman"/>
          <w:bCs/>
          <w:sz w:val="24"/>
          <w:szCs w:val="24"/>
        </w:rPr>
        <w:t xml:space="preserve"> inlet was</w:t>
      </w:r>
      <w:r w:rsidR="004D50F3" w:rsidRPr="00A94A39">
        <w:rPr>
          <w:rFonts w:ascii="Times New Roman" w:hAnsi="Times New Roman" w:cs="Times New Roman"/>
          <w:bCs/>
          <w:sz w:val="24"/>
          <w:szCs w:val="24"/>
        </w:rPr>
        <w:t xml:space="preserve"> </w:t>
      </w:r>
      <w:r w:rsidR="00DB07D6" w:rsidRPr="00A94A39">
        <w:rPr>
          <w:rFonts w:ascii="Times New Roman" w:hAnsi="Times New Roman" w:cs="Times New Roman"/>
          <w:bCs/>
          <w:sz w:val="24"/>
          <w:szCs w:val="24"/>
        </w:rPr>
        <w:t>held at 250°C</w:t>
      </w:r>
      <w:r w:rsidR="00651857" w:rsidRPr="00A94A39">
        <w:rPr>
          <w:rFonts w:ascii="Times New Roman" w:hAnsi="Times New Roman" w:cs="Times New Roman"/>
          <w:bCs/>
          <w:sz w:val="24"/>
          <w:szCs w:val="24"/>
        </w:rPr>
        <w:t xml:space="preserve">, with 1 mL/min of helium flow </w:t>
      </w:r>
      <w:r w:rsidR="004D50F3" w:rsidRPr="00A94A39">
        <w:rPr>
          <w:rFonts w:ascii="Times New Roman" w:hAnsi="Times New Roman" w:cs="Times New Roman"/>
          <w:bCs/>
          <w:sz w:val="24"/>
          <w:szCs w:val="24"/>
        </w:rPr>
        <w:t xml:space="preserve">directed </w:t>
      </w:r>
      <w:r w:rsidR="00651857" w:rsidRPr="00A94A39">
        <w:rPr>
          <w:rFonts w:ascii="Times New Roman" w:hAnsi="Times New Roman" w:cs="Times New Roman"/>
          <w:bCs/>
          <w:sz w:val="24"/>
          <w:szCs w:val="24"/>
        </w:rPr>
        <w:t>on column and a split ratio of 100:1.</w:t>
      </w:r>
      <w:r w:rsidR="0088052D" w:rsidRPr="00A94A39">
        <w:rPr>
          <w:rFonts w:ascii="Times New Roman" w:hAnsi="Times New Roman" w:cs="Times New Roman"/>
          <w:bCs/>
          <w:sz w:val="24"/>
          <w:szCs w:val="24"/>
        </w:rPr>
        <w:t xml:space="preserve"> The oven </w:t>
      </w:r>
      <w:r w:rsidR="00651857" w:rsidRPr="00A94A39">
        <w:rPr>
          <w:rFonts w:ascii="Times New Roman" w:hAnsi="Times New Roman" w:cs="Times New Roman"/>
          <w:bCs/>
          <w:sz w:val="24"/>
          <w:szCs w:val="24"/>
        </w:rPr>
        <w:t xml:space="preserve">temperature </w:t>
      </w:r>
      <w:r w:rsidR="0088052D" w:rsidRPr="00A94A39">
        <w:rPr>
          <w:rFonts w:ascii="Times New Roman" w:hAnsi="Times New Roman" w:cs="Times New Roman"/>
          <w:bCs/>
          <w:sz w:val="24"/>
          <w:szCs w:val="24"/>
        </w:rPr>
        <w:t xml:space="preserve">program was </w:t>
      </w:r>
      <w:r w:rsidR="00651857" w:rsidRPr="00A94A39">
        <w:rPr>
          <w:rFonts w:ascii="Times New Roman" w:hAnsi="Times New Roman" w:cs="Times New Roman"/>
          <w:bCs/>
          <w:sz w:val="24"/>
          <w:szCs w:val="24"/>
        </w:rPr>
        <w:t>35</w:t>
      </w:r>
      <w:r w:rsidR="0088052D" w:rsidRPr="00A94A39">
        <w:rPr>
          <w:rFonts w:ascii="Times New Roman" w:hAnsi="Times New Roman" w:cs="Times New Roman"/>
          <w:bCs/>
          <w:sz w:val="24"/>
          <w:szCs w:val="24"/>
        </w:rPr>
        <w:t>°C</w:t>
      </w:r>
      <w:r w:rsidR="00651857" w:rsidRPr="00A94A39">
        <w:rPr>
          <w:rFonts w:ascii="Times New Roman" w:hAnsi="Times New Roman" w:cs="Times New Roman"/>
          <w:bCs/>
          <w:sz w:val="24"/>
          <w:szCs w:val="24"/>
        </w:rPr>
        <w:t xml:space="preserve"> for 4 min, increase at 15°C/min to 85°C, increase at 30°C/min to 280°C, and hold for 2 min</w:t>
      </w:r>
      <w:r w:rsidR="0088052D" w:rsidRPr="00A94A39">
        <w:rPr>
          <w:rFonts w:ascii="Times New Roman" w:hAnsi="Times New Roman" w:cs="Times New Roman"/>
          <w:bCs/>
          <w:sz w:val="24"/>
          <w:szCs w:val="24"/>
        </w:rPr>
        <w:t>.</w:t>
      </w:r>
      <w:r w:rsidR="004D50F3" w:rsidRPr="00A94A39">
        <w:rPr>
          <w:rFonts w:ascii="Times New Roman" w:hAnsi="Times New Roman" w:cs="Times New Roman"/>
          <w:bCs/>
          <w:sz w:val="24"/>
          <w:szCs w:val="24"/>
        </w:rPr>
        <w:t xml:space="preserve"> </w:t>
      </w:r>
      <w:r w:rsidR="003A71FA" w:rsidRPr="00A94A39">
        <w:rPr>
          <w:rFonts w:ascii="Times New Roman" w:hAnsi="Times New Roman" w:cs="Times New Roman"/>
          <w:bCs/>
          <w:sz w:val="24"/>
          <w:szCs w:val="24"/>
        </w:rPr>
        <w:t>A solvent delay of 2.30 min was used, and the t</w:t>
      </w:r>
      <w:r w:rsidR="004D50F3" w:rsidRPr="00A94A39">
        <w:rPr>
          <w:rFonts w:ascii="Times New Roman" w:hAnsi="Times New Roman" w:cs="Times New Roman"/>
          <w:bCs/>
          <w:sz w:val="24"/>
          <w:szCs w:val="24"/>
        </w:rPr>
        <w:t>otal GC-MS run time was 15.83 min.</w:t>
      </w:r>
      <w:r w:rsidR="002A74FC" w:rsidRPr="00A94A39">
        <w:rPr>
          <w:rFonts w:ascii="Times New Roman" w:hAnsi="Times New Roman" w:cs="Times New Roman"/>
          <w:bCs/>
          <w:sz w:val="24"/>
          <w:szCs w:val="24"/>
        </w:rPr>
        <w:t xml:space="preserve"> </w:t>
      </w:r>
      <w:r w:rsidR="00DB07D6" w:rsidRPr="00A94A39">
        <w:rPr>
          <w:rFonts w:ascii="Times New Roman" w:hAnsi="Times New Roman" w:cs="Times New Roman"/>
          <w:bCs/>
          <w:sz w:val="24"/>
          <w:szCs w:val="24"/>
        </w:rPr>
        <w:t>T</w:t>
      </w:r>
      <w:r w:rsidR="002A74FC" w:rsidRPr="00A94A39">
        <w:rPr>
          <w:rFonts w:ascii="Times New Roman" w:hAnsi="Times New Roman" w:cs="Times New Roman"/>
          <w:bCs/>
          <w:sz w:val="24"/>
          <w:szCs w:val="24"/>
        </w:rPr>
        <w:t>he MS</w:t>
      </w:r>
      <w:r w:rsidR="00F87894" w:rsidRPr="00A94A39">
        <w:rPr>
          <w:rFonts w:ascii="Times New Roman" w:hAnsi="Times New Roman" w:cs="Times New Roman"/>
          <w:bCs/>
          <w:sz w:val="24"/>
          <w:szCs w:val="24"/>
        </w:rPr>
        <w:t xml:space="preserve"> transfer line was held at 250°C,</w:t>
      </w:r>
      <w:r w:rsidR="0093010F" w:rsidRPr="00A94A39">
        <w:rPr>
          <w:rFonts w:ascii="Times New Roman" w:hAnsi="Times New Roman" w:cs="Times New Roman"/>
          <w:bCs/>
          <w:sz w:val="24"/>
          <w:szCs w:val="24"/>
        </w:rPr>
        <w:t xml:space="preserve"> </w:t>
      </w:r>
      <w:r w:rsidR="00F87894" w:rsidRPr="00A94A39">
        <w:rPr>
          <w:rFonts w:ascii="Times New Roman" w:hAnsi="Times New Roman" w:cs="Times New Roman"/>
          <w:bCs/>
          <w:sz w:val="24"/>
          <w:szCs w:val="24"/>
        </w:rPr>
        <w:t>the</w:t>
      </w:r>
      <w:r w:rsidR="003A71FA" w:rsidRPr="00A94A39">
        <w:rPr>
          <w:rFonts w:ascii="Times New Roman" w:hAnsi="Times New Roman" w:cs="Times New Roman"/>
          <w:bCs/>
          <w:sz w:val="24"/>
          <w:szCs w:val="24"/>
        </w:rPr>
        <w:t xml:space="preserve"> </w:t>
      </w:r>
      <w:r w:rsidR="00CA1020" w:rsidRPr="00A94A39">
        <w:rPr>
          <w:rFonts w:ascii="Times New Roman" w:hAnsi="Times New Roman" w:cs="Times New Roman"/>
          <w:bCs/>
          <w:sz w:val="24"/>
          <w:szCs w:val="24"/>
        </w:rPr>
        <w:t xml:space="preserve">EI </w:t>
      </w:r>
      <w:r w:rsidR="0093010F" w:rsidRPr="00A94A39">
        <w:rPr>
          <w:rFonts w:ascii="Times New Roman" w:hAnsi="Times New Roman" w:cs="Times New Roman"/>
          <w:bCs/>
          <w:sz w:val="24"/>
          <w:szCs w:val="24"/>
        </w:rPr>
        <w:t xml:space="preserve">source </w:t>
      </w:r>
      <w:r w:rsidR="00F87894" w:rsidRPr="00A94A39">
        <w:rPr>
          <w:rFonts w:ascii="Times New Roman" w:hAnsi="Times New Roman" w:cs="Times New Roman"/>
          <w:bCs/>
          <w:sz w:val="24"/>
          <w:szCs w:val="24"/>
        </w:rPr>
        <w:t xml:space="preserve">temperature </w:t>
      </w:r>
      <w:r w:rsidR="0093010F" w:rsidRPr="00A94A39">
        <w:rPr>
          <w:rFonts w:ascii="Times New Roman" w:hAnsi="Times New Roman" w:cs="Times New Roman"/>
          <w:bCs/>
          <w:sz w:val="24"/>
          <w:szCs w:val="24"/>
        </w:rPr>
        <w:t xml:space="preserve">was </w:t>
      </w:r>
      <w:r w:rsidR="00F87894" w:rsidRPr="00A94A39">
        <w:rPr>
          <w:rFonts w:ascii="Times New Roman" w:hAnsi="Times New Roman" w:cs="Times New Roman"/>
          <w:bCs/>
          <w:sz w:val="24"/>
          <w:szCs w:val="24"/>
        </w:rPr>
        <w:t>230</w:t>
      </w:r>
      <w:r w:rsidR="009815D8" w:rsidRPr="00A94A39">
        <w:rPr>
          <w:rFonts w:ascii="Times New Roman" w:hAnsi="Times New Roman" w:cs="Times New Roman"/>
          <w:bCs/>
          <w:sz w:val="24"/>
          <w:szCs w:val="24"/>
        </w:rPr>
        <w:t>°C</w:t>
      </w:r>
      <w:r w:rsidR="0093010F" w:rsidRPr="00A94A39">
        <w:rPr>
          <w:rFonts w:ascii="Times New Roman" w:hAnsi="Times New Roman" w:cs="Times New Roman"/>
          <w:bCs/>
          <w:sz w:val="24"/>
          <w:szCs w:val="24"/>
        </w:rPr>
        <w:t xml:space="preserve">, and the quad </w:t>
      </w:r>
      <w:r w:rsidR="00F87894" w:rsidRPr="00A94A39">
        <w:rPr>
          <w:rFonts w:ascii="Times New Roman" w:hAnsi="Times New Roman" w:cs="Times New Roman"/>
          <w:bCs/>
          <w:sz w:val="24"/>
          <w:szCs w:val="24"/>
        </w:rPr>
        <w:t xml:space="preserve">temperature </w:t>
      </w:r>
      <w:r w:rsidR="0093010F" w:rsidRPr="00A94A39">
        <w:rPr>
          <w:rFonts w:ascii="Times New Roman" w:hAnsi="Times New Roman" w:cs="Times New Roman"/>
          <w:bCs/>
          <w:sz w:val="24"/>
          <w:szCs w:val="24"/>
        </w:rPr>
        <w:t xml:space="preserve">was </w:t>
      </w:r>
      <w:r w:rsidR="00F87894" w:rsidRPr="00A94A39">
        <w:rPr>
          <w:rFonts w:ascii="Times New Roman" w:hAnsi="Times New Roman" w:cs="Times New Roman"/>
          <w:bCs/>
          <w:sz w:val="24"/>
          <w:szCs w:val="24"/>
        </w:rPr>
        <w:t>150</w:t>
      </w:r>
      <w:r w:rsidR="009815D8" w:rsidRPr="00A94A39">
        <w:rPr>
          <w:rFonts w:ascii="Times New Roman" w:hAnsi="Times New Roman" w:cs="Times New Roman"/>
          <w:bCs/>
          <w:sz w:val="24"/>
          <w:szCs w:val="24"/>
        </w:rPr>
        <w:t>°C</w:t>
      </w:r>
      <w:r w:rsidR="002A74FC" w:rsidRPr="00A94A39">
        <w:rPr>
          <w:rFonts w:ascii="Times New Roman" w:hAnsi="Times New Roman" w:cs="Times New Roman"/>
          <w:bCs/>
          <w:sz w:val="24"/>
          <w:szCs w:val="24"/>
        </w:rPr>
        <w:t>.</w:t>
      </w:r>
      <w:r w:rsidR="0088052D" w:rsidRPr="00A94A39">
        <w:rPr>
          <w:rFonts w:ascii="Times New Roman" w:hAnsi="Times New Roman" w:cs="Times New Roman"/>
          <w:bCs/>
          <w:sz w:val="24"/>
          <w:szCs w:val="24"/>
        </w:rPr>
        <w:t xml:space="preserve"> </w:t>
      </w:r>
      <w:r w:rsidR="002A74FC" w:rsidRPr="00A94A39">
        <w:rPr>
          <w:rFonts w:ascii="Times New Roman" w:hAnsi="Times New Roman" w:cs="Times New Roman"/>
          <w:bCs/>
          <w:sz w:val="24"/>
          <w:szCs w:val="24"/>
        </w:rPr>
        <w:t xml:space="preserve">The MS was operated in </w:t>
      </w:r>
      <w:r w:rsidR="00FA3915" w:rsidRPr="00A94A39">
        <w:rPr>
          <w:rFonts w:ascii="Times New Roman" w:hAnsi="Times New Roman" w:cs="Times New Roman"/>
          <w:bCs/>
          <w:sz w:val="24"/>
          <w:szCs w:val="24"/>
        </w:rPr>
        <w:t>single ion monitoring (</w:t>
      </w:r>
      <w:r w:rsidR="002A74FC" w:rsidRPr="00A94A39">
        <w:rPr>
          <w:rFonts w:ascii="Times New Roman" w:hAnsi="Times New Roman" w:cs="Times New Roman"/>
          <w:bCs/>
          <w:sz w:val="24"/>
          <w:szCs w:val="24"/>
        </w:rPr>
        <w:t>SIM</w:t>
      </w:r>
      <w:r w:rsidR="00FA3915" w:rsidRPr="00A94A39">
        <w:rPr>
          <w:rFonts w:ascii="Times New Roman" w:hAnsi="Times New Roman" w:cs="Times New Roman"/>
          <w:bCs/>
          <w:sz w:val="24"/>
          <w:szCs w:val="24"/>
        </w:rPr>
        <w:t>)</w:t>
      </w:r>
      <w:r w:rsidR="002A74FC" w:rsidRPr="00A94A39">
        <w:rPr>
          <w:rFonts w:ascii="Times New Roman" w:hAnsi="Times New Roman" w:cs="Times New Roman"/>
          <w:bCs/>
          <w:sz w:val="24"/>
          <w:szCs w:val="24"/>
        </w:rPr>
        <w:t xml:space="preserve"> mode</w:t>
      </w:r>
      <w:r w:rsidR="00CF1D50" w:rsidRPr="00A94A39">
        <w:rPr>
          <w:rFonts w:ascii="Times New Roman" w:hAnsi="Times New Roman" w:cs="Times New Roman"/>
          <w:bCs/>
          <w:sz w:val="24"/>
          <w:szCs w:val="24"/>
        </w:rPr>
        <w:t xml:space="preserve"> </w:t>
      </w:r>
      <w:r w:rsidR="00A044C5" w:rsidRPr="00A94A39">
        <w:rPr>
          <w:rFonts w:ascii="Times New Roman" w:hAnsi="Times New Roman" w:cs="Times New Roman"/>
          <w:bCs/>
          <w:sz w:val="24"/>
          <w:szCs w:val="24"/>
        </w:rPr>
        <w:t>according to Table 1</w:t>
      </w:r>
      <w:r w:rsidR="00F023A1" w:rsidRPr="00A94A39">
        <w:rPr>
          <w:rFonts w:ascii="Times New Roman" w:hAnsi="Times New Roman" w:cs="Times New Roman"/>
          <w:bCs/>
          <w:sz w:val="24"/>
          <w:szCs w:val="24"/>
        </w:rPr>
        <w:t>.</w:t>
      </w:r>
    </w:p>
    <w:p w14:paraId="7AFA7071" w14:textId="05F3ED0F" w:rsidR="004F228D" w:rsidRPr="00A94A39" w:rsidRDefault="001C7C45" w:rsidP="000B247E">
      <w:pPr>
        <w:pStyle w:val="ListParagraph"/>
        <w:numPr>
          <w:ilvl w:val="1"/>
          <w:numId w:val="8"/>
        </w:numPr>
        <w:spacing w:line="480" w:lineRule="auto"/>
        <w:rPr>
          <w:rFonts w:ascii="Times New Roman" w:hAnsi="Times New Roman" w:cs="Times New Roman"/>
          <w:b/>
          <w:sz w:val="24"/>
          <w:szCs w:val="24"/>
        </w:rPr>
      </w:pPr>
      <w:proofErr w:type="spellStart"/>
      <w:r w:rsidRPr="00A94A39">
        <w:rPr>
          <w:rFonts w:ascii="Times New Roman" w:hAnsi="Times New Roman" w:cs="Times New Roman"/>
          <w:b/>
          <w:sz w:val="24"/>
          <w:szCs w:val="24"/>
        </w:rPr>
        <w:t>Haloacetic</w:t>
      </w:r>
      <w:proofErr w:type="spellEnd"/>
      <w:r w:rsidRPr="00A94A39">
        <w:rPr>
          <w:rFonts w:ascii="Times New Roman" w:hAnsi="Times New Roman" w:cs="Times New Roman"/>
          <w:b/>
          <w:sz w:val="24"/>
          <w:szCs w:val="24"/>
        </w:rPr>
        <w:t xml:space="preserve"> </w:t>
      </w:r>
      <w:r w:rsidR="1B4BED2E" w:rsidRPr="00A94A39">
        <w:rPr>
          <w:rFonts w:ascii="Times New Roman" w:hAnsi="Times New Roman" w:cs="Times New Roman"/>
          <w:b/>
          <w:bCs/>
          <w:sz w:val="24"/>
          <w:szCs w:val="24"/>
        </w:rPr>
        <w:t>Acid A</w:t>
      </w:r>
      <w:r w:rsidRPr="00A94A39">
        <w:rPr>
          <w:rFonts w:ascii="Times New Roman" w:hAnsi="Times New Roman" w:cs="Times New Roman"/>
          <w:b/>
          <w:sz w:val="24"/>
          <w:szCs w:val="24"/>
        </w:rPr>
        <w:t>nalysis</w:t>
      </w:r>
      <w:r w:rsidR="008B430D" w:rsidRPr="00A94A39">
        <w:rPr>
          <w:rFonts w:ascii="Times New Roman" w:hAnsi="Times New Roman" w:cs="Times New Roman"/>
          <w:b/>
          <w:sz w:val="24"/>
          <w:szCs w:val="24"/>
        </w:rPr>
        <w:t xml:space="preserve"> with LC-MS/MS</w:t>
      </w:r>
    </w:p>
    <w:p w14:paraId="455658F4" w14:textId="4952CF3A" w:rsidR="00144A26" w:rsidRPr="00A94A39" w:rsidRDefault="00144A26" w:rsidP="000A7B3F">
      <w:pPr>
        <w:spacing w:line="480" w:lineRule="auto"/>
        <w:ind w:firstLine="360"/>
        <w:jc w:val="both"/>
        <w:rPr>
          <w:rFonts w:ascii="Times New Roman" w:hAnsi="Times New Roman" w:cs="Times New Roman"/>
          <w:bCs/>
          <w:sz w:val="24"/>
          <w:szCs w:val="24"/>
        </w:rPr>
      </w:pPr>
      <w:r w:rsidRPr="00A94A39">
        <w:rPr>
          <w:rFonts w:ascii="Times New Roman" w:hAnsi="Times New Roman" w:cs="Times New Roman"/>
          <w:bCs/>
          <w:sz w:val="24"/>
          <w:szCs w:val="24"/>
        </w:rPr>
        <w:t xml:space="preserve">Calibration solutions were prepared fresh daily by spiking appropriate volume of HAA working standard into type 1 water. The concentrations of the calibration solution were 1, 2, 5, 10, 50 and 100 µg/L. </w:t>
      </w:r>
    </w:p>
    <w:p w14:paraId="2A35B2FC" w14:textId="1B06A722" w:rsidR="00144A26" w:rsidRPr="00A94A39" w:rsidRDefault="00144A26" w:rsidP="000A7B3F">
      <w:pPr>
        <w:spacing w:line="480" w:lineRule="auto"/>
        <w:ind w:firstLine="360"/>
        <w:jc w:val="both"/>
        <w:rPr>
          <w:rFonts w:ascii="Times New Roman" w:hAnsi="Times New Roman" w:cs="Times New Roman"/>
          <w:bCs/>
          <w:sz w:val="24"/>
          <w:szCs w:val="24"/>
        </w:rPr>
      </w:pPr>
      <w:bookmarkStart w:id="1" w:name="_Hlk92275755"/>
      <w:r w:rsidRPr="00A94A39">
        <w:rPr>
          <w:rFonts w:ascii="Times New Roman" w:hAnsi="Times New Roman" w:cs="Times New Roman"/>
          <w:bCs/>
          <w:sz w:val="24"/>
          <w:szCs w:val="24"/>
        </w:rPr>
        <w:t xml:space="preserve">Water samples along with calibration solutions, reagent blank, quality control </w:t>
      </w:r>
      <w:proofErr w:type="gramStart"/>
      <w:r w:rsidRPr="00A94A39">
        <w:rPr>
          <w:rFonts w:ascii="Times New Roman" w:hAnsi="Times New Roman" w:cs="Times New Roman"/>
          <w:bCs/>
          <w:sz w:val="24"/>
          <w:szCs w:val="24"/>
        </w:rPr>
        <w:t>were</w:t>
      </w:r>
      <w:proofErr w:type="gramEnd"/>
      <w:r w:rsidRPr="00A94A39">
        <w:rPr>
          <w:rFonts w:ascii="Times New Roman" w:hAnsi="Times New Roman" w:cs="Times New Roman"/>
          <w:bCs/>
          <w:sz w:val="24"/>
          <w:szCs w:val="24"/>
        </w:rPr>
        <w:t xml:space="preserve"> extracted as follows: 1mL of sample and 100 µL of ISTD mix (MCAA-d3, MBAA-d3 and DCAA-d2) were volumetrically transferred into a 16</w:t>
      </w:r>
      <w:r w:rsidR="00BC2768" w:rsidRPr="00A94A39">
        <w:rPr>
          <w:rFonts w:ascii="Times New Roman" w:hAnsi="Times New Roman" w:cs="Times New Roman"/>
          <w:bCs/>
          <w:sz w:val="24"/>
          <w:szCs w:val="24"/>
        </w:rPr>
        <w:t xml:space="preserve"> x </w:t>
      </w:r>
      <w:r w:rsidRPr="00A94A39">
        <w:rPr>
          <w:rFonts w:ascii="Times New Roman" w:hAnsi="Times New Roman" w:cs="Times New Roman"/>
          <w:bCs/>
          <w:sz w:val="24"/>
          <w:szCs w:val="24"/>
        </w:rPr>
        <w:t>100mm culture tube and vortexed. 2 mL of MTBE, 200 µL of H</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SO</w:t>
      </w:r>
      <w:r w:rsidRPr="00A94A39">
        <w:rPr>
          <w:rFonts w:ascii="Times New Roman" w:hAnsi="Times New Roman" w:cs="Times New Roman"/>
          <w:bCs/>
          <w:sz w:val="24"/>
          <w:szCs w:val="24"/>
          <w:vertAlign w:val="subscript"/>
        </w:rPr>
        <w:t>4</w:t>
      </w:r>
      <w:r w:rsidRPr="00A94A39">
        <w:rPr>
          <w:rFonts w:ascii="Times New Roman" w:hAnsi="Times New Roman" w:cs="Times New Roman"/>
          <w:bCs/>
          <w:sz w:val="24"/>
          <w:szCs w:val="24"/>
        </w:rPr>
        <w:t xml:space="preserve"> (</w:t>
      </w:r>
      <w:r w:rsidR="00CD2C16" w:rsidRPr="00A94A39">
        <w:rPr>
          <w:rFonts w:ascii="Times New Roman" w:hAnsi="Times New Roman" w:cs="Times New Roman"/>
          <w:bCs/>
          <w:sz w:val="24"/>
          <w:szCs w:val="24"/>
        </w:rPr>
        <w:t>a 1:1 dilution ratio with water</w:t>
      </w:r>
      <w:r w:rsidRPr="00A94A39">
        <w:rPr>
          <w:rFonts w:ascii="Times New Roman" w:hAnsi="Times New Roman" w:cs="Times New Roman"/>
          <w:bCs/>
          <w:sz w:val="24"/>
          <w:szCs w:val="24"/>
        </w:rPr>
        <w:t>), 100 µL of CuSO</w:t>
      </w:r>
      <w:r w:rsidRPr="00A94A39">
        <w:rPr>
          <w:rFonts w:ascii="Times New Roman" w:hAnsi="Times New Roman" w:cs="Times New Roman"/>
          <w:bCs/>
          <w:sz w:val="24"/>
          <w:szCs w:val="24"/>
          <w:vertAlign w:val="subscript"/>
        </w:rPr>
        <w:t>4</w:t>
      </w:r>
      <w:r w:rsidRPr="00A94A39">
        <w:rPr>
          <w:rFonts w:ascii="Times New Roman" w:hAnsi="Times New Roman" w:cs="Times New Roman"/>
          <w:bCs/>
          <w:sz w:val="24"/>
          <w:szCs w:val="24"/>
        </w:rPr>
        <w:t xml:space="preserve"> (1M) and 800 mg of NaSO</w:t>
      </w:r>
      <w:r w:rsidRPr="00A94A39">
        <w:rPr>
          <w:rFonts w:ascii="Times New Roman" w:hAnsi="Times New Roman" w:cs="Times New Roman"/>
          <w:bCs/>
          <w:sz w:val="24"/>
          <w:szCs w:val="24"/>
          <w:vertAlign w:val="subscript"/>
        </w:rPr>
        <w:t>4</w:t>
      </w:r>
      <w:r w:rsidRPr="00A94A39">
        <w:rPr>
          <w:rFonts w:ascii="Times New Roman" w:hAnsi="Times New Roman" w:cs="Times New Roman"/>
          <w:bCs/>
          <w:sz w:val="24"/>
          <w:szCs w:val="24"/>
        </w:rPr>
        <w:t xml:space="preserve"> were then added into the tube. The tube was capped and shake</w:t>
      </w:r>
      <w:r w:rsidR="009C761C" w:rsidRPr="00A94A39">
        <w:rPr>
          <w:rFonts w:ascii="Times New Roman" w:hAnsi="Times New Roman" w:cs="Times New Roman"/>
          <w:bCs/>
          <w:sz w:val="24"/>
          <w:szCs w:val="24"/>
        </w:rPr>
        <w:t>n</w:t>
      </w:r>
      <w:r w:rsidRPr="00A94A39">
        <w:rPr>
          <w:rFonts w:ascii="Times New Roman" w:hAnsi="Times New Roman" w:cs="Times New Roman"/>
          <w:bCs/>
          <w:sz w:val="24"/>
          <w:szCs w:val="24"/>
        </w:rPr>
        <w:t xml:space="preserve"> on a mechanical shaker at high speed for 15 min. and then centrifuged for 10 min. at 4000rpm. The MTBE layer was transferred into a clean 16</w:t>
      </w:r>
      <w:r w:rsidR="00595EFB" w:rsidRPr="00A94A39">
        <w:rPr>
          <w:rFonts w:ascii="Times New Roman" w:hAnsi="Times New Roman" w:cs="Times New Roman"/>
          <w:bCs/>
          <w:sz w:val="24"/>
          <w:szCs w:val="24"/>
        </w:rPr>
        <w:t xml:space="preserve"> x </w:t>
      </w:r>
      <w:r w:rsidRPr="00A94A39">
        <w:rPr>
          <w:rFonts w:ascii="Times New Roman" w:hAnsi="Times New Roman" w:cs="Times New Roman"/>
          <w:bCs/>
          <w:sz w:val="24"/>
          <w:szCs w:val="24"/>
        </w:rPr>
        <w:t xml:space="preserve">100mm culture tube and 1 mL of </w:t>
      </w:r>
      <w:r w:rsidR="00EA2BDE" w:rsidRPr="00A94A39">
        <w:rPr>
          <w:rFonts w:ascii="Times New Roman" w:hAnsi="Times New Roman" w:cs="Times New Roman"/>
          <w:bCs/>
          <w:sz w:val="24"/>
          <w:szCs w:val="24"/>
        </w:rPr>
        <w:t>ultrapure</w:t>
      </w:r>
      <w:r w:rsidRPr="00A94A39">
        <w:rPr>
          <w:rFonts w:ascii="Times New Roman" w:hAnsi="Times New Roman" w:cs="Times New Roman"/>
          <w:bCs/>
          <w:sz w:val="24"/>
          <w:szCs w:val="24"/>
        </w:rPr>
        <w:t xml:space="preserve"> water was added to the tube. The mixture was then </w:t>
      </w:r>
      <w:r w:rsidRPr="00A94A39">
        <w:rPr>
          <w:rFonts w:ascii="Times New Roman" w:hAnsi="Times New Roman" w:cs="Times New Roman"/>
          <w:bCs/>
          <w:sz w:val="24"/>
          <w:szCs w:val="24"/>
        </w:rPr>
        <w:lastRenderedPageBreak/>
        <w:t>vortexed for 20 s</w:t>
      </w:r>
      <w:r w:rsidR="00AC6D5E" w:rsidRPr="00A94A39">
        <w:rPr>
          <w:rFonts w:ascii="Times New Roman" w:hAnsi="Times New Roman" w:cs="Times New Roman"/>
          <w:bCs/>
          <w:sz w:val="24"/>
          <w:szCs w:val="24"/>
        </w:rPr>
        <w:t xml:space="preserve"> for analytes to redissolve in ultrapure water</w:t>
      </w:r>
      <w:r w:rsidRPr="00A94A39">
        <w:rPr>
          <w:rFonts w:ascii="Times New Roman" w:hAnsi="Times New Roman" w:cs="Times New Roman"/>
          <w:bCs/>
          <w:sz w:val="24"/>
          <w:szCs w:val="24"/>
        </w:rPr>
        <w:t>. The MTBE layer was evaporated under gentle N</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 xml:space="preserve"> flow at room temperature. The remaining aqueous layer was transferred into a 2mL autosampler vial for </w:t>
      </w:r>
      <w:r w:rsidR="009A620B" w:rsidRPr="00A94A39">
        <w:rPr>
          <w:rFonts w:ascii="Times New Roman" w:hAnsi="Times New Roman" w:cs="Times New Roman"/>
          <w:bCs/>
          <w:sz w:val="24"/>
          <w:szCs w:val="24"/>
        </w:rPr>
        <w:t>LC-MS/MS</w:t>
      </w:r>
      <w:r w:rsidRPr="00A94A39">
        <w:rPr>
          <w:rFonts w:ascii="Times New Roman" w:hAnsi="Times New Roman" w:cs="Times New Roman"/>
          <w:bCs/>
          <w:sz w:val="24"/>
          <w:szCs w:val="24"/>
        </w:rPr>
        <w:t xml:space="preserve"> analysis.</w:t>
      </w:r>
    </w:p>
    <w:bookmarkEnd w:id="1"/>
    <w:p w14:paraId="1041E034" w14:textId="76B568C9" w:rsidR="00144A26" w:rsidRPr="00A94A39" w:rsidRDefault="00BC21FE" w:rsidP="00856968">
      <w:pPr>
        <w:spacing w:line="480" w:lineRule="auto"/>
        <w:jc w:val="both"/>
        <w:rPr>
          <w:rFonts w:ascii="Times New Roman" w:hAnsi="Times New Roman" w:cs="Times New Roman"/>
          <w:bCs/>
          <w:sz w:val="24"/>
          <w:szCs w:val="24"/>
        </w:rPr>
      </w:pPr>
      <w:r w:rsidRPr="00A94A39">
        <w:rPr>
          <w:rFonts w:ascii="Times New Roman" w:hAnsi="Times New Roman" w:cs="Times New Roman"/>
          <w:bCs/>
          <w:sz w:val="24"/>
          <w:szCs w:val="24"/>
        </w:rPr>
        <w:tab/>
      </w:r>
      <w:r w:rsidR="00144A26" w:rsidRPr="00A94A39">
        <w:rPr>
          <w:rFonts w:ascii="Times New Roman" w:hAnsi="Times New Roman" w:cs="Times New Roman"/>
          <w:bCs/>
          <w:sz w:val="24"/>
          <w:szCs w:val="24"/>
        </w:rPr>
        <w:t xml:space="preserve">The separation of HAAs was carried out on a 100x2.1 mm Atlantis® dC18 column (Waters, Mississauga, ON, Canada) using an Agilent 1260 HPLC system (Agilent technologies, Mississauga, ON, Canada) with mobile phase of 0.05% formic acid in </w:t>
      </w:r>
      <w:r w:rsidR="00BD665A" w:rsidRPr="00A94A39">
        <w:rPr>
          <w:rFonts w:ascii="Times New Roman" w:hAnsi="Times New Roman" w:cs="Times New Roman"/>
          <w:bCs/>
          <w:sz w:val="24"/>
          <w:szCs w:val="24"/>
        </w:rPr>
        <w:t>ultr</w:t>
      </w:r>
      <w:r w:rsidR="007C0D17" w:rsidRPr="00A94A39">
        <w:rPr>
          <w:rFonts w:ascii="Times New Roman" w:hAnsi="Times New Roman" w:cs="Times New Roman"/>
          <w:bCs/>
          <w:sz w:val="24"/>
          <w:szCs w:val="24"/>
        </w:rPr>
        <w:t xml:space="preserve">apure </w:t>
      </w:r>
      <w:r w:rsidR="00144A26" w:rsidRPr="00A94A39">
        <w:rPr>
          <w:rFonts w:ascii="Times New Roman" w:hAnsi="Times New Roman" w:cs="Times New Roman"/>
          <w:bCs/>
          <w:sz w:val="24"/>
          <w:szCs w:val="24"/>
        </w:rPr>
        <w:t xml:space="preserve">water and acetonitrile with gradient elution. The injection volume was 20 µL and the column temperature was kept at 25 °C. The HAAs were detected using a 5500 Q-trap system (AB </w:t>
      </w:r>
      <w:proofErr w:type="spellStart"/>
      <w:r w:rsidR="00144A26" w:rsidRPr="00A94A39">
        <w:rPr>
          <w:rFonts w:ascii="Times New Roman" w:hAnsi="Times New Roman" w:cs="Times New Roman"/>
          <w:bCs/>
          <w:sz w:val="24"/>
          <w:szCs w:val="24"/>
        </w:rPr>
        <w:t>Sciex</w:t>
      </w:r>
      <w:proofErr w:type="spellEnd"/>
      <w:r w:rsidR="00144A26" w:rsidRPr="00A94A39">
        <w:rPr>
          <w:rFonts w:ascii="Times New Roman" w:hAnsi="Times New Roman" w:cs="Times New Roman"/>
          <w:bCs/>
          <w:sz w:val="24"/>
          <w:szCs w:val="24"/>
        </w:rPr>
        <w:t xml:space="preserve"> Concord, Ontario, Canada) operated in negative </w:t>
      </w:r>
      <w:r w:rsidR="00144A26" w:rsidRPr="00A94A39">
        <w:rPr>
          <w:rFonts w:ascii="Times New Roman" w:hAnsi="Times New Roman" w:cs="Times New Roman"/>
          <w:sz w:val="24"/>
          <w:szCs w:val="24"/>
        </w:rPr>
        <w:t xml:space="preserve">ESI </w:t>
      </w:r>
      <w:r w:rsidR="00493D66" w:rsidRPr="00A94A39">
        <w:rPr>
          <w:rFonts w:ascii="Times New Roman" w:hAnsi="Times New Roman" w:cs="Times New Roman"/>
          <w:bCs/>
          <w:sz w:val="24"/>
          <w:szCs w:val="24"/>
        </w:rPr>
        <w:t>multiple reaction monitoring (</w:t>
      </w:r>
      <w:r w:rsidR="00144A26" w:rsidRPr="00A94A39">
        <w:rPr>
          <w:rFonts w:ascii="Times New Roman" w:hAnsi="Times New Roman" w:cs="Times New Roman"/>
          <w:bCs/>
          <w:sz w:val="24"/>
          <w:szCs w:val="24"/>
        </w:rPr>
        <w:t>MRM</w:t>
      </w:r>
      <w:r w:rsidR="00493D66" w:rsidRPr="00A94A39">
        <w:rPr>
          <w:rFonts w:ascii="Times New Roman" w:hAnsi="Times New Roman" w:cs="Times New Roman"/>
          <w:bCs/>
          <w:sz w:val="24"/>
          <w:szCs w:val="24"/>
        </w:rPr>
        <w:t>)</w:t>
      </w:r>
      <w:r w:rsidR="00144A26" w:rsidRPr="00A94A39">
        <w:rPr>
          <w:rFonts w:ascii="Times New Roman" w:hAnsi="Times New Roman" w:cs="Times New Roman"/>
          <w:bCs/>
          <w:sz w:val="24"/>
          <w:szCs w:val="24"/>
        </w:rPr>
        <w:t xml:space="preserve"> mode. The quantification and identification of each HAA was based on MRM transition(s) combined with the retention time using </w:t>
      </w:r>
      <w:proofErr w:type="spellStart"/>
      <w:r w:rsidR="00144A26" w:rsidRPr="00A94A39">
        <w:rPr>
          <w:rFonts w:ascii="Times New Roman" w:hAnsi="Times New Roman" w:cs="Times New Roman"/>
          <w:bCs/>
          <w:sz w:val="24"/>
          <w:szCs w:val="24"/>
        </w:rPr>
        <w:t>Multiquant</w:t>
      </w:r>
      <w:proofErr w:type="spellEnd"/>
      <w:r w:rsidR="00144A26" w:rsidRPr="00A94A39">
        <w:rPr>
          <w:rFonts w:ascii="Times New Roman" w:hAnsi="Times New Roman" w:cs="Times New Roman"/>
          <w:bCs/>
          <w:sz w:val="24"/>
          <w:szCs w:val="24"/>
        </w:rPr>
        <w:t xml:space="preserve">® software from AB </w:t>
      </w:r>
      <w:proofErr w:type="spellStart"/>
      <w:r w:rsidR="00144A26" w:rsidRPr="00A94A39">
        <w:rPr>
          <w:rFonts w:ascii="Times New Roman" w:hAnsi="Times New Roman" w:cs="Times New Roman"/>
          <w:bCs/>
          <w:sz w:val="24"/>
          <w:szCs w:val="24"/>
        </w:rPr>
        <w:t>Sciex</w:t>
      </w:r>
      <w:proofErr w:type="spellEnd"/>
      <w:r w:rsidR="00144A26" w:rsidRPr="00A94A39">
        <w:rPr>
          <w:rFonts w:ascii="Times New Roman" w:hAnsi="Times New Roman" w:cs="Times New Roman"/>
          <w:bCs/>
          <w:sz w:val="24"/>
          <w:szCs w:val="24"/>
        </w:rPr>
        <w:t xml:space="preserve">. MS parameters and the retention time for individual HAAs </w:t>
      </w:r>
      <w:r w:rsidR="00540471" w:rsidRPr="00A94A39">
        <w:rPr>
          <w:rFonts w:ascii="Times New Roman" w:hAnsi="Times New Roman" w:cs="Times New Roman"/>
          <w:bCs/>
          <w:sz w:val="24"/>
          <w:szCs w:val="24"/>
        </w:rPr>
        <w:t xml:space="preserve">are </w:t>
      </w:r>
      <w:r w:rsidR="00144A26" w:rsidRPr="00A94A39">
        <w:rPr>
          <w:rFonts w:ascii="Times New Roman" w:hAnsi="Times New Roman" w:cs="Times New Roman"/>
          <w:bCs/>
          <w:sz w:val="24"/>
          <w:szCs w:val="24"/>
        </w:rPr>
        <w:t xml:space="preserve">listed in </w:t>
      </w:r>
      <w:r w:rsidR="000A7B3F" w:rsidRPr="00A94A39">
        <w:rPr>
          <w:rFonts w:ascii="Times New Roman" w:hAnsi="Times New Roman" w:cs="Times New Roman"/>
          <w:bCs/>
          <w:sz w:val="24"/>
          <w:szCs w:val="24"/>
        </w:rPr>
        <w:t>T</w:t>
      </w:r>
      <w:r w:rsidR="00144A26" w:rsidRPr="00A94A39">
        <w:rPr>
          <w:rFonts w:ascii="Times New Roman" w:hAnsi="Times New Roman" w:cs="Times New Roman"/>
          <w:bCs/>
          <w:sz w:val="24"/>
          <w:szCs w:val="24"/>
        </w:rPr>
        <w:t xml:space="preserve">able </w:t>
      </w:r>
      <w:r w:rsidR="003F6633" w:rsidRPr="00A94A39">
        <w:rPr>
          <w:rFonts w:ascii="Times New Roman" w:hAnsi="Times New Roman" w:cs="Times New Roman"/>
          <w:bCs/>
          <w:sz w:val="24"/>
          <w:szCs w:val="24"/>
        </w:rPr>
        <w:t>2</w:t>
      </w:r>
      <w:r w:rsidR="00144A26" w:rsidRPr="00A94A39">
        <w:rPr>
          <w:rFonts w:ascii="Times New Roman" w:hAnsi="Times New Roman" w:cs="Times New Roman"/>
          <w:bCs/>
          <w:sz w:val="24"/>
          <w:szCs w:val="24"/>
        </w:rPr>
        <w:t xml:space="preserve">. </w:t>
      </w:r>
    </w:p>
    <w:p w14:paraId="5CCCEE99" w14:textId="0858B9F9" w:rsidR="002C02C2" w:rsidRPr="00A94A39" w:rsidRDefault="002C02C2" w:rsidP="001D2CA8">
      <w:pPr>
        <w:pStyle w:val="ListParagraph"/>
        <w:numPr>
          <w:ilvl w:val="1"/>
          <w:numId w:val="16"/>
        </w:num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t>Drinking Water Samples</w:t>
      </w:r>
    </w:p>
    <w:p w14:paraId="6683A8FB" w14:textId="681E3C9C" w:rsidR="002C02C2" w:rsidRPr="00A94A39" w:rsidRDefault="002C02C2" w:rsidP="00856968">
      <w:pPr>
        <w:spacing w:line="480" w:lineRule="auto"/>
        <w:ind w:firstLine="720"/>
        <w:jc w:val="both"/>
        <w:rPr>
          <w:rFonts w:ascii="Times New Roman" w:hAnsi="Times New Roman" w:cs="Times New Roman"/>
          <w:b/>
          <w:sz w:val="24"/>
          <w:szCs w:val="24"/>
        </w:rPr>
      </w:pPr>
      <w:r w:rsidRPr="00A94A39">
        <w:rPr>
          <w:rFonts w:ascii="Times New Roman" w:hAnsi="Times New Roman" w:cs="Times New Roman"/>
          <w:bCs/>
          <w:sz w:val="24"/>
          <w:szCs w:val="24"/>
        </w:rPr>
        <w:t xml:space="preserve">All water samples were collected in 1 L HDPE bottles and refrigerated until analysis, with a maximum holding time of 5 days. Water was sampled at sites 1-4, including raw water, finished water and distribution system water from each site, with two exceptions. At site 1, a distribution system sample was unavailable, so finished water from site 1 (that had not been quenched) was held for three days and then quenched immediately before analysis to simulate a distribution system sample. At site 2, finished water and distribution system water were assumed to be very similar due to a distribution system spanning just 3 km, therefore only raw and distribution system water were collected at this site. Finished water and distribution system water samples were quenched at the time of collection with 40 mg/L ascorbic acid (≥99.7%, Sigma-Aldrich). Distribution system water from sites 2 and 3 were collected at the endpoint of the system, whereas </w:t>
      </w:r>
      <w:r w:rsidRPr="00A94A39">
        <w:rPr>
          <w:rFonts w:ascii="Times New Roman" w:hAnsi="Times New Roman" w:cs="Times New Roman"/>
          <w:bCs/>
          <w:sz w:val="24"/>
          <w:szCs w:val="24"/>
        </w:rPr>
        <w:lastRenderedPageBreak/>
        <w:t xml:space="preserve">the sample from site 4 was collected at the midpoint. Water quality parameters for all samples are shown in Table </w:t>
      </w:r>
      <w:r w:rsidR="007B5E8E" w:rsidRPr="00A94A39">
        <w:rPr>
          <w:rFonts w:ascii="Times New Roman" w:hAnsi="Times New Roman" w:cs="Times New Roman"/>
          <w:bCs/>
          <w:sz w:val="24"/>
          <w:szCs w:val="24"/>
        </w:rPr>
        <w:t>S</w:t>
      </w:r>
      <w:r w:rsidRPr="00A94A39">
        <w:rPr>
          <w:rFonts w:ascii="Times New Roman" w:hAnsi="Times New Roman" w:cs="Times New Roman"/>
          <w:bCs/>
          <w:sz w:val="24"/>
          <w:szCs w:val="24"/>
        </w:rPr>
        <w:t>1</w:t>
      </w:r>
      <w:r w:rsidR="007B5E8E" w:rsidRPr="00A94A39">
        <w:rPr>
          <w:rFonts w:ascii="Times New Roman" w:hAnsi="Times New Roman" w:cs="Times New Roman"/>
          <w:bCs/>
          <w:sz w:val="24"/>
          <w:szCs w:val="24"/>
        </w:rPr>
        <w:t xml:space="preserve"> in Support Information</w:t>
      </w:r>
      <w:r w:rsidR="00356AA9" w:rsidRPr="00A94A39">
        <w:rPr>
          <w:rFonts w:ascii="Times New Roman" w:hAnsi="Times New Roman" w:cs="Times New Roman"/>
          <w:bCs/>
          <w:sz w:val="24"/>
          <w:szCs w:val="24"/>
        </w:rPr>
        <w:t xml:space="preserve"> (SI)</w:t>
      </w:r>
      <w:r w:rsidRPr="00A94A39">
        <w:rPr>
          <w:rFonts w:ascii="Times New Roman" w:hAnsi="Times New Roman" w:cs="Times New Roman"/>
          <w:bCs/>
          <w:sz w:val="24"/>
          <w:szCs w:val="24"/>
        </w:rPr>
        <w:t xml:space="preserve">. TOC was measured using a Shimadzu TOC-V (Shimadzu Scientific Instruments, Columbia, MD, USA) according to Standard Method 5310 B </w:t>
      </w:r>
      <w:r w:rsidR="00BF617A" w:rsidRPr="00A94A39">
        <w:rPr>
          <w:rFonts w:ascii="Times New Roman" w:hAnsi="Times New Roman" w:cs="Times New Roman"/>
          <w:bCs/>
          <w:sz w:val="24"/>
          <w:szCs w:val="24"/>
        </w:rPr>
        <w:fldChar w:fldCharType="begin"/>
      </w:r>
      <w:r w:rsidR="00BF617A" w:rsidRPr="00A94A39">
        <w:rPr>
          <w:rFonts w:ascii="Times New Roman" w:hAnsi="Times New Roman" w:cs="Times New Roman"/>
          <w:bCs/>
          <w:sz w:val="24"/>
          <w:szCs w:val="24"/>
        </w:rPr>
        <w:instrText xml:space="preserve"> ADDIN EN.CITE &lt;EndNote&gt;&lt;Cite&gt;&lt;Author&gt;Baird&lt;/Author&gt;&lt;Year&gt;2017&lt;/Year&gt;&lt;RecNum&gt;820&lt;/RecNum&gt;&lt;DisplayText&gt;(Baird et al., 2017)&lt;/DisplayText&gt;&lt;record&gt;&lt;rec-number&gt;820&lt;/rec-number&gt;&lt;foreign-keys&gt;&lt;key app="EN" db-id="s2vsvt090wz5xsepw2exz2s20rzswwwfdx25" timestamp="1582144459"&gt;820&lt;/key&gt;&lt;/foreign-keys&gt;&lt;ref-type name="Book"&gt;6&lt;/ref-type&gt;&lt;contributors&gt;&lt;authors&gt;&lt;author&gt;Baird, Rodger&lt;/author&gt;&lt;author&gt;Bridgewater, Laura&lt;/author&gt;&lt;author&gt;American Public Health, Association&lt;/author&gt;&lt;author&gt;American Water Works, Association&lt;/author&gt;&lt;author&gt;Water Environment, Federation&lt;/author&gt;&lt;/authors&gt;&lt;/contributors&gt;&lt;titles&gt;&lt;title&gt;Standard methods for the examination of water and wastewater&lt;/title&gt;&lt;/titles&gt;&lt;edition&gt;23rd&lt;/edition&gt;&lt;keywords&gt;&lt;keyword&gt;Water -- Analysis&lt;/keyword&gt;&lt;keyword&gt;Sewage -- Analysis&lt;/keyword&gt;&lt;/keywords&gt;&lt;dates&gt;&lt;year&gt;2017&lt;/year&gt;&lt;/dates&gt;&lt;publisher&gt;Washington, D.C. : American Public Health Association&lt;/publisher&gt;&lt;urls&gt;&lt;/urls&gt;&lt;/record&gt;&lt;/Cite&gt;&lt;/EndNote&gt;</w:instrText>
      </w:r>
      <w:r w:rsidR="00BF617A" w:rsidRPr="00A94A39">
        <w:rPr>
          <w:rFonts w:ascii="Times New Roman" w:hAnsi="Times New Roman" w:cs="Times New Roman"/>
          <w:bCs/>
          <w:sz w:val="24"/>
          <w:szCs w:val="24"/>
        </w:rPr>
        <w:fldChar w:fldCharType="separate"/>
      </w:r>
      <w:r w:rsidR="00BF617A" w:rsidRPr="00A94A39">
        <w:rPr>
          <w:rFonts w:ascii="Times New Roman" w:hAnsi="Times New Roman" w:cs="Times New Roman"/>
          <w:bCs/>
          <w:noProof/>
          <w:sz w:val="24"/>
          <w:szCs w:val="24"/>
        </w:rPr>
        <w:t>(</w:t>
      </w:r>
      <w:hyperlink w:anchor="_ENREF_3" w:tooltip="Baird, 2017 #821" w:history="1">
        <w:r w:rsidR="00250ADE" w:rsidRPr="00A94A39">
          <w:rPr>
            <w:rFonts w:ascii="Times New Roman" w:hAnsi="Times New Roman" w:cs="Times New Roman"/>
            <w:bCs/>
            <w:noProof/>
            <w:sz w:val="24"/>
            <w:szCs w:val="24"/>
          </w:rPr>
          <w:t>Baird et al., 2017</w:t>
        </w:r>
      </w:hyperlink>
      <w:r w:rsidR="00BF617A" w:rsidRPr="00A94A39">
        <w:rPr>
          <w:rFonts w:ascii="Times New Roman" w:hAnsi="Times New Roman" w:cs="Times New Roman"/>
          <w:bCs/>
          <w:noProof/>
          <w:sz w:val="24"/>
          <w:szCs w:val="24"/>
        </w:rPr>
        <w:t>)</w:t>
      </w:r>
      <w:r w:rsidR="00BF617A" w:rsidRPr="00A94A39">
        <w:rPr>
          <w:rFonts w:ascii="Times New Roman" w:hAnsi="Times New Roman" w:cs="Times New Roman"/>
          <w:bCs/>
          <w:sz w:val="24"/>
          <w:szCs w:val="24"/>
        </w:rPr>
        <w:fldChar w:fldCharType="end"/>
      </w:r>
      <w:r w:rsidRPr="00A94A39">
        <w:rPr>
          <w:rFonts w:ascii="Times New Roman" w:hAnsi="Times New Roman" w:cs="Times New Roman"/>
          <w:bCs/>
          <w:sz w:val="24"/>
          <w:szCs w:val="24"/>
        </w:rPr>
        <w:t>. Halides were measured by IC</w:t>
      </w:r>
      <w:r w:rsidR="007104C7" w:rsidRPr="00A94A39">
        <w:rPr>
          <w:rFonts w:ascii="Times New Roman" w:hAnsi="Times New Roman" w:cs="Times New Roman"/>
          <w:bCs/>
          <w:sz w:val="24"/>
          <w:szCs w:val="24"/>
        </w:rPr>
        <w:t xml:space="preserve"> </w:t>
      </w:r>
      <w:r w:rsidR="007104C7" w:rsidRPr="00A94A39">
        <w:rPr>
          <w:rFonts w:ascii="Times New Roman" w:hAnsi="Times New Roman" w:cs="Times New Roman"/>
          <w:bCs/>
          <w:sz w:val="24"/>
          <w:szCs w:val="24"/>
        </w:rPr>
        <w:fldChar w:fldCharType="begin"/>
      </w:r>
      <w:r w:rsidR="007104C7" w:rsidRPr="00A94A39">
        <w:rPr>
          <w:rFonts w:ascii="Times New Roman" w:hAnsi="Times New Roman" w:cs="Times New Roman"/>
          <w:bCs/>
          <w:sz w:val="24"/>
          <w:szCs w:val="24"/>
        </w:rPr>
        <w:instrText xml:space="preserve"> ADDIN EN.CITE &lt;EndNote&gt;&lt;Cite&gt;&lt;Author&gt;Verwold&lt;/Author&gt;&lt;Year&gt;2021&lt;/Year&gt;&lt;RecNum&gt;1113&lt;/RecNum&gt;&lt;DisplayText&gt;(Verwold et al., 2021)&lt;/DisplayText&gt;&lt;record&gt;&lt;rec-number&gt;1113&lt;/rec-number&gt;&lt;foreign-keys&gt;&lt;key app="EN" db-id="s2vsvt090wz5xsepw2exz2s20rzswwwfdx25" timestamp="1645029651"&gt;1113&lt;/key&gt;&lt;/foreign-keys&gt;&lt;ref-type name="Journal Article"&gt;17&lt;/ref-type&gt;&lt;contributors&gt;&lt;authors&gt;&lt;author&gt;Verwold, Chad&lt;/author&gt;&lt;author&gt;Ortega-Hernandez, Alejandro&lt;/author&gt;&lt;author&gt;Murakami, Jillian&lt;/author&gt;&lt;author&gt;Patterson-Fortin, Laura&lt;/author&gt;&lt;author&gt;Boutros, Jenny&lt;/author&gt;&lt;author&gt;Smith, Richard&lt;/author&gt;&lt;author&gt;Kimura, Susana Y.&lt;/author&gt;&lt;/authors&gt;&lt;/contributors&gt;&lt;titles&gt;&lt;title&gt;New iodine-based electrochemical advanced oxidation system for water disinfection: Are disinfection by-products a concern?&lt;/title&gt;&lt;secondary-title&gt;Water Research&lt;/secondary-title&gt;&lt;/titles&gt;&lt;periodical&gt;&lt;full-title&gt;Water Research&lt;/full-title&gt;&lt;abbr-1&gt;Water Res.&lt;/abbr-1&gt;&lt;/periodical&gt;&lt;pages&gt;117340&lt;/pages&gt;&lt;volume&gt;201&lt;/volume&gt;&lt;keywords&gt;&lt;keyword&gt;Disinfection by-products&lt;/keyword&gt;&lt;keyword&gt;Advanced oxidation&lt;/keyword&gt;&lt;keyword&gt;Electrochemical water treatment&lt;/keyword&gt;&lt;keyword&gt;Total organic halogen&lt;/keyword&gt;&lt;keyword&gt;I-THMs&lt;/keyword&gt;&lt;keyword&gt;TOI&lt;/keyword&gt;&lt;/keywords&gt;&lt;dates&gt;&lt;year&gt;2021&lt;/year&gt;&lt;pub-dates&gt;&lt;date&gt;2021/08/01/&lt;/date&gt;&lt;/pub-dates&gt;&lt;/dates&gt;&lt;isbn&gt;0043-1354&lt;/isbn&gt;&lt;urls&gt;&lt;related-urls&gt;&lt;url&gt;https://www.sciencedirect.com/science/article/pii/S0043135421005388&lt;/url&gt;&lt;/related-urls&gt;&lt;/urls&gt;&lt;electronic-resource-num&gt;https://doi.org/10.1016/j.watres.2021.117340&lt;/electronic-resource-num&gt;&lt;/record&gt;&lt;/Cite&gt;&lt;/EndNote&gt;</w:instrText>
      </w:r>
      <w:r w:rsidR="007104C7" w:rsidRPr="00A94A39">
        <w:rPr>
          <w:rFonts w:ascii="Times New Roman" w:hAnsi="Times New Roman" w:cs="Times New Roman"/>
          <w:bCs/>
          <w:sz w:val="24"/>
          <w:szCs w:val="24"/>
        </w:rPr>
        <w:fldChar w:fldCharType="separate"/>
      </w:r>
      <w:r w:rsidR="007104C7" w:rsidRPr="00A94A39">
        <w:rPr>
          <w:rFonts w:ascii="Times New Roman" w:hAnsi="Times New Roman" w:cs="Times New Roman"/>
          <w:bCs/>
          <w:noProof/>
          <w:sz w:val="24"/>
          <w:szCs w:val="24"/>
        </w:rPr>
        <w:t>(</w:t>
      </w:r>
      <w:hyperlink w:anchor="_ENREF_44" w:tooltip="Verwold, 2021 #1113" w:history="1">
        <w:r w:rsidR="00250ADE" w:rsidRPr="00A94A39">
          <w:rPr>
            <w:rFonts w:ascii="Times New Roman" w:hAnsi="Times New Roman" w:cs="Times New Roman"/>
            <w:bCs/>
            <w:noProof/>
            <w:sz w:val="24"/>
            <w:szCs w:val="24"/>
          </w:rPr>
          <w:t>Verwold et al., 2021</w:t>
        </w:r>
      </w:hyperlink>
      <w:r w:rsidR="007104C7" w:rsidRPr="00A94A39">
        <w:rPr>
          <w:rFonts w:ascii="Times New Roman" w:hAnsi="Times New Roman" w:cs="Times New Roman"/>
          <w:bCs/>
          <w:noProof/>
          <w:sz w:val="24"/>
          <w:szCs w:val="24"/>
        </w:rPr>
        <w:t>)</w:t>
      </w:r>
      <w:r w:rsidR="007104C7" w:rsidRPr="00A94A39">
        <w:rPr>
          <w:rFonts w:ascii="Times New Roman" w:hAnsi="Times New Roman" w:cs="Times New Roman"/>
          <w:bCs/>
          <w:sz w:val="24"/>
          <w:szCs w:val="24"/>
        </w:rPr>
        <w:fldChar w:fldCharType="end"/>
      </w:r>
      <w:r w:rsidRPr="00A94A39">
        <w:rPr>
          <w:rFonts w:ascii="Times New Roman" w:hAnsi="Times New Roman" w:cs="Times New Roman"/>
          <w:bCs/>
          <w:sz w:val="24"/>
          <w:szCs w:val="24"/>
        </w:rPr>
        <w:t>. All other water parameters were provided by the water utilities at each site.</w:t>
      </w:r>
    </w:p>
    <w:p w14:paraId="74B891EA" w14:textId="4E60082B" w:rsidR="004F228D" w:rsidRPr="00A94A39" w:rsidRDefault="004F228D" w:rsidP="001D2CA8">
      <w:pPr>
        <w:pStyle w:val="ListParagraph"/>
        <w:numPr>
          <w:ilvl w:val="1"/>
          <w:numId w:val="16"/>
        </w:num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t>Formation Potential Samples</w:t>
      </w:r>
    </w:p>
    <w:p w14:paraId="67C2A961" w14:textId="77777777" w:rsidR="004F228D" w:rsidRPr="00A94A39" w:rsidRDefault="004F228D" w:rsidP="001D2CA8">
      <w:pPr>
        <w:pStyle w:val="ListParagraph"/>
        <w:numPr>
          <w:ilvl w:val="2"/>
          <w:numId w:val="16"/>
        </w:num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t>Sampling Locations and Water Quality Parameters</w:t>
      </w:r>
    </w:p>
    <w:p w14:paraId="35BE4AD6" w14:textId="65862C82" w:rsidR="004F228D" w:rsidRPr="00A94A39" w:rsidRDefault="004F228D" w:rsidP="00856968">
      <w:pPr>
        <w:spacing w:line="480" w:lineRule="auto"/>
        <w:ind w:firstLine="720"/>
        <w:jc w:val="both"/>
        <w:rPr>
          <w:rFonts w:ascii="Times New Roman" w:hAnsi="Times New Roman" w:cs="Times New Roman"/>
          <w:b/>
          <w:sz w:val="24"/>
          <w:szCs w:val="24"/>
        </w:rPr>
      </w:pPr>
      <w:r w:rsidRPr="00A94A39">
        <w:rPr>
          <w:rFonts w:ascii="Times New Roman" w:hAnsi="Times New Roman" w:cs="Times New Roman"/>
          <w:bCs/>
          <w:sz w:val="24"/>
          <w:szCs w:val="24"/>
        </w:rPr>
        <w:t xml:space="preserve">Source water was collected from site 5 </w:t>
      </w:r>
      <w:r w:rsidR="00A30563" w:rsidRPr="00A94A39">
        <w:rPr>
          <w:rFonts w:ascii="Times New Roman" w:hAnsi="Times New Roman" w:cs="Times New Roman"/>
          <w:bCs/>
          <w:sz w:val="24"/>
          <w:szCs w:val="24"/>
        </w:rPr>
        <w:t xml:space="preserve">(a reservoir </w:t>
      </w:r>
      <w:r w:rsidR="005D2432" w:rsidRPr="00A94A39">
        <w:rPr>
          <w:rFonts w:ascii="Times New Roman" w:hAnsi="Times New Roman" w:cs="Times New Roman"/>
          <w:bCs/>
          <w:sz w:val="24"/>
          <w:szCs w:val="24"/>
        </w:rPr>
        <w:t>with water from the</w:t>
      </w:r>
      <w:r w:rsidR="00A30563" w:rsidRPr="00A94A39">
        <w:rPr>
          <w:rFonts w:ascii="Times New Roman" w:hAnsi="Times New Roman" w:cs="Times New Roman"/>
          <w:bCs/>
          <w:sz w:val="24"/>
          <w:szCs w:val="24"/>
        </w:rPr>
        <w:t xml:space="preserve"> Elbow River) </w:t>
      </w:r>
      <w:r w:rsidRPr="00A94A39">
        <w:rPr>
          <w:rFonts w:ascii="Times New Roman" w:hAnsi="Times New Roman" w:cs="Times New Roman"/>
          <w:bCs/>
          <w:sz w:val="24"/>
          <w:szCs w:val="24"/>
        </w:rPr>
        <w:t xml:space="preserve">in 1 L HDPE bottles and refrigerated until analysis, while source water from site 6 </w:t>
      </w:r>
      <w:r w:rsidR="00A30563" w:rsidRPr="00A94A39">
        <w:rPr>
          <w:rFonts w:ascii="Times New Roman" w:hAnsi="Times New Roman" w:cs="Times New Roman"/>
          <w:bCs/>
          <w:sz w:val="24"/>
          <w:szCs w:val="24"/>
        </w:rPr>
        <w:t xml:space="preserve">(holding pond </w:t>
      </w:r>
      <w:r w:rsidR="005D2432" w:rsidRPr="00A94A39">
        <w:rPr>
          <w:rFonts w:ascii="Times New Roman" w:hAnsi="Times New Roman" w:cs="Times New Roman"/>
          <w:bCs/>
          <w:sz w:val="24"/>
          <w:szCs w:val="24"/>
        </w:rPr>
        <w:t xml:space="preserve">with water from the Athabasca River) </w:t>
      </w:r>
      <w:r w:rsidRPr="00A94A39">
        <w:rPr>
          <w:rFonts w:ascii="Times New Roman" w:hAnsi="Times New Roman" w:cs="Times New Roman"/>
          <w:bCs/>
          <w:sz w:val="24"/>
          <w:szCs w:val="24"/>
        </w:rPr>
        <w:t xml:space="preserve">was collected in a 19 L HDPE bucket and refrigerated upon receipt until analysis. Both water samples were subjected to DBP formation potential testing using two different methods: hyperchlorination according to Standard Methods 5710 B and D (Baird et al., 2017), and uniform formation conditions (UFC) (Summers et al., 1996). Details for both methods are shown in Table </w:t>
      </w:r>
      <w:r w:rsidR="001F59D9" w:rsidRPr="00A94A39">
        <w:rPr>
          <w:rFonts w:ascii="Times New Roman" w:hAnsi="Times New Roman" w:cs="Times New Roman"/>
          <w:bCs/>
          <w:sz w:val="24"/>
          <w:szCs w:val="24"/>
        </w:rPr>
        <w:t>S2 in SI</w:t>
      </w:r>
      <w:r w:rsidRPr="00A94A39">
        <w:rPr>
          <w:rFonts w:ascii="Times New Roman" w:hAnsi="Times New Roman" w:cs="Times New Roman"/>
          <w:bCs/>
          <w:sz w:val="24"/>
          <w:szCs w:val="24"/>
        </w:rPr>
        <w:t>, with water quality parameters for each sample.</w:t>
      </w:r>
    </w:p>
    <w:p w14:paraId="6049BE38" w14:textId="77777777" w:rsidR="004F228D" w:rsidRPr="00A94A39" w:rsidRDefault="004F228D" w:rsidP="001D2CA8">
      <w:pPr>
        <w:pStyle w:val="ListParagraph"/>
        <w:numPr>
          <w:ilvl w:val="2"/>
          <w:numId w:val="16"/>
        </w:num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t>Preparation of Chlorine-Demand-Free Glassware and Water</w:t>
      </w:r>
    </w:p>
    <w:p w14:paraId="08135951" w14:textId="0FF9F3C7" w:rsidR="004F228D" w:rsidRPr="00A94A39" w:rsidRDefault="004F228D" w:rsidP="004F228D">
      <w:pPr>
        <w:spacing w:line="480" w:lineRule="auto"/>
        <w:ind w:firstLine="720"/>
        <w:jc w:val="both"/>
        <w:rPr>
          <w:rFonts w:ascii="Times New Roman" w:hAnsi="Times New Roman" w:cs="Times New Roman"/>
          <w:bCs/>
          <w:sz w:val="24"/>
          <w:szCs w:val="24"/>
        </w:rPr>
      </w:pPr>
      <w:r w:rsidRPr="00A94A39">
        <w:rPr>
          <w:rFonts w:ascii="Times New Roman" w:hAnsi="Times New Roman" w:cs="Times New Roman"/>
          <w:bCs/>
          <w:sz w:val="24"/>
          <w:szCs w:val="24"/>
        </w:rPr>
        <w:t xml:space="preserve">All glassware used for the formation potential experiments was processed as follows to ensure it was chlorine-demand-free </w:t>
      </w:r>
      <w:r w:rsidR="007104C7" w:rsidRPr="00A94A39">
        <w:rPr>
          <w:rFonts w:ascii="Times New Roman" w:hAnsi="Times New Roman" w:cs="Times New Roman"/>
          <w:bCs/>
          <w:sz w:val="24"/>
          <w:szCs w:val="24"/>
        </w:rPr>
        <w:fldChar w:fldCharType="begin"/>
      </w:r>
      <w:r w:rsidR="007104C7" w:rsidRPr="00A94A39">
        <w:rPr>
          <w:rFonts w:ascii="Times New Roman" w:hAnsi="Times New Roman" w:cs="Times New Roman"/>
          <w:bCs/>
          <w:sz w:val="24"/>
          <w:szCs w:val="24"/>
        </w:rPr>
        <w:instrText xml:space="preserve"> ADDIN EN.CITE &lt;EndNote&gt;&lt;Cite&gt;&lt;Author&gt;Summers&lt;/Author&gt;&lt;Year&gt;1996&lt;/Year&gt;&lt;RecNum&gt;819&lt;/RecNum&gt;&lt;DisplayText&gt;(Summers et al., 1996)&lt;/DisplayText&gt;&lt;record&gt;&lt;rec-number&gt;819&lt;/rec-number&gt;&lt;foreign-keys&gt;&lt;key app="EN" db-id="s2vsvt090wz5xsepw2exz2s20rzswwwfdx25" timestamp="1582144042"&gt;819&lt;/key&gt;&lt;/foreign-keys&gt;&lt;ref-type name="Journal Article"&gt;17&lt;/ref-type&gt;&lt;contributors&gt;&lt;authors&gt;&lt;author&gt;Summers, R. Scott&lt;/author&gt;&lt;author&gt;Hooper, Stuart M.&lt;/author&gt;&lt;author&gt;Shukairy, Hiba M.&lt;/author&gt;&lt;author&gt;Solarik, Gabriele&lt;/author&gt;&lt;author&gt;Owen, Douglas&lt;/author&gt;&lt;/authors&gt;&lt;/contributors&gt;&lt;titles&gt;&lt;title&gt;Assessing DBP yield: uniform formation conditions&lt;/title&gt;&lt;secondary-title&gt;Journal - AWWA&lt;/secondary-title&gt;&lt;/titles&gt;&lt;periodical&gt;&lt;full-title&gt;Journal - AWWA&lt;/full-title&gt;&lt;/periodical&gt;&lt;pages&gt;80-93&lt;/pages&gt;&lt;volume&gt;88&lt;/volume&gt;&lt;number&gt;6&lt;/number&gt;&lt;keywords&gt;&lt;keyword&gt;Chlorination&lt;/keyword&gt;&lt;keyword&gt;Disinfection Byproducts&lt;/keyword&gt;&lt;keyword&gt;Testing&lt;/keyword&gt;&lt;keyword&gt;Distribution Systems&lt;/keyword&gt;&lt;keyword&gt;Residual Chlorine&lt;/keyword&gt;&lt;keyword&gt;Temperature&lt;/keyword&gt;&lt;keyword&gt;pH&lt;/keyword&gt;&lt;keyword&gt;Chlorine Demand&lt;/keyword&gt;&lt;/keywords&gt;&lt;dates&gt;&lt;year&gt;1996&lt;/year&gt;&lt;pub-dates&gt;&lt;date&gt;1996/06/01&lt;/date&gt;&lt;/pub-dates&gt;&lt;/dates&gt;&lt;publisher&gt;John Wiley &amp;amp; Sons, Ltd&lt;/publisher&gt;&lt;isbn&gt;0003-150X&lt;/isbn&gt;&lt;urls&gt;&lt;related-urls&gt;&lt;url&gt;https://doi.org/10.1002/j.1551-8833.1996.tb06573.x&lt;/url&gt;&lt;/related-urls&gt;&lt;/urls&gt;&lt;electronic-resource-num&gt;10.1002/j.1551-8833.1996.tb06573.x&lt;/electronic-resource-num&gt;&lt;access-date&gt;2020/02/19&lt;/access-date&gt;&lt;/record&gt;&lt;/Cite&gt;&lt;/EndNote&gt;</w:instrText>
      </w:r>
      <w:r w:rsidR="007104C7" w:rsidRPr="00A94A39">
        <w:rPr>
          <w:rFonts w:ascii="Times New Roman" w:hAnsi="Times New Roman" w:cs="Times New Roman"/>
          <w:bCs/>
          <w:sz w:val="24"/>
          <w:szCs w:val="24"/>
        </w:rPr>
        <w:fldChar w:fldCharType="separate"/>
      </w:r>
      <w:r w:rsidR="007104C7" w:rsidRPr="00A94A39">
        <w:rPr>
          <w:rFonts w:ascii="Times New Roman" w:hAnsi="Times New Roman" w:cs="Times New Roman"/>
          <w:bCs/>
          <w:noProof/>
          <w:sz w:val="24"/>
          <w:szCs w:val="24"/>
        </w:rPr>
        <w:t>(</w:t>
      </w:r>
      <w:hyperlink w:anchor="_ENREF_39" w:tooltip="Summers, 1996 #819" w:history="1">
        <w:r w:rsidR="00250ADE" w:rsidRPr="00A94A39">
          <w:rPr>
            <w:rFonts w:ascii="Times New Roman" w:hAnsi="Times New Roman" w:cs="Times New Roman"/>
            <w:bCs/>
            <w:noProof/>
            <w:sz w:val="24"/>
            <w:szCs w:val="24"/>
          </w:rPr>
          <w:t>Summers et al., 1996</w:t>
        </w:r>
      </w:hyperlink>
      <w:r w:rsidR="007104C7" w:rsidRPr="00A94A39">
        <w:rPr>
          <w:rFonts w:ascii="Times New Roman" w:hAnsi="Times New Roman" w:cs="Times New Roman"/>
          <w:bCs/>
          <w:noProof/>
          <w:sz w:val="24"/>
          <w:szCs w:val="24"/>
        </w:rPr>
        <w:t>)</w:t>
      </w:r>
      <w:r w:rsidR="007104C7" w:rsidRPr="00A94A39">
        <w:rPr>
          <w:rFonts w:ascii="Times New Roman" w:hAnsi="Times New Roman" w:cs="Times New Roman"/>
          <w:bCs/>
          <w:sz w:val="24"/>
          <w:szCs w:val="24"/>
        </w:rPr>
        <w:fldChar w:fldCharType="end"/>
      </w:r>
      <w:r w:rsidRPr="00A94A39">
        <w:rPr>
          <w:rFonts w:ascii="Times New Roman" w:hAnsi="Times New Roman" w:cs="Times New Roman"/>
          <w:bCs/>
          <w:sz w:val="24"/>
          <w:szCs w:val="24"/>
        </w:rPr>
        <w:t>. If needed, glassware was soaked overnight in 4% FL-70 detergent solution (Fisher Scientific), rinsed four times with hot tap water followed by two more rinses with ultrapure water. Glassware was then soaked for at least 24 h in a chlorine bath (15 mg/L Cl</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 prepared by diluting reagent grade sodium hypochlorite solution (Sigma-Aldrich) with ultrapure water. After rinsing six times with ultrapure water, glassware was dried in an oven (&gt;105°C) at least overnight and cooled to room temperature before use.</w:t>
      </w:r>
    </w:p>
    <w:p w14:paraId="69562C46" w14:textId="5073F2D9" w:rsidR="004F228D" w:rsidRPr="00A94A39" w:rsidRDefault="004F228D" w:rsidP="004F228D">
      <w:pPr>
        <w:spacing w:line="480" w:lineRule="auto"/>
        <w:ind w:firstLine="720"/>
        <w:jc w:val="both"/>
        <w:rPr>
          <w:rFonts w:ascii="Times New Roman" w:hAnsi="Times New Roman" w:cs="Times New Roman"/>
          <w:bCs/>
          <w:sz w:val="24"/>
          <w:szCs w:val="24"/>
        </w:rPr>
      </w:pPr>
      <w:r w:rsidRPr="00A94A39">
        <w:rPr>
          <w:rFonts w:ascii="Times New Roman" w:hAnsi="Times New Roman" w:cs="Times New Roman"/>
          <w:bCs/>
          <w:sz w:val="24"/>
          <w:szCs w:val="24"/>
        </w:rPr>
        <w:lastRenderedPageBreak/>
        <w:t xml:space="preserve">All water used in the preparation of reagents for the formation potential experiments was processed according to Standard Method 4500-Cl C to ensure it was chlorine-demand-free </w:t>
      </w:r>
      <w:r w:rsidR="00F335BE" w:rsidRPr="00A94A39">
        <w:rPr>
          <w:rFonts w:ascii="Times New Roman" w:hAnsi="Times New Roman" w:cs="Times New Roman"/>
          <w:bCs/>
          <w:sz w:val="24"/>
          <w:szCs w:val="24"/>
        </w:rPr>
        <w:fldChar w:fldCharType="begin"/>
      </w:r>
      <w:r w:rsidR="00F335BE" w:rsidRPr="00A94A39">
        <w:rPr>
          <w:rFonts w:ascii="Times New Roman" w:hAnsi="Times New Roman" w:cs="Times New Roman"/>
          <w:bCs/>
          <w:sz w:val="24"/>
          <w:szCs w:val="24"/>
        </w:rPr>
        <w:instrText xml:space="preserve"> ADDIN EN.CITE &lt;EndNote&gt;&lt;Cite&gt;&lt;Author&gt;Baird&lt;/Author&gt;&lt;Year&gt;2017&lt;/Year&gt;&lt;RecNum&gt;821&lt;/RecNum&gt;&lt;DisplayText&gt;(Baird et al., 2017)&lt;/DisplayText&gt;&lt;record&gt;&lt;rec-number&gt;821&lt;/rec-number&gt;&lt;foreign-keys&gt;&lt;key app="EN" db-id="s2vsvt090wz5xsepw2exz2s20rzswwwfdx25" timestamp="1582147680"&gt;821&lt;/key&gt;&lt;/foreign-keys&gt;&lt;ref-type name="Book"&gt;6&lt;/ref-type&gt;&lt;contributors&gt;&lt;authors&gt;&lt;author&gt;Baird, Rodger&lt;/author&gt;&lt;author&gt;Bridgewater, Laura&lt;/author&gt;&lt;author&gt;American Public Health, Association&lt;/author&gt;&lt;author&gt;American Water Works, Association&lt;/author&gt;&lt;author&gt;Water Environment, Federation&lt;/author&gt;&lt;/authors&gt;&lt;/contributors&gt;&lt;titles&gt;&lt;title&gt;Standard methods for the examination of water and wastewater&lt;/title&gt;&lt;/titles&gt;&lt;edition&gt;23rd&lt;/edition&gt;&lt;keywords&gt;&lt;keyword&gt;Water -- Analysis&lt;/keyword&gt;&lt;keyword&gt;Sewage -- Analysis&lt;/keyword&gt;&lt;/keywords&gt;&lt;dates&gt;&lt;year&gt;2017&lt;/year&gt;&lt;/dates&gt;&lt;publisher&gt;Washington, D.C. : American Public Health Association&lt;/publisher&gt;&lt;urls&gt;&lt;/urls&gt;&lt;/record&gt;&lt;/Cite&gt;&lt;/EndNote&gt;</w:instrText>
      </w:r>
      <w:r w:rsidR="00F335BE" w:rsidRPr="00A94A39">
        <w:rPr>
          <w:rFonts w:ascii="Times New Roman" w:hAnsi="Times New Roman" w:cs="Times New Roman"/>
          <w:bCs/>
          <w:sz w:val="24"/>
          <w:szCs w:val="24"/>
        </w:rPr>
        <w:fldChar w:fldCharType="separate"/>
      </w:r>
      <w:r w:rsidR="00F335BE" w:rsidRPr="00A94A39">
        <w:rPr>
          <w:rFonts w:ascii="Times New Roman" w:hAnsi="Times New Roman" w:cs="Times New Roman"/>
          <w:bCs/>
          <w:noProof/>
          <w:sz w:val="24"/>
          <w:szCs w:val="24"/>
        </w:rPr>
        <w:t>(</w:t>
      </w:r>
      <w:hyperlink w:anchor="_ENREF_3" w:tooltip="Baird, 2017 #821" w:history="1">
        <w:r w:rsidR="00250ADE" w:rsidRPr="00A94A39">
          <w:rPr>
            <w:rFonts w:ascii="Times New Roman" w:hAnsi="Times New Roman" w:cs="Times New Roman"/>
            <w:bCs/>
            <w:noProof/>
            <w:sz w:val="24"/>
            <w:szCs w:val="24"/>
          </w:rPr>
          <w:t>Baird et al., 2017</w:t>
        </w:r>
      </w:hyperlink>
      <w:r w:rsidR="00F335BE" w:rsidRPr="00A94A39">
        <w:rPr>
          <w:rFonts w:ascii="Times New Roman" w:hAnsi="Times New Roman" w:cs="Times New Roman"/>
          <w:bCs/>
          <w:noProof/>
          <w:sz w:val="24"/>
          <w:szCs w:val="24"/>
        </w:rPr>
        <w:t>)</w:t>
      </w:r>
      <w:r w:rsidR="00F335BE" w:rsidRPr="00A94A39">
        <w:rPr>
          <w:rFonts w:ascii="Times New Roman" w:hAnsi="Times New Roman" w:cs="Times New Roman"/>
          <w:bCs/>
          <w:sz w:val="24"/>
          <w:szCs w:val="24"/>
        </w:rPr>
        <w:fldChar w:fldCharType="end"/>
      </w:r>
      <w:r w:rsidRPr="00A94A39">
        <w:rPr>
          <w:rFonts w:ascii="Times New Roman" w:hAnsi="Times New Roman" w:cs="Times New Roman"/>
          <w:bCs/>
          <w:sz w:val="24"/>
          <w:szCs w:val="24"/>
        </w:rPr>
        <w:t>. Chlorinated water (5 mg/L) was prepared by diluting reagent grade sodium hypochlorite solution (Sigma-Aldrich) with ultrapure water. After capping and letting stand for at least 2 days, the water was exposed to sunlight until no Cl</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 xml:space="preserve"> remained, which was confirmed via Standard Method 4500-Cl G </w:t>
      </w:r>
      <w:r w:rsidR="00F335BE" w:rsidRPr="00A94A39">
        <w:rPr>
          <w:rFonts w:ascii="Times New Roman" w:hAnsi="Times New Roman" w:cs="Times New Roman"/>
          <w:bCs/>
          <w:sz w:val="24"/>
          <w:szCs w:val="24"/>
        </w:rPr>
        <w:fldChar w:fldCharType="begin"/>
      </w:r>
      <w:r w:rsidR="00F335BE" w:rsidRPr="00A94A39">
        <w:rPr>
          <w:rFonts w:ascii="Times New Roman" w:hAnsi="Times New Roman" w:cs="Times New Roman"/>
          <w:bCs/>
          <w:sz w:val="24"/>
          <w:szCs w:val="24"/>
        </w:rPr>
        <w:instrText xml:space="preserve"> ADDIN EN.CITE &lt;EndNote&gt;&lt;Cite&gt;&lt;Author&gt;Baird&lt;/Author&gt;&lt;Year&gt;2017&lt;/Year&gt;&lt;RecNum&gt;821&lt;/RecNum&gt;&lt;DisplayText&gt;(Baird et al., 2017)&lt;/DisplayText&gt;&lt;record&gt;&lt;rec-number&gt;821&lt;/rec-number&gt;&lt;foreign-keys&gt;&lt;key app="EN" db-id="s2vsvt090wz5xsepw2exz2s20rzswwwfdx25" timestamp="1582147680"&gt;821&lt;/key&gt;&lt;/foreign-keys&gt;&lt;ref-type name="Book"&gt;6&lt;/ref-type&gt;&lt;contributors&gt;&lt;authors&gt;&lt;author&gt;Baird, Rodger&lt;/author&gt;&lt;author&gt;Bridgewater, Laura&lt;/author&gt;&lt;author&gt;American Public Health, Association&lt;/author&gt;&lt;author&gt;American Water Works, Association&lt;/author&gt;&lt;author&gt;Water Environment, Federation&lt;/author&gt;&lt;/authors&gt;&lt;/contributors&gt;&lt;titles&gt;&lt;title&gt;Standard methods for the examination of water and wastewater&lt;/title&gt;&lt;/titles&gt;&lt;edition&gt;23rd&lt;/edition&gt;&lt;keywords&gt;&lt;keyword&gt;Water -- Analysis&lt;/keyword&gt;&lt;keyword&gt;Sewage -- Analysis&lt;/keyword&gt;&lt;/keywords&gt;&lt;dates&gt;&lt;year&gt;2017&lt;/year&gt;&lt;/dates&gt;&lt;publisher&gt;Washington, D.C. : American Public Health Association&lt;/publisher&gt;&lt;urls&gt;&lt;/urls&gt;&lt;/record&gt;&lt;/Cite&gt;&lt;/EndNote&gt;</w:instrText>
      </w:r>
      <w:r w:rsidR="00F335BE" w:rsidRPr="00A94A39">
        <w:rPr>
          <w:rFonts w:ascii="Times New Roman" w:hAnsi="Times New Roman" w:cs="Times New Roman"/>
          <w:bCs/>
          <w:sz w:val="24"/>
          <w:szCs w:val="24"/>
        </w:rPr>
        <w:fldChar w:fldCharType="separate"/>
      </w:r>
      <w:r w:rsidR="00F335BE" w:rsidRPr="00A94A39">
        <w:rPr>
          <w:rFonts w:ascii="Times New Roman" w:hAnsi="Times New Roman" w:cs="Times New Roman"/>
          <w:bCs/>
          <w:noProof/>
          <w:sz w:val="24"/>
          <w:szCs w:val="24"/>
        </w:rPr>
        <w:t>(</w:t>
      </w:r>
      <w:hyperlink w:anchor="_ENREF_3" w:tooltip="Baird, 2017 #821" w:history="1">
        <w:r w:rsidR="00250ADE" w:rsidRPr="00A94A39">
          <w:rPr>
            <w:rFonts w:ascii="Times New Roman" w:hAnsi="Times New Roman" w:cs="Times New Roman"/>
            <w:bCs/>
            <w:noProof/>
            <w:sz w:val="24"/>
            <w:szCs w:val="24"/>
          </w:rPr>
          <w:t>Baird et al., 2017</w:t>
        </w:r>
      </w:hyperlink>
      <w:r w:rsidR="00F335BE" w:rsidRPr="00A94A39">
        <w:rPr>
          <w:rFonts w:ascii="Times New Roman" w:hAnsi="Times New Roman" w:cs="Times New Roman"/>
          <w:bCs/>
          <w:noProof/>
          <w:sz w:val="24"/>
          <w:szCs w:val="24"/>
        </w:rPr>
        <w:t>)</w:t>
      </w:r>
      <w:r w:rsidR="00F335BE" w:rsidRPr="00A94A39">
        <w:rPr>
          <w:rFonts w:ascii="Times New Roman" w:hAnsi="Times New Roman" w:cs="Times New Roman"/>
          <w:bCs/>
          <w:sz w:val="24"/>
          <w:szCs w:val="24"/>
        </w:rPr>
        <w:fldChar w:fldCharType="end"/>
      </w:r>
      <w:r w:rsidRPr="00A94A39">
        <w:rPr>
          <w:rFonts w:ascii="Times New Roman" w:hAnsi="Times New Roman" w:cs="Times New Roman"/>
          <w:bCs/>
          <w:sz w:val="24"/>
          <w:szCs w:val="24"/>
        </w:rPr>
        <w:t>. The water was then purged with N</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 xml:space="preserve"> for several hours to remove THMs. Chlorine-demand-free water (CDFW) was stored in the fridge when not in use.</w:t>
      </w:r>
    </w:p>
    <w:p w14:paraId="29ED6DF2" w14:textId="77777777" w:rsidR="004F228D" w:rsidRPr="00A94A39" w:rsidRDefault="004F228D" w:rsidP="001D2CA8">
      <w:pPr>
        <w:pStyle w:val="ListParagraph"/>
        <w:numPr>
          <w:ilvl w:val="2"/>
          <w:numId w:val="16"/>
        </w:num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t>Hyperchlorination Procedure</w:t>
      </w:r>
    </w:p>
    <w:p w14:paraId="149FA1B4" w14:textId="0D23305D" w:rsidR="004F228D" w:rsidRPr="00A94A39" w:rsidRDefault="004F228D" w:rsidP="004F228D">
      <w:pPr>
        <w:spacing w:line="480" w:lineRule="auto"/>
        <w:ind w:firstLine="720"/>
        <w:jc w:val="both"/>
        <w:rPr>
          <w:rFonts w:ascii="Times New Roman" w:hAnsi="Times New Roman" w:cs="Times New Roman"/>
          <w:bCs/>
          <w:sz w:val="24"/>
          <w:szCs w:val="24"/>
        </w:rPr>
      </w:pPr>
      <w:r w:rsidRPr="00A94A39">
        <w:rPr>
          <w:rFonts w:ascii="Times New Roman" w:hAnsi="Times New Roman" w:cs="Times New Roman"/>
          <w:bCs/>
          <w:sz w:val="24"/>
          <w:szCs w:val="24"/>
        </w:rPr>
        <w:t>Formation potential testing using the hyperchlorination method first required experimental determination of estimated chlorine demand for each sample, which was then used to calculate the chlorine doses that were investigated for DBP formation tests. Chlorine demand was estimated by mixing 5 mL of pH 7 phosphate buffer (consisting of 0.50 M anhydrous KH</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PO</w:t>
      </w:r>
      <w:r w:rsidRPr="00A94A39">
        <w:rPr>
          <w:rFonts w:ascii="Times New Roman" w:hAnsi="Times New Roman" w:cs="Times New Roman"/>
          <w:bCs/>
          <w:sz w:val="24"/>
          <w:szCs w:val="24"/>
          <w:vertAlign w:val="subscript"/>
        </w:rPr>
        <w:t>4</w:t>
      </w:r>
      <w:r w:rsidRPr="00A94A39">
        <w:rPr>
          <w:rFonts w:ascii="Times New Roman" w:hAnsi="Times New Roman" w:cs="Times New Roman"/>
          <w:bCs/>
          <w:sz w:val="24"/>
          <w:szCs w:val="24"/>
        </w:rPr>
        <w:t xml:space="preserve"> and 0.29 M NaOH) and 5 mL of 5 mg/mL Cl</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 xml:space="preserve"> dosing solution (prepared by diluting reagent grade sodium hypochlorite solution from Sigma-Aldrich) in a 250 mL amber glass bottle, and filling to the top (headspace free) with sample (corresponds to a 100 mg/L Cl</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 xml:space="preserve"> dose). After incubating each sample for 4 h at 25°C in the dark, residual chlorine was measured via Standard Method 4500-Cl G </w:t>
      </w:r>
      <w:r w:rsidR="00F335BE" w:rsidRPr="00A94A39">
        <w:rPr>
          <w:rFonts w:ascii="Times New Roman" w:hAnsi="Times New Roman" w:cs="Times New Roman"/>
          <w:bCs/>
          <w:sz w:val="24"/>
          <w:szCs w:val="24"/>
        </w:rPr>
        <w:fldChar w:fldCharType="begin"/>
      </w:r>
      <w:r w:rsidR="00F335BE" w:rsidRPr="00A94A39">
        <w:rPr>
          <w:rFonts w:ascii="Times New Roman" w:hAnsi="Times New Roman" w:cs="Times New Roman"/>
          <w:bCs/>
          <w:sz w:val="24"/>
          <w:szCs w:val="24"/>
        </w:rPr>
        <w:instrText xml:space="preserve"> ADDIN EN.CITE &lt;EndNote&gt;&lt;Cite&gt;&lt;Author&gt;Baird&lt;/Author&gt;&lt;Year&gt;2017&lt;/Year&gt;&lt;RecNum&gt;821&lt;/RecNum&gt;&lt;DisplayText&gt;(Baird et al., 2017)&lt;/DisplayText&gt;&lt;record&gt;&lt;rec-number&gt;821&lt;/rec-number&gt;&lt;foreign-keys&gt;&lt;key app="EN" db-id="s2vsvt090wz5xsepw2exz2s20rzswwwfdx25" timestamp="1582147680"&gt;821&lt;/key&gt;&lt;/foreign-keys&gt;&lt;ref-type name="Book"&gt;6&lt;/ref-type&gt;&lt;contributors&gt;&lt;authors&gt;&lt;author&gt;Baird, Rodger&lt;/author&gt;&lt;author&gt;Bridgewater, Laura&lt;/author&gt;&lt;author&gt;American Public Health, Association&lt;/author&gt;&lt;author&gt;American Water Works, Association&lt;/author&gt;&lt;author&gt;Water Environment, Federation&lt;/author&gt;&lt;/authors&gt;&lt;/contributors&gt;&lt;titles&gt;&lt;title&gt;Standard methods for the examination of water and wastewater&lt;/title&gt;&lt;/titles&gt;&lt;edition&gt;23rd&lt;/edition&gt;&lt;keywords&gt;&lt;keyword&gt;Water -- Analysis&lt;/keyword&gt;&lt;keyword&gt;Sewage -- Analysis&lt;/keyword&gt;&lt;/keywords&gt;&lt;dates&gt;&lt;year&gt;2017&lt;/year&gt;&lt;/dates&gt;&lt;publisher&gt;Washington, D.C. : American Public Health Association&lt;/publisher&gt;&lt;urls&gt;&lt;/urls&gt;&lt;/record&gt;&lt;/Cite&gt;&lt;/EndNote&gt;</w:instrText>
      </w:r>
      <w:r w:rsidR="00F335BE" w:rsidRPr="00A94A39">
        <w:rPr>
          <w:rFonts w:ascii="Times New Roman" w:hAnsi="Times New Roman" w:cs="Times New Roman"/>
          <w:bCs/>
          <w:sz w:val="24"/>
          <w:szCs w:val="24"/>
        </w:rPr>
        <w:fldChar w:fldCharType="separate"/>
      </w:r>
      <w:r w:rsidR="00F335BE" w:rsidRPr="00A94A39">
        <w:rPr>
          <w:rFonts w:ascii="Times New Roman" w:hAnsi="Times New Roman" w:cs="Times New Roman"/>
          <w:bCs/>
          <w:noProof/>
          <w:sz w:val="24"/>
          <w:szCs w:val="24"/>
        </w:rPr>
        <w:t>(</w:t>
      </w:r>
      <w:hyperlink w:anchor="_ENREF_3" w:tooltip="Baird, 2017 #821" w:history="1">
        <w:r w:rsidR="00250ADE" w:rsidRPr="00A94A39">
          <w:rPr>
            <w:rFonts w:ascii="Times New Roman" w:hAnsi="Times New Roman" w:cs="Times New Roman"/>
            <w:bCs/>
            <w:noProof/>
            <w:sz w:val="24"/>
            <w:szCs w:val="24"/>
          </w:rPr>
          <w:t>Baird et al., 2017</w:t>
        </w:r>
      </w:hyperlink>
      <w:r w:rsidR="00F335BE" w:rsidRPr="00A94A39">
        <w:rPr>
          <w:rFonts w:ascii="Times New Roman" w:hAnsi="Times New Roman" w:cs="Times New Roman"/>
          <w:bCs/>
          <w:noProof/>
          <w:sz w:val="24"/>
          <w:szCs w:val="24"/>
        </w:rPr>
        <w:t>)</w:t>
      </w:r>
      <w:r w:rsidR="00F335BE" w:rsidRPr="00A94A39">
        <w:rPr>
          <w:rFonts w:ascii="Times New Roman" w:hAnsi="Times New Roman" w:cs="Times New Roman"/>
          <w:bCs/>
          <w:sz w:val="24"/>
          <w:szCs w:val="24"/>
        </w:rPr>
        <w:fldChar w:fldCharType="end"/>
      </w:r>
      <w:r w:rsidR="00F335BE" w:rsidRPr="00A94A39" w:rsidDel="00F335BE">
        <w:rPr>
          <w:rFonts w:ascii="Times New Roman" w:hAnsi="Times New Roman" w:cs="Times New Roman"/>
          <w:bCs/>
          <w:sz w:val="24"/>
          <w:szCs w:val="24"/>
        </w:rPr>
        <w:t xml:space="preserve"> </w:t>
      </w:r>
      <w:r w:rsidRPr="00A94A39">
        <w:rPr>
          <w:rFonts w:ascii="Times New Roman" w:hAnsi="Times New Roman" w:cs="Times New Roman"/>
          <w:bCs/>
          <w:sz w:val="24"/>
          <w:szCs w:val="24"/>
        </w:rPr>
        <w:t xml:space="preserve">, and estimated chlorine demand was calculated (see Table </w:t>
      </w:r>
      <w:r w:rsidR="00D22AA0" w:rsidRPr="00A94A39">
        <w:rPr>
          <w:rFonts w:ascii="Times New Roman" w:hAnsi="Times New Roman" w:cs="Times New Roman"/>
          <w:bCs/>
          <w:sz w:val="24"/>
          <w:szCs w:val="24"/>
        </w:rPr>
        <w:t>S2 in SI</w:t>
      </w:r>
      <w:r w:rsidRPr="00A94A39">
        <w:rPr>
          <w:rFonts w:ascii="Times New Roman" w:hAnsi="Times New Roman" w:cs="Times New Roman"/>
          <w:bCs/>
          <w:sz w:val="24"/>
          <w:szCs w:val="24"/>
        </w:rPr>
        <w:t>). Depending on these results, each sample was then dosed with an appropriate range of Cl</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 xml:space="preserve"> concentrations (sample preparation as described above for chlorine demand testing) </w:t>
      </w:r>
      <w:proofErr w:type="gramStart"/>
      <w:r w:rsidRPr="00A94A39">
        <w:rPr>
          <w:rFonts w:ascii="Times New Roman" w:hAnsi="Times New Roman" w:cs="Times New Roman"/>
          <w:bCs/>
          <w:sz w:val="24"/>
          <w:szCs w:val="24"/>
        </w:rPr>
        <w:t>in order to</w:t>
      </w:r>
      <w:proofErr w:type="gramEnd"/>
      <w:r w:rsidRPr="00A94A39">
        <w:rPr>
          <w:rFonts w:ascii="Times New Roman" w:hAnsi="Times New Roman" w:cs="Times New Roman"/>
          <w:bCs/>
          <w:sz w:val="24"/>
          <w:szCs w:val="24"/>
        </w:rPr>
        <w:t xml:space="preserve"> find one that resulted in a chlorine residual of 3-5 mg/L Cl</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 xml:space="preserve"> after incubation at pH 7 for 7 days at 25°C in the dark. Once the ideal chlorine dose was identified for each sample (see Table </w:t>
      </w:r>
      <w:r w:rsidR="00D22AA0" w:rsidRPr="00A94A39">
        <w:rPr>
          <w:rFonts w:ascii="Times New Roman" w:hAnsi="Times New Roman" w:cs="Times New Roman"/>
          <w:bCs/>
          <w:sz w:val="24"/>
          <w:szCs w:val="24"/>
        </w:rPr>
        <w:t>S2 in SI</w:t>
      </w:r>
      <w:r w:rsidRPr="00A94A39">
        <w:rPr>
          <w:rFonts w:ascii="Times New Roman" w:hAnsi="Times New Roman" w:cs="Times New Roman"/>
          <w:bCs/>
          <w:sz w:val="24"/>
          <w:szCs w:val="24"/>
        </w:rPr>
        <w:t xml:space="preserve">), two 40 mL amber glass vials were filled with incubated sample, and </w:t>
      </w:r>
      <w:r w:rsidR="00ED7F23" w:rsidRPr="00A94A39">
        <w:rPr>
          <w:rFonts w:ascii="Times New Roman" w:hAnsi="Times New Roman" w:cs="Times New Roman"/>
          <w:bCs/>
          <w:sz w:val="24"/>
          <w:szCs w:val="24"/>
        </w:rPr>
        <w:t xml:space="preserve">a </w:t>
      </w:r>
      <w:r w:rsidRPr="00A94A39">
        <w:rPr>
          <w:rFonts w:ascii="Times New Roman" w:hAnsi="Times New Roman" w:cs="Times New Roman"/>
          <w:bCs/>
          <w:sz w:val="24"/>
          <w:szCs w:val="24"/>
        </w:rPr>
        <w:t xml:space="preserve">quencher was added to stop DBP formation </w:t>
      </w:r>
      <w:r w:rsidRPr="00A94A39">
        <w:rPr>
          <w:rFonts w:ascii="Times New Roman" w:hAnsi="Times New Roman" w:cs="Times New Roman"/>
          <w:bCs/>
          <w:sz w:val="24"/>
          <w:szCs w:val="24"/>
        </w:rPr>
        <w:lastRenderedPageBreak/>
        <w:t>reactions.</w:t>
      </w:r>
      <w:r w:rsidR="00ED7F23" w:rsidRPr="00A94A39">
        <w:rPr>
          <w:rFonts w:ascii="Times New Roman" w:hAnsi="Times New Roman" w:cs="Times New Roman"/>
          <w:bCs/>
          <w:sz w:val="24"/>
          <w:szCs w:val="24"/>
        </w:rPr>
        <w:t xml:space="preserve"> Ammonium chloride, sodium sulfite and L-ascorbic acid were evaluated. Q</w:t>
      </w:r>
      <w:r w:rsidRPr="00A94A39">
        <w:rPr>
          <w:rFonts w:ascii="Times New Roman" w:hAnsi="Times New Roman" w:cs="Times New Roman"/>
          <w:bCs/>
          <w:sz w:val="24"/>
          <w:szCs w:val="24"/>
        </w:rPr>
        <w:t>uenchers were chosen with the goal of determining how DBP formation changes with quencher type.</w:t>
      </w:r>
    </w:p>
    <w:p w14:paraId="4B0B2020" w14:textId="77777777" w:rsidR="004F228D" w:rsidRPr="00A94A39" w:rsidRDefault="004F228D" w:rsidP="001D2CA8">
      <w:pPr>
        <w:pStyle w:val="ListParagraph"/>
        <w:numPr>
          <w:ilvl w:val="2"/>
          <w:numId w:val="16"/>
        </w:num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t>UFC Procedure</w:t>
      </w:r>
    </w:p>
    <w:p w14:paraId="04DC4C23" w14:textId="2633653F" w:rsidR="004F228D" w:rsidRPr="00A94A39" w:rsidRDefault="004F228D" w:rsidP="004F228D">
      <w:pPr>
        <w:spacing w:line="480" w:lineRule="auto"/>
        <w:ind w:firstLine="720"/>
        <w:jc w:val="both"/>
        <w:rPr>
          <w:rFonts w:ascii="Times New Roman" w:hAnsi="Times New Roman" w:cs="Times New Roman"/>
          <w:bCs/>
          <w:sz w:val="24"/>
          <w:szCs w:val="24"/>
        </w:rPr>
      </w:pPr>
      <w:r w:rsidRPr="00A94A39">
        <w:rPr>
          <w:rFonts w:ascii="Times New Roman" w:hAnsi="Times New Roman" w:cs="Times New Roman"/>
          <w:bCs/>
          <w:sz w:val="24"/>
          <w:szCs w:val="24"/>
        </w:rPr>
        <w:t>Formation potential testing via the UFC method used the TOC of each sample to calculate the chlorine doses that were investigated for DBP formation tests. Depending on the specific TOC content, each sample was dosed with an appropriate range of Cl</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 xml:space="preserve"> concentrations with the goal of finding one that resulted in a chlorine residual of 0.6-1.4 mg/L Cl</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 xml:space="preserve"> after incubation at pH 8 for 24 h at 20°C in the dark. Samples were prepared for incubation by buffering with pH 8 borate buffer (consisting of 1.0 M boric acid and 0.26 M NaOH) at a 500:1 volume ratio of sample to buffer. pH was adjusted to 7.8-8.2 with 1 M H</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SO</w:t>
      </w:r>
      <w:r w:rsidRPr="00A94A39">
        <w:rPr>
          <w:rFonts w:ascii="Times New Roman" w:hAnsi="Times New Roman" w:cs="Times New Roman"/>
          <w:bCs/>
          <w:sz w:val="24"/>
          <w:szCs w:val="24"/>
          <w:vertAlign w:val="subscript"/>
        </w:rPr>
        <w:t>4</w:t>
      </w:r>
      <w:r w:rsidRPr="00A94A39">
        <w:rPr>
          <w:rFonts w:ascii="Times New Roman" w:hAnsi="Times New Roman" w:cs="Times New Roman"/>
          <w:bCs/>
          <w:sz w:val="24"/>
          <w:szCs w:val="24"/>
        </w:rPr>
        <w:t>. In 125 mL amber glass bottles, buffered water samples were mixed (headspace free) with the appropriate volumes of combined hypochlorite-buffer dosing solution. This dosing solution was prepared by mixing pH 6.7 borate buffer (consisting of 1.0 M boric acid and 0.11 M NaOH) and 3000 mg/L Cl</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 xml:space="preserve"> solution (prepared by diluting reagent grade sodium hypochlorite solution) in an 18:82 volume ratio. Once the dilution and 20% drop in Cl</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 xml:space="preserve"> strength from mixing with buffer have been considered, this solution had an effective Cl</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 xml:space="preserve"> concentration of about 1963 mg/L. A high concentration combined hypochlorite-buffer dosing solution was also prepared in the same way, with an effective Cl</w:t>
      </w:r>
      <w:r w:rsidRPr="00A94A39">
        <w:rPr>
          <w:rFonts w:ascii="Times New Roman" w:hAnsi="Times New Roman" w:cs="Times New Roman"/>
          <w:bCs/>
          <w:sz w:val="24"/>
          <w:szCs w:val="24"/>
          <w:vertAlign w:val="subscript"/>
        </w:rPr>
        <w:t>2</w:t>
      </w:r>
      <w:r w:rsidRPr="00A94A39">
        <w:rPr>
          <w:rFonts w:ascii="Times New Roman" w:hAnsi="Times New Roman" w:cs="Times New Roman"/>
          <w:bCs/>
          <w:sz w:val="24"/>
          <w:szCs w:val="24"/>
        </w:rPr>
        <w:t xml:space="preserve"> concentration of about 6544 mg/L, which was used to dose the high TOC sample in order to keep the total dosing volume &lt;0.5% of the sample volume. Samples were incubated for 24 h at 20°C, then residual chlorine was measured as described above in the hyperchlorination section. The dose that resulted in a residual chlorine of 0.6-1.4 mg/L for each sample was quenched (see Table </w:t>
      </w:r>
      <w:r w:rsidR="00D22AA0" w:rsidRPr="00A94A39">
        <w:rPr>
          <w:rFonts w:ascii="Times New Roman" w:hAnsi="Times New Roman" w:cs="Times New Roman"/>
          <w:bCs/>
          <w:sz w:val="24"/>
          <w:szCs w:val="24"/>
        </w:rPr>
        <w:t>S2 in SI</w:t>
      </w:r>
      <w:r w:rsidRPr="00A94A39">
        <w:rPr>
          <w:rFonts w:ascii="Times New Roman" w:hAnsi="Times New Roman" w:cs="Times New Roman"/>
          <w:bCs/>
          <w:sz w:val="24"/>
          <w:szCs w:val="24"/>
        </w:rPr>
        <w:t xml:space="preserve">), and all others were discarded. The same </w:t>
      </w:r>
      <w:r w:rsidR="00D22AA0" w:rsidRPr="00A94A39">
        <w:rPr>
          <w:rFonts w:ascii="Times New Roman" w:hAnsi="Times New Roman" w:cs="Times New Roman"/>
          <w:bCs/>
          <w:sz w:val="24"/>
          <w:szCs w:val="24"/>
        </w:rPr>
        <w:t xml:space="preserve">three </w:t>
      </w:r>
      <w:r w:rsidRPr="00A94A39">
        <w:rPr>
          <w:rFonts w:ascii="Times New Roman" w:hAnsi="Times New Roman" w:cs="Times New Roman"/>
          <w:bCs/>
          <w:sz w:val="24"/>
          <w:szCs w:val="24"/>
        </w:rPr>
        <w:t xml:space="preserve">quenchers </w:t>
      </w:r>
      <w:r w:rsidR="00602CE6" w:rsidRPr="00A94A39">
        <w:rPr>
          <w:rFonts w:ascii="Times New Roman" w:hAnsi="Times New Roman" w:cs="Times New Roman"/>
          <w:bCs/>
          <w:sz w:val="24"/>
          <w:szCs w:val="24"/>
        </w:rPr>
        <w:t>used</w:t>
      </w:r>
      <w:r w:rsidRPr="00A94A39">
        <w:rPr>
          <w:rFonts w:ascii="Times New Roman" w:hAnsi="Times New Roman" w:cs="Times New Roman"/>
          <w:bCs/>
          <w:sz w:val="24"/>
          <w:szCs w:val="24"/>
        </w:rPr>
        <w:t xml:space="preserve"> in the hyperchlorination method were </w:t>
      </w:r>
      <w:r w:rsidR="00602CE6" w:rsidRPr="00A94A39">
        <w:rPr>
          <w:rFonts w:ascii="Times New Roman" w:hAnsi="Times New Roman" w:cs="Times New Roman"/>
          <w:bCs/>
          <w:sz w:val="24"/>
          <w:szCs w:val="24"/>
        </w:rPr>
        <w:t xml:space="preserve">also included for UFC. </w:t>
      </w:r>
    </w:p>
    <w:p w14:paraId="083E2C5B" w14:textId="77777777" w:rsidR="000A628B" w:rsidRPr="00A94A39" w:rsidRDefault="000A628B" w:rsidP="000A628B">
      <w:pPr>
        <w:spacing w:line="480" w:lineRule="auto"/>
        <w:jc w:val="both"/>
        <w:rPr>
          <w:rFonts w:ascii="Times New Roman" w:hAnsi="Times New Roman" w:cs="Times New Roman"/>
          <w:bCs/>
          <w:sz w:val="24"/>
          <w:szCs w:val="24"/>
        </w:rPr>
      </w:pPr>
    </w:p>
    <w:p w14:paraId="75A7215A" w14:textId="0E48298D" w:rsidR="00B344DD" w:rsidRPr="00A94A39" w:rsidRDefault="00FC5794" w:rsidP="001D2CA8">
      <w:pPr>
        <w:pStyle w:val="ListParagraph"/>
        <w:numPr>
          <w:ilvl w:val="0"/>
          <w:numId w:val="16"/>
        </w:num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t>RESULTS AND DISCUSSION</w:t>
      </w:r>
    </w:p>
    <w:p w14:paraId="4EB715E3" w14:textId="00FB7941" w:rsidR="00B344DD" w:rsidRPr="00A94A39" w:rsidRDefault="00B344DD" w:rsidP="00C761C6">
      <w:pPr>
        <w:pStyle w:val="ListParagraph"/>
        <w:numPr>
          <w:ilvl w:val="1"/>
          <w:numId w:val="21"/>
        </w:num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t>P</w:t>
      </w:r>
      <w:r w:rsidR="00F61498" w:rsidRPr="00A94A39">
        <w:rPr>
          <w:rFonts w:ascii="Times New Roman" w:hAnsi="Times New Roman" w:cs="Times New Roman"/>
          <w:b/>
          <w:sz w:val="24"/>
          <w:szCs w:val="24"/>
        </w:rPr>
        <w:t xml:space="preserve">urge and Trap </w:t>
      </w:r>
      <w:r w:rsidR="00600813" w:rsidRPr="00A94A39">
        <w:rPr>
          <w:rFonts w:ascii="Times New Roman" w:hAnsi="Times New Roman" w:cs="Times New Roman"/>
          <w:b/>
          <w:sz w:val="24"/>
          <w:szCs w:val="24"/>
        </w:rPr>
        <w:t>GC-MS Method and Analytical Figures of Merit</w:t>
      </w:r>
    </w:p>
    <w:p w14:paraId="6E46AEC0" w14:textId="0523E1D1" w:rsidR="009C7FA3" w:rsidRPr="00A94A39" w:rsidRDefault="007122A2" w:rsidP="009C7FA3">
      <w:pPr>
        <w:spacing w:line="480" w:lineRule="auto"/>
        <w:ind w:firstLine="660"/>
        <w:jc w:val="both"/>
        <w:rPr>
          <w:rFonts w:ascii="Times New Roman" w:hAnsi="Times New Roman" w:cs="Times New Roman"/>
          <w:bCs/>
          <w:sz w:val="24"/>
          <w:szCs w:val="24"/>
        </w:rPr>
      </w:pPr>
      <w:r w:rsidRPr="00A94A39">
        <w:rPr>
          <w:rFonts w:ascii="Times New Roman" w:hAnsi="Times New Roman" w:cs="Times New Roman"/>
          <w:bCs/>
          <w:sz w:val="24"/>
          <w:szCs w:val="24"/>
        </w:rPr>
        <w:t>Purge and trap methods use two kind</w:t>
      </w:r>
      <w:r w:rsidR="00FE7870" w:rsidRPr="00A94A39">
        <w:rPr>
          <w:rFonts w:ascii="Times New Roman" w:hAnsi="Times New Roman" w:cs="Times New Roman"/>
          <w:bCs/>
          <w:sz w:val="24"/>
          <w:szCs w:val="24"/>
        </w:rPr>
        <w:t>s</w:t>
      </w:r>
      <w:r w:rsidRPr="00A94A39">
        <w:rPr>
          <w:rFonts w:ascii="Times New Roman" w:hAnsi="Times New Roman" w:cs="Times New Roman"/>
          <w:bCs/>
          <w:sz w:val="24"/>
          <w:szCs w:val="24"/>
        </w:rPr>
        <w:t xml:space="preserve"> of traps for THM extraction, the K and 9 trap. However, ITHM</w:t>
      </w:r>
      <w:r w:rsidR="00373299" w:rsidRPr="00A94A39">
        <w:rPr>
          <w:rFonts w:ascii="Times New Roman" w:hAnsi="Times New Roman" w:cs="Times New Roman"/>
          <w:bCs/>
          <w:sz w:val="24"/>
          <w:szCs w:val="24"/>
        </w:rPr>
        <w:t>s</w:t>
      </w:r>
      <w:r w:rsidRPr="00A94A39">
        <w:rPr>
          <w:rFonts w:ascii="Times New Roman" w:hAnsi="Times New Roman" w:cs="Times New Roman"/>
          <w:bCs/>
          <w:sz w:val="24"/>
          <w:szCs w:val="24"/>
        </w:rPr>
        <w:t xml:space="preserve"> and HAN</w:t>
      </w:r>
      <w:r w:rsidR="00373299" w:rsidRPr="00A94A39">
        <w:rPr>
          <w:rFonts w:ascii="Times New Roman" w:hAnsi="Times New Roman" w:cs="Times New Roman"/>
          <w:bCs/>
          <w:sz w:val="24"/>
          <w:szCs w:val="24"/>
        </w:rPr>
        <w:t>s</w:t>
      </w:r>
      <w:r w:rsidRPr="00A94A39">
        <w:rPr>
          <w:rFonts w:ascii="Times New Roman" w:hAnsi="Times New Roman" w:cs="Times New Roman"/>
          <w:bCs/>
          <w:sz w:val="24"/>
          <w:szCs w:val="24"/>
        </w:rPr>
        <w:t xml:space="preserve"> </w:t>
      </w:r>
      <w:r w:rsidR="00373299" w:rsidRPr="00A94A39">
        <w:rPr>
          <w:rFonts w:ascii="Times New Roman" w:hAnsi="Times New Roman" w:cs="Times New Roman"/>
          <w:bCs/>
          <w:sz w:val="24"/>
          <w:szCs w:val="24"/>
        </w:rPr>
        <w:t>have</w:t>
      </w:r>
      <w:r w:rsidRPr="00A94A39">
        <w:rPr>
          <w:rFonts w:ascii="Times New Roman" w:hAnsi="Times New Roman" w:cs="Times New Roman"/>
          <w:bCs/>
          <w:sz w:val="24"/>
          <w:szCs w:val="24"/>
        </w:rPr>
        <w:t xml:space="preserve"> not been </w:t>
      </w:r>
      <w:r w:rsidR="00E61EB9" w:rsidRPr="00A94A39">
        <w:rPr>
          <w:rFonts w:ascii="Times New Roman" w:hAnsi="Times New Roman" w:cs="Times New Roman"/>
          <w:bCs/>
          <w:sz w:val="24"/>
          <w:szCs w:val="24"/>
        </w:rPr>
        <w:t xml:space="preserve">previously </w:t>
      </w:r>
      <w:r w:rsidR="00373299" w:rsidRPr="00A94A39">
        <w:rPr>
          <w:rFonts w:ascii="Times New Roman" w:hAnsi="Times New Roman" w:cs="Times New Roman"/>
          <w:bCs/>
          <w:sz w:val="24"/>
          <w:szCs w:val="24"/>
        </w:rPr>
        <w:t>tested</w:t>
      </w:r>
      <w:r w:rsidRPr="00A94A39">
        <w:rPr>
          <w:rFonts w:ascii="Times New Roman" w:hAnsi="Times New Roman" w:cs="Times New Roman"/>
          <w:bCs/>
          <w:sz w:val="24"/>
          <w:szCs w:val="24"/>
        </w:rPr>
        <w:t xml:space="preserve">. In this study, both traps were </w:t>
      </w:r>
      <w:r w:rsidR="00373299" w:rsidRPr="00A94A39">
        <w:rPr>
          <w:rFonts w:ascii="Times New Roman" w:hAnsi="Times New Roman" w:cs="Times New Roman"/>
          <w:bCs/>
          <w:sz w:val="24"/>
          <w:szCs w:val="24"/>
        </w:rPr>
        <w:t xml:space="preserve">evaluated </w:t>
      </w:r>
      <w:r w:rsidRPr="00A94A39">
        <w:rPr>
          <w:rFonts w:ascii="Times New Roman" w:hAnsi="Times New Roman" w:cs="Times New Roman"/>
          <w:bCs/>
          <w:sz w:val="24"/>
          <w:szCs w:val="24"/>
        </w:rPr>
        <w:t xml:space="preserve">by spiking </w:t>
      </w:r>
      <w:r w:rsidR="00A17D1F" w:rsidRPr="00A94A39">
        <w:rPr>
          <w:rFonts w:ascii="Times New Roman" w:hAnsi="Times New Roman" w:cs="Times New Roman"/>
          <w:bCs/>
          <w:sz w:val="24"/>
          <w:szCs w:val="24"/>
        </w:rPr>
        <w:t xml:space="preserve">samples with 25 </w:t>
      </w:r>
      <w:r w:rsidR="00DE41BE" w:rsidRPr="00A94A39">
        <w:rPr>
          <w:rFonts w:ascii="Times New Roman" w:hAnsi="Times New Roman" w:cs="Times New Roman"/>
          <w:bCs/>
          <w:sz w:val="24"/>
          <w:szCs w:val="24"/>
        </w:rPr>
        <w:t>µg/L</w:t>
      </w:r>
      <w:r w:rsidR="00A17D1F" w:rsidRPr="00A94A39">
        <w:rPr>
          <w:rFonts w:ascii="Times New Roman" w:hAnsi="Times New Roman" w:cs="Times New Roman"/>
          <w:bCs/>
          <w:sz w:val="24"/>
          <w:szCs w:val="24"/>
        </w:rPr>
        <w:t xml:space="preserve"> of </w:t>
      </w:r>
      <w:r w:rsidR="00465018" w:rsidRPr="00A94A39">
        <w:rPr>
          <w:rFonts w:ascii="Times New Roman" w:hAnsi="Times New Roman" w:cs="Times New Roman"/>
          <w:bCs/>
          <w:sz w:val="24"/>
          <w:szCs w:val="24"/>
        </w:rPr>
        <w:t>I</w:t>
      </w:r>
      <w:r w:rsidR="00A17D1F" w:rsidRPr="00A94A39">
        <w:rPr>
          <w:rFonts w:ascii="Times New Roman" w:hAnsi="Times New Roman" w:cs="Times New Roman"/>
          <w:bCs/>
          <w:sz w:val="24"/>
          <w:szCs w:val="24"/>
        </w:rPr>
        <w:t>THMs and HANs</w:t>
      </w:r>
      <w:r w:rsidR="006F4BA8" w:rsidRPr="00A94A39">
        <w:rPr>
          <w:rFonts w:ascii="Times New Roman" w:hAnsi="Times New Roman" w:cs="Times New Roman"/>
          <w:bCs/>
          <w:sz w:val="24"/>
          <w:szCs w:val="24"/>
        </w:rPr>
        <w:t xml:space="preserve"> in 5 replicates. A</w:t>
      </w:r>
      <w:r w:rsidR="00A17D1F" w:rsidRPr="00A94A39">
        <w:rPr>
          <w:rFonts w:ascii="Times New Roman" w:hAnsi="Times New Roman" w:cs="Times New Roman"/>
          <w:bCs/>
          <w:sz w:val="24"/>
          <w:szCs w:val="24"/>
        </w:rPr>
        <w:t xml:space="preserve">n average </w:t>
      </w:r>
      <w:r w:rsidR="00370443" w:rsidRPr="00A94A39">
        <w:rPr>
          <w:rFonts w:ascii="Times New Roman" w:hAnsi="Times New Roman" w:cs="Times New Roman"/>
          <w:bCs/>
          <w:sz w:val="24"/>
          <w:szCs w:val="24"/>
        </w:rPr>
        <w:t xml:space="preserve">concentration and standard </w:t>
      </w:r>
      <w:r w:rsidR="00AC751E" w:rsidRPr="00A94A39">
        <w:rPr>
          <w:rFonts w:ascii="Times New Roman" w:hAnsi="Times New Roman" w:cs="Times New Roman"/>
          <w:bCs/>
          <w:sz w:val="24"/>
          <w:szCs w:val="24"/>
        </w:rPr>
        <w:t>error</w:t>
      </w:r>
      <w:r w:rsidR="00370443" w:rsidRPr="00A94A39">
        <w:rPr>
          <w:rFonts w:ascii="Times New Roman" w:hAnsi="Times New Roman" w:cs="Times New Roman"/>
          <w:bCs/>
          <w:sz w:val="24"/>
          <w:szCs w:val="24"/>
        </w:rPr>
        <w:t xml:space="preserve"> were obtained and shown in Figure 1. </w:t>
      </w:r>
      <w:r w:rsidR="00BD370E" w:rsidRPr="00A94A39">
        <w:rPr>
          <w:rFonts w:ascii="Times New Roman" w:hAnsi="Times New Roman" w:cs="Times New Roman"/>
          <w:bCs/>
          <w:sz w:val="24"/>
          <w:szCs w:val="24"/>
        </w:rPr>
        <w:t>T</w:t>
      </w:r>
      <w:r w:rsidR="00A17D1F" w:rsidRPr="00A94A39">
        <w:rPr>
          <w:rFonts w:ascii="Times New Roman" w:hAnsi="Times New Roman" w:cs="Times New Roman"/>
          <w:bCs/>
          <w:sz w:val="24"/>
          <w:szCs w:val="24"/>
        </w:rPr>
        <w:t xml:space="preserve">he </w:t>
      </w:r>
      <w:proofErr w:type="gramStart"/>
      <w:r w:rsidR="00A17D1F" w:rsidRPr="00A94A39">
        <w:rPr>
          <w:rFonts w:ascii="Times New Roman" w:hAnsi="Times New Roman" w:cs="Times New Roman"/>
          <w:bCs/>
          <w:sz w:val="24"/>
          <w:szCs w:val="24"/>
        </w:rPr>
        <w:t>9 trap</w:t>
      </w:r>
      <w:proofErr w:type="gramEnd"/>
      <w:r w:rsidR="00A17D1F" w:rsidRPr="00A94A39">
        <w:rPr>
          <w:rFonts w:ascii="Times New Roman" w:hAnsi="Times New Roman" w:cs="Times New Roman"/>
          <w:bCs/>
          <w:sz w:val="24"/>
          <w:szCs w:val="24"/>
        </w:rPr>
        <w:t xml:space="preserve"> </w:t>
      </w:r>
      <w:r w:rsidR="00DA6175" w:rsidRPr="00A94A39">
        <w:rPr>
          <w:rFonts w:ascii="Times New Roman" w:hAnsi="Times New Roman" w:cs="Times New Roman"/>
          <w:bCs/>
          <w:sz w:val="24"/>
          <w:szCs w:val="24"/>
        </w:rPr>
        <w:t xml:space="preserve">had </w:t>
      </w:r>
      <w:r w:rsidR="002126D7" w:rsidRPr="00A94A39">
        <w:rPr>
          <w:rFonts w:ascii="Times New Roman" w:hAnsi="Times New Roman" w:cs="Times New Roman"/>
          <w:bCs/>
          <w:sz w:val="24"/>
          <w:szCs w:val="24"/>
        </w:rPr>
        <w:t>good percent</w:t>
      </w:r>
      <w:r w:rsidR="00DA6175" w:rsidRPr="00A94A39">
        <w:rPr>
          <w:rFonts w:ascii="Times New Roman" w:hAnsi="Times New Roman" w:cs="Times New Roman"/>
          <w:bCs/>
          <w:sz w:val="24"/>
          <w:szCs w:val="24"/>
        </w:rPr>
        <w:t xml:space="preserve"> recoveries </w:t>
      </w:r>
      <w:r w:rsidR="002126D7" w:rsidRPr="00A94A39">
        <w:rPr>
          <w:rFonts w:ascii="Times New Roman" w:hAnsi="Times New Roman" w:cs="Times New Roman"/>
          <w:bCs/>
          <w:sz w:val="24"/>
          <w:szCs w:val="24"/>
        </w:rPr>
        <w:t>of 80-120% for</w:t>
      </w:r>
      <w:r w:rsidR="00DA6175" w:rsidRPr="00A94A39">
        <w:rPr>
          <w:rFonts w:ascii="Times New Roman" w:hAnsi="Times New Roman" w:cs="Times New Roman"/>
          <w:bCs/>
          <w:sz w:val="24"/>
          <w:szCs w:val="24"/>
        </w:rPr>
        <w:t xml:space="preserve"> 10 of 13 </w:t>
      </w:r>
      <w:r w:rsidR="00A17D1F" w:rsidRPr="00A94A39">
        <w:rPr>
          <w:rFonts w:ascii="Times New Roman" w:hAnsi="Times New Roman" w:cs="Times New Roman"/>
          <w:bCs/>
          <w:sz w:val="24"/>
          <w:szCs w:val="24"/>
        </w:rPr>
        <w:t>analytes tested</w:t>
      </w:r>
      <w:r w:rsidR="002126D7" w:rsidRPr="00A94A39">
        <w:rPr>
          <w:rFonts w:ascii="Times New Roman" w:hAnsi="Times New Roman" w:cs="Times New Roman"/>
          <w:bCs/>
          <w:sz w:val="24"/>
          <w:szCs w:val="24"/>
        </w:rPr>
        <w:t xml:space="preserve">. </w:t>
      </w:r>
      <w:r w:rsidR="00872A62" w:rsidRPr="00A94A39">
        <w:rPr>
          <w:rFonts w:ascii="Times New Roman" w:hAnsi="Times New Roman" w:cs="Times New Roman"/>
          <w:bCs/>
          <w:sz w:val="24"/>
          <w:szCs w:val="24"/>
        </w:rPr>
        <w:t>On the other hand, t</w:t>
      </w:r>
      <w:r w:rsidR="00A17D1F" w:rsidRPr="00A94A39">
        <w:rPr>
          <w:rFonts w:ascii="Times New Roman" w:hAnsi="Times New Roman" w:cs="Times New Roman"/>
          <w:bCs/>
          <w:sz w:val="24"/>
          <w:szCs w:val="24"/>
        </w:rPr>
        <w:t xml:space="preserve">he K trap </w:t>
      </w:r>
      <w:r w:rsidR="00872A62" w:rsidRPr="00A94A39">
        <w:rPr>
          <w:rFonts w:ascii="Times New Roman" w:hAnsi="Times New Roman" w:cs="Times New Roman"/>
          <w:bCs/>
          <w:sz w:val="24"/>
          <w:szCs w:val="24"/>
        </w:rPr>
        <w:t xml:space="preserve">had </w:t>
      </w:r>
      <w:r w:rsidR="00A17D1F" w:rsidRPr="00A94A39">
        <w:rPr>
          <w:rFonts w:ascii="Times New Roman" w:hAnsi="Times New Roman" w:cs="Times New Roman"/>
          <w:bCs/>
          <w:sz w:val="24"/>
          <w:szCs w:val="24"/>
        </w:rPr>
        <w:t xml:space="preserve">consistently low recoveries, with only 4 of the 13 analytes tested with recoveries </w:t>
      </w:r>
      <w:r w:rsidR="0043066C" w:rsidRPr="00A94A39">
        <w:rPr>
          <w:rFonts w:ascii="Times New Roman" w:hAnsi="Times New Roman" w:cs="Times New Roman"/>
          <w:bCs/>
          <w:sz w:val="24"/>
          <w:szCs w:val="24"/>
        </w:rPr>
        <w:t>between</w:t>
      </w:r>
      <w:r w:rsidR="00A17D1F" w:rsidRPr="00A94A39">
        <w:rPr>
          <w:rFonts w:ascii="Times New Roman" w:hAnsi="Times New Roman" w:cs="Times New Roman"/>
          <w:bCs/>
          <w:sz w:val="24"/>
          <w:szCs w:val="24"/>
        </w:rPr>
        <w:t xml:space="preserve"> 80</w:t>
      </w:r>
      <w:r w:rsidR="0043066C" w:rsidRPr="00A94A39">
        <w:rPr>
          <w:rFonts w:ascii="Times New Roman" w:hAnsi="Times New Roman" w:cs="Times New Roman"/>
          <w:bCs/>
          <w:sz w:val="24"/>
          <w:szCs w:val="24"/>
        </w:rPr>
        <w:t>-</w:t>
      </w:r>
      <w:r w:rsidR="00A17D1F" w:rsidRPr="00A94A39">
        <w:rPr>
          <w:rFonts w:ascii="Times New Roman" w:hAnsi="Times New Roman" w:cs="Times New Roman"/>
          <w:bCs/>
          <w:sz w:val="24"/>
          <w:szCs w:val="24"/>
        </w:rPr>
        <w:t>120 %</w:t>
      </w:r>
      <w:r w:rsidR="00C429FB" w:rsidRPr="00A94A39">
        <w:rPr>
          <w:rFonts w:ascii="Times New Roman" w:hAnsi="Times New Roman" w:cs="Times New Roman"/>
          <w:bCs/>
          <w:sz w:val="24"/>
          <w:szCs w:val="24"/>
        </w:rPr>
        <w:t xml:space="preserve">. </w:t>
      </w:r>
      <w:r w:rsidR="00A17D1F" w:rsidRPr="00A94A39">
        <w:rPr>
          <w:rFonts w:ascii="Times New Roman" w:hAnsi="Times New Roman" w:cs="Times New Roman"/>
          <w:bCs/>
          <w:sz w:val="24"/>
          <w:szCs w:val="24"/>
        </w:rPr>
        <w:t xml:space="preserve">In general, </w:t>
      </w:r>
      <w:r w:rsidR="004331ED" w:rsidRPr="00A94A39">
        <w:rPr>
          <w:rFonts w:ascii="Times New Roman" w:hAnsi="Times New Roman" w:cs="Times New Roman"/>
          <w:bCs/>
          <w:sz w:val="24"/>
          <w:szCs w:val="24"/>
        </w:rPr>
        <w:t xml:space="preserve">percent </w:t>
      </w:r>
      <w:r w:rsidR="00A17D1F" w:rsidRPr="00A94A39">
        <w:rPr>
          <w:rFonts w:ascii="Times New Roman" w:hAnsi="Times New Roman" w:cs="Times New Roman"/>
          <w:bCs/>
          <w:sz w:val="24"/>
          <w:szCs w:val="24"/>
        </w:rPr>
        <w:t>recover</w:t>
      </w:r>
      <w:r w:rsidR="004331ED" w:rsidRPr="00A94A39">
        <w:rPr>
          <w:rFonts w:ascii="Times New Roman" w:hAnsi="Times New Roman" w:cs="Times New Roman"/>
          <w:bCs/>
          <w:sz w:val="24"/>
          <w:szCs w:val="24"/>
        </w:rPr>
        <w:t>ies</w:t>
      </w:r>
      <w:r w:rsidR="00A17D1F" w:rsidRPr="00A94A39">
        <w:rPr>
          <w:rFonts w:ascii="Times New Roman" w:hAnsi="Times New Roman" w:cs="Times New Roman"/>
          <w:bCs/>
          <w:sz w:val="24"/>
          <w:szCs w:val="24"/>
        </w:rPr>
        <w:t xml:space="preserve"> were higher using the 9 </w:t>
      </w:r>
      <w:proofErr w:type="gramStart"/>
      <w:r w:rsidR="00A17D1F" w:rsidRPr="00A94A39">
        <w:rPr>
          <w:rFonts w:ascii="Times New Roman" w:hAnsi="Times New Roman" w:cs="Times New Roman"/>
          <w:bCs/>
          <w:sz w:val="24"/>
          <w:szCs w:val="24"/>
        </w:rPr>
        <w:t>trap</w:t>
      </w:r>
      <w:proofErr w:type="gramEnd"/>
      <w:r w:rsidR="004331ED" w:rsidRPr="00A94A39">
        <w:rPr>
          <w:rFonts w:ascii="Times New Roman" w:hAnsi="Times New Roman" w:cs="Times New Roman"/>
          <w:bCs/>
          <w:sz w:val="24"/>
          <w:szCs w:val="24"/>
        </w:rPr>
        <w:t xml:space="preserve"> therefore,</w:t>
      </w:r>
      <w:r w:rsidR="00A17D1F" w:rsidRPr="00A94A39">
        <w:rPr>
          <w:rFonts w:ascii="Times New Roman" w:hAnsi="Times New Roman" w:cs="Times New Roman"/>
          <w:bCs/>
          <w:sz w:val="24"/>
          <w:szCs w:val="24"/>
        </w:rPr>
        <w:t xml:space="preserve"> it was chose</w:t>
      </w:r>
      <w:r w:rsidR="004331ED" w:rsidRPr="00A94A39">
        <w:rPr>
          <w:rFonts w:ascii="Times New Roman" w:hAnsi="Times New Roman" w:cs="Times New Roman"/>
          <w:bCs/>
          <w:sz w:val="24"/>
          <w:szCs w:val="24"/>
        </w:rPr>
        <w:t>n</w:t>
      </w:r>
      <w:r w:rsidR="00A17D1F" w:rsidRPr="00A94A39">
        <w:rPr>
          <w:rFonts w:ascii="Times New Roman" w:hAnsi="Times New Roman" w:cs="Times New Roman"/>
          <w:bCs/>
          <w:sz w:val="24"/>
          <w:szCs w:val="24"/>
        </w:rPr>
        <w:t xml:space="preserve"> </w:t>
      </w:r>
      <w:r w:rsidR="006355AF" w:rsidRPr="00A94A39">
        <w:rPr>
          <w:rFonts w:ascii="Times New Roman" w:hAnsi="Times New Roman" w:cs="Times New Roman"/>
          <w:bCs/>
          <w:sz w:val="24"/>
          <w:szCs w:val="24"/>
        </w:rPr>
        <w:t xml:space="preserve">for this study. </w:t>
      </w:r>
    </w:p>
    <w:p w14:paraId="22D5AD75" w14:textId="66C4C021" w:rsidR="009C7FA3" w:rsidRPr="00A94A39" w:rsidRDefault="009C7FA3" w:rsidP="009C7FA3">
      <w:pPr>
        <w:spacing w:line="480" w:lineRule="auto"/>
        <w:ind w:firstLine="660"/>
        <w:jc w:val="both"/>
        <w:rPr>
          <w:rFonts w:ascii="Times New Roman" w:hAnsi="Times New Roman" w:cs="Times New Roman"/>
          <w:bCs/>
          <w:sz w:val="24"/>
          <w:szCs w:val="24"/>
        </w:rPr>
      </w:pPr>
      <w:r w:rsidRPr="00A94A39">
        <w:rPr>
          <w:rFonts w:ascii="Times New Roman" w:hAnsi="Times New Roman" w:cs="Times New Roman"/>
          <w:bCs/>
          <w:sz w:val="24"/>
          <w:szCs w:val="24"/>
        </w:rPr>
        <w:t xml:space="preserve">Split ratios from 25:1 to 120:1 </w:t>
      </w:r>
      <w:proofErr w:type="gramStart"/>
      <w:r w:rsidRPr="00A94A39">
        <w:rPr>
          <w:rFonts w:ascii="Times New Roman" w:hAnsi="Times New Roman" w:cs="Times New Roman"/>
          <w:bCs/>
          <w:sz w:val="24"/>
          <w:szCs w:val="24"/>
        </w:rPr>
        <w:t>were</w:t>
      </w:r>
      <w:proofErr w:type="gramEnd"/>
      <w:r w:rsidRPr="00A94A39">
        <w:rPr>
          <w:rFonts w:ascii="Times New Roman" w:hAnsi="Times New Roman" w:cs="Times New Roman"/>
          <w:bCs/>
          <w:sz w:val="24"/>
          <w:szCs w:val="24"/>
        </w:rPr>
        <w:t xml:space="preserve"> investigated. Split ratio </w:t>
      </w:r>
      <w:r w:rsidRPr="00A94A39">
        <w:rPr>
          <w:rFonts w:ascii="Times New Roman" w:eastAsia="Times New Roman" w:hAnsi="Times New Roman" w:cs="Times New Roman"/>
          <w:color w:val="000000"/>
          <w:sz w:val="24"/>
          <w:szCs w:val="24"/>
        </w:rPr>
        <w:t xml:space="preserve">of 100:1 provided good peak shapes and adequate resolution </w:t>
      </w:r>
      <w:r w:rsidR="00302707" w:rsidRPr="00A94A39">
        <w:rPr>
          <w:rFonts w:ascii="Times New Roman" w:eastAsia="Times New Roman" w:hAnsi="Times New Roman" w:cs="Times New Roman"/>
          <w:color w:val="000000"/>
          <w:sz w:val="24"/>
          <w:szCs w:val="24"/>
        </w:rPr>
        <w:t xml:space="preserve">(data not shown) </w:t>
      </w:r>
      <w:r w:rsidRPr="00A94A39">
        <w:rPr>
          <w:rFonts w:ascii="Times New Roman" w:eastAsia="Times New Roman" w:hAnsi="Times New Roman" w:cs="Times New Roman"/>
          <w:color w:val="000000"/>
          <w:sz w:val="24"/>
          <w:szCs w:val="24"/>
        </w:rPr>
        <w:t xml:space="preserve">that enabled a wide calibration range.  The upper end of this calibration was </w:t>
      </w:r>
      <w:r w:rsidR="003C72E5" w:rsidRPr="00A94A39">
        <w:rPr>
          <w:rFonts w:ascii="Times New Roman" w:eastAsia="Times New Roman" w:hAnsi="Times New Roman" w:cs="Times New Roman"/>
          <w:color w:val="000000"/>
          <w:sz w:val="24"/>
          <w:szCs w:val="24"/>
        </w:rPr>
        <w:t xml:space="preserve">particularly </w:t>
      </w:r>
      <w:r w:rsidRPr="00A94A39">
        <w:rPr>
          <w:rFonts w:ascii="Times New Roman" w:eastAsia="Times New Roman" w:hAnsi="Times New Roman" w:cs="Times New Roman"/>
          <w:color w:val="000000"/>
          <w:sz w:val="24"/>
          <w:szCs w:val="24"/>
        </w:rPr>
        <w:t xml:space="preserve">important for </w:t>
      </w:r>
      <w:r w:rsidR="003C72E5" w:rsidRPr="00A94A39">
        <w:rPr>
          <w:rFonts w:ascii="Times New Roman" w:eastAsia="Times New Roman" w:hAnsi="Times New Roman" w:cs="Times New Roman"/>
          <w:color w:val="000000"/>
          <w:sz w:val="24"/>
          <w:szCs w:val="24"/>
        </w:rPr>
        <w:t>DBP</w:t>
      </w:r>
      <w:r w:rsidRPr="00A94A39">
        <w:rPr>
          <w:rFonts w:ascii="Times New Roman" w:eastAsia="Times New Roman" w:hAnsi="Times New Roman" w:cs="Times New Roman"/>
          <w:color w:val="000000"/>
          <w:sz w:val="24"/>
          <w:szCs w:val="24"/>
        </w:rPr>
        <w:t xml:space="preserve"> formation potential experiments</w:t>
      </w:r>
      <w:r w:rsidR="00793A4D" w:rsidRPr="00A94A39">
        <w:rPr>
          <w:rFonts w:ascii="Times New Roman" w:eastAsia="Times New Roman" w:hAnsi="Times New Roman" w:cs="Times New Roman"/>
          <w:color w:val="000000"/>
          <w:sz w:val="24"/>
          <w:szCs w:val="24"/>
        </w:rPr>
        <w:t xml:space="preserve"> </w:t>
      </w:r>
      <w:r w:rsidR="007C344C" w:rsidRPr="00A94A39">
        <w:rPr>
          <w:rFonts w:ascii="Times New Roman" w:eastAsia="Times New Roman" w:hAnsi="Times New Roman" w:cs="Times New Roman"/>
          <w:color w:val="000000"/>
          <w:sz w:val="24"/>
          <w:szCs w:val="24"/>
        </w:rPr>
        <w:t>where high DBP levels may be produced</w:t>
      </w:r>
      <w:r w:rsidR="00177DB5" w:rsidRPr="00A94A39">
        <w:rPr>
          <w:rFonts w:ascii="Times New Roman" w:eastAsia="Times New Roman" w:hAnsi="Times New Roman" w:cs="Times New Roman"/>
          <w:color w:val="000000"/>
          <w:sz w:val="24"/>
          <w:szCs w:val="24"/>
        </w:rPr>
        <w:t xml:space="preserve">. </w:t>
      </w:r>
      <w:r w:rsidRPr="00A94A39">
        <w:rPr>
          <w:rFonts w:ascii="Times New Roman" w:eastAsia="Times New Roman" w:hAnsi="Times New Roman" w:cs="Times New Roman"/>
          <w:color w:val="000000"/>
          <w:sz w:val="24"/>
          <w:szCs w:val="24"/>
        </w:rPr>
        <w:t xml:space="preserve">Therefore, while a lower split ratio may have </w:t>
      </w:r>
      <w:r w:rsidR="00177DB5" w:rsidRPr="00A94A39">
        <w:rPr>
          <w:rFonts w:ascii="Times New Roman" w:eastAsia="Times New Roman" w:hAnsi="Times New Roman" w:cs="Times New Roman"/>
          <w:color w:val="000000"/>
          <w:sz w:val="24"/>
          <w:szCs w:val="24"/>
        </w:rPr>
        <w:t>slightly improved</w:t>
      </w:r>
      <w:r w:rsidRPr="00A94A39">
        <w:rPr>
          <w:rFonts w:ascii="Times New Roman" w:eastAsia="Times New Roman" w:hAnsi="Times New Roman" w:cs="Times New Roman"/>
          <w:color w:val="000000"/>
          <w:sz w:val="24"/>
          <w:szCs w:val="24"/>
        </w:rPr>
        <w:t xml:space="preserve"> sensitivity, it may not have</w:t>
      </w:r>
      <w:r w:rsidR="007C344C" w:rsidRPr="00A94A39">
        <w:rPr>
          <w:rFonts w:ascii="Times New Roman" w:eastAsia="Times New Roman" w:hAnsi="Times New Roman" w:cs="Times New Roman"/>
          <w:color w:val="000000"/>
          <w:sz w:val="24"/>
          <w:szCs w:val="24"/>
        </w:rPr>
        <w:t xml:space="preserve"> </w:t>
      </w:r>
      <w:r w:rsidRPr="00A94A39">
        <w:rPr>
          <w:rFonts w:ascii="Times New Roman" w:eastAsia="Times New Roman" w:hAnsi="Times New Roman" w:cs="Times New Roman"/>
          <w:color w:val="000000"/>
          <w:sz w:val="24"/>
          <w:szCs w:val="24"/>
        </w:rPr>
        <w:t xml:space="preserve">accommodated the high concentration calibration standards that were needed </w:t>
      </w:r>
      <w:r w:rsidR="003C72E5" w:rsidRPr="00A94A39">
        <w:rPr>
          <w:rFonts w:ascii="Times New Roman" w:eastAsia="Times New Roman" w:hAnsi="Times New Roman" w:cs="Times New Roman"/>
          <w:color w:val="000000"/>
          <w:sz w:val="24"/>
          <w:szCs w:val="24"/>
        </w:rPr>
        <w:t>in this study</w:t>
      </w:r>
      <w:r w:rsidRPr="00A94A39">
        <w:rPr>
          <w:rFonts w:ascii="Times New Roman" w:eastAsia="Times New Roman" w:hAnsi="Times New Roman" w:cs="Times New Roman"/>
          <w:color w:val="000000"/>
          <w:sz w:val="24"/>
          <w:szCs w:val="24"/>
        </w:rPr>
        <w:t>.</w:t>
      </w:r>
    </w:p>
    <w:p w14:paraId="14DB088A" w14:textId="2DD005DC" w:rsidR="00740556" w:rsidRPr="00A94A39" w:rsidRDefault="008638AC" w:rsidP="009B321E">
      <w:pPr>
        <w:spacing w:line="480" w:lineRule="auto"/>
        <w:ind w:firstLine="720"/>
        <w:jc w:val="both"/>
        <w:rPr>
          <w:rFonts w:ascii="Times New Roman" w:hAnsi="Times New Roman" w:cs="Times New Roman"/>
          <w:bCs/>
          <w:sz w:val="24"/>
          <w:szCs w:val="24"/>
        </w:rPr>
      </w:pPr>
      <w:r w:rsidRPr="00A94A39">
        <w:rPr>
          <w:rFonts w:ascii="Times New Roman" w:hAnsi="Times New Roman" w:cs="Times New Roman"/>
          <w:bCs/>
          <w:sz w:val="24"/>
          <w:szCs w:val="24"/>
        </w:rPr>
        <w:t xml:space="preserve">The total ion chromatogram of all 22 DBPs are shown in Figure </w:t>
      </w:r>
      <w:r w:rsidR="006E4FD5" w:rsidRPr="00A94A39">
        <w:rPr>
          <w:rFonts w:ascii="Times New Roman" w:hAnsi="Times New Roman" w:cs="Times New Roman"/>
          <w:bCs/>
          <w:sz w:val="24"/>
          <w:szCs w:val="24"/>
        </w:rPr>
        <w:t>S1 in Support</w:t>
      </w:r>
      <w:r w:rsidR="00B0267F" w:rsidRPr="00A94A39">
        <w:rPr>
          <w:rFonts w:ascii="Times New Roman" w:hAnsi="Times New Roman" w:cs="Times New Roman"/>
          <w:bCs/>
          <w:sz w:val="24"/>
          <w:szCs w:val="24"/>
        </w:rPr>
        <w:t>ing</w:t>
      </w:r>
      <w:r w:rsidR="006E4FD5" w:rsidRPr="00A94A39">
        <w:rPr>
          <w:rFonts w:ascii="Times New Roman" w:hAnsi="Times New Roman" w:cs="Times New Roman"/>
          <w:bCs/>
          <w:sz w:val="24"/>
          <w:szCs w:val="24"/>
        </w:rPr>
        <w:t xml:space="preserve"> Information (SI)</w:t>
      </w:r>
      <w:r w:rsidRPr="00A94A39">
        <w:rPr>
          <w:rFonts w:ascii="Times New Roman" w:hAnsi="Times New Roman" w:cs="Times New Roman"/>
          <w:bCs/>
          <w:sz w:val="24"/>
          <w:szCs w:val="24"/>
        </w:rPr>
        <w:t xml:space="preserve">. </w:t>
      </w:r>
      <w:r w:rsidR="00F023A1" w:rsidRPr="00A94A39">
        <w:rPr>
          <w:rFonts w:ascii="Times New Roman" w:hAnsi="Times New Roman" w:cs="Times New Roman"/>
          <w:bCs/>
          <w:sz w:val="24"/>
          <w:szCs w:val="24"/>
        </w:rPr>
        <w:t xml:space="preserve">Table </w:t>
      </w:r>
      <w:r w:rsidR="00DB6140" w:rsidRPr="00A94A39">
        <w:rPr>
          <w:rFonts w:ascii="Times New Roman" w:hAnsi="Times New Roman" w:cs="Times New Roman"/>
          <w:bCs/>
          <w:sz w:val="24"/>
          <w:szCs w:val="24"/>
        </w:rPr>
        <w:t>1</w:t>
      </w:r>
      <w:r w:rsidR="00F023A1" w:rsidRPr="00A94A39">
        <w:rPr>
          <w:rFonts w:ascii="Times New Roman" w:hAnsi="Times New Roman" w:cs="Times New Roman"/>
          <w:bCs/>
          <w:sz w:val="24"/>
          <w:szCs w:val="24"/>
        </w:rPr>
        <w:t xml:space="preserve"> lists the DBP analytes by class, as well as their GC-MS parameters, </w:t>
      </w:r>
      <w:r w:rsidR="00CF6216" w:rsidRPr="00A94A39">
        <w:rPr>
          <w:rFonts w:ascii="Times New Roman" w:hAnsi="Times New Roman" w:cs="Times New Roman"/>
          <w:bCs/>
          <w:sz w:val="24"/>
          <w:szCs w:val="24"/>
        </w:rPr>
        <w:t xml:space="preserve">calibration data </w:t>
      </w:r>
      <w:r w:rsidR="00CD024E" w:rsidRPr="00A94A39">
        <w:rPr>
          <w:rFonts w:ascii="Times New Roman" w:hAnsi="Times New Roman" w:cs="Times New Roman"/>
          <w:bCs/>
          <w:sz w:val="24"/>
          <w:szCs w:val="24"/>
        </w:rPr>
        <w:t>and analytical figures of merit. All calibration curves plotted up to their tabulated limits of linearity</w:t>
      </w:r>
      <w:r w:rsidR="00294320" w:rsidRPr="00A94A39">
        <w:rPr>
          <w:rFonts w:ascii="Times New Roman" w:hAnsi="Times New Roman" w:cs="Times New Roman"/>
          <w:bCs/>
          <w:sz w:val="24"/>
          <w:szCs w:val="24"/>
        </w:rPr>
        <w:t xml:space="preserve"> (LOLs)</w:t>
      </w:r>
      <w:r w:rsidR="00CD024E" w:rsidRPr="00A94A39">
        <w:rPr>
          <w:rFonts w:ascii="Times New Roman" w:hAnsi="Times New Roman" w:cs="Times New Roman"/>
          <w:bCs/>
          <w:sz w:val="24"/>
          <w:szCs w:val="24"/>
        </w:rPr>
        <w:t xml:space="preserve"> gave R</w:t>
      </w:r>
      <w:r w:rsidR="00CD024E" w:rsidRPr="00A94A39">
        <w:rPr>
          <w:rFonts w:ascii="Times New Roman" w:hAnsi="Times New Roman" w:cs="Times New Roman"/>
          <w:bCs/>
          <w:sz w:val="24"/>
          <w:szCs w:val="24"/>
          <w:vertAlign w:val="superscript"/>
        </w:rPr>
        <w:t>2</w:t>
      </w:r>
      <w:r w:rsidR="00CD024E" w:rsidRPr="00A94A39">
        <w:rPr>
          <w:rFonts w:ascii="Times New Roman" w:hAnsi="Times New Roman" w:cs="Times New Roman"/>
          <w:bCs/>
          <w:sz w:val="24"/>
          <w:szCs w:val="24"/>
        </w:rPr>
        <w:t xml:space="preserve"> ≥ 0.990, except for </w:t>
      </w:r>
      <w:r w:rsidR="0005095B" w:rsidRPr="00A94A39">
        <w:rPr>
          <w:rFonts w:ascii="Times New Roman" w:hAnsi="Times New Roman" w:cs="Times New Roman"/>
          <w:bCs/>
          <w:sz w:val="24"/>
          <w:szCs w:val="24"/>
        </w:rPr>
        <w:t>I</w:t>
      </w:r>
      <w:r w:rsidR="00CD024E" w:rsidRPr="00A94A39">
        <w:rPr>
          <w:rFonts w:ascii="Times New Roman" w:hAnsi="Times New Roman" w:cs="Times New Roman"/>
          <w:bCs/>
          <w:sz w:val="24"/>
          <w:szCs w:val="24"/>
        </w:rPr>
        <w:t>AN (0.9</w:t>
      </w:r>
      <w:r w:rsidR="0005095B" w:rsidRPr="00A94A39">
        <w:rPr>
          <w:rFonts w:ascii="Times New Roman" w:hAnsi="Times New Roman" w:cs="Times New Roman"/>
          <w:bCs/>
          <w:sz w:val="24"/>
          <w:szCs w:val="24"/>
        </w:rPr>
        <w:t>85</w:t>
      </w:r>
      <w:r w:rsidR="00CD024E" w:rsidRPr="00A94A39">
        <w:rPr>
          <w:rFonts w:ascii="Times New Roman" w:hAnsi="Times New Roman" w:cs="Times New Roman"/>
          <w:bCs/>
          <w:sz w:val="24"/>
          <w:szCs w:val="24"/>
        </w:rPr>
        <w:t xml:space="preserve">) and </w:t>
      </w:r>
      <w:r w:rsidR="0005095B" w:rsidRPr="00A94A39">
        <w:rPr>
          <w:rFonts w:ascii="Times New Roman" w:hAnsi="Times New Roman" w:cs="Times New Roman"/>
          <w:bCs/>
          <w:sz w:val="24"/>
          <w:szCs w:val="24"/>
        </w:rPr>
        <w:t>B</w:t>
      </w:r>
      <w:r w:rsidR="00CD024E" w:rsidRPr="00A94A39">
        <w:rPr>
          <w:rFonts w:ascii="Times New Roman" w:hAnsi="Times New Roman" w:cs="Times New Roman"/>
          <w:bCs/>
          <w:sz w:val="24"/>
          <w:szCs w:val="24"/>
        </w:rPr>
        <w:t>AN (0.9</w:t>
      </w:r>
      <w:r w:rsidR="0005095B" w:rsidRPr="00A94A39">
        <w:rPr>
          <w:rFonts w:ascii="Times New Roman" w:hAnsi="Times New Roman" w:cs="Times New Roman"/>
          <w:bCs/>
          <w:sz w:val="24"/>
          <w:szCs w:val="24"/>
        </w:rPr>
        <w:t>64</w:t>
      </w:r>
      <w:r w:rsidR="00CD024E" w:rsidRPr="00A94A39">
        <w:rPr>
          <w:rFonts w:ascii="Times New Roman" w:hAnsi="Times New Roman" w:cs="Times New Roman"/>
          <w:bCs/>
          <w:sz w:val="24"/>
          <w:szCs w:val="24"/>
        </w:rPr>
        <w:t>).</w:t>
      </w:r>
      <w:r w:rsidR="00EB7100" w:rsidRPr="00A94A39">
        <w:rPr>
          <w:rFonts w:ascii="Times New Roman" w:hAnsi="Times New Roman" w:cs="Times New Roman"/>
          <w:bCs/>
          <w:sz w:val="24"/>
          <w:szCs w:val="24"/>
        </w:rPr>
        <w:t xml:space="preserve"> </w:t>
      </w:r>
      <w:r w:rsidR="00A83D58" w:rsidRPr="00A94A39">
        <w:rPr>
          <w:rFonts w:ascii="Times New Roman" w:hAnsi="Times New Roman" w:cs="Times New Roman"/>
          <w:bCs/>
          <w:sz w:val="24"/>
          <w:szCs w:val="24"/>
        </w:rPr>
        <w:t>LOL</w:t>
      </w:r>
      <w:r w:rsidR="00294320" w:rsidRPr="00A94A39">
        <w:rPr>
          <w:rFonts w:ascii="Times New Roman" w:hAnsi="Times New Roman" w:cs="Times New Roman"/>
          <w:bCs/>
          <w:sz w:val="24"/>
          <w:szCs w:val="24"/>
        </w:rPr>
        <w:t xml:space="preserve">s </w:t>
      </w:r>
      <w:r w:rsidR="00EB7100" w:rsidRPr="00A94A39">
        <w:rPr>
          <w:rFonts w:ascii="Times New Roman" w:hAnsi="Times New Roman" w:cs="Times New Roman"/>
          <w:bCs/>
          <w:sz w:val="24"/>
          <w:szCs w:val="24"/>
        </w:rPr>
        <w:t xml:space="preserve">were determined to be at least 100 </w:t>
      </w:r>
      <w:r w:rsidR="00C667A1" w:rsidRPr="00A94A39">
        <w:rPr>
          <w:rFonts w:ascii="Times New Roman" w:hAnsi="Times New Roman" w:cs="Times New Roman"/>
          <w:bCs/>
          <w:sz w:val="24"/>
          <w:szCs w:val="24"/>
        </w:rPr>
        <w:t>µg/L</w:t>
      </w:r>
      <w:r w:rsidR="00EB7100" w:rsidRPr="00A94A39">
        <w:rPr>
          <w:rFonts w:ascii="Times New Roman" w:hAnsi="Times New Roman" w:cs="Times New Roman"/>
          <w:bCs/>
          <w:sz w:val="24"/>
          <w:szCs w:val="24"/>
        </w:rPr>
        <w:t xml:space="preserve"> for all DBPs,</w:t>
      </w:r>
      <w:r w:rsidR="00A907BE" w:rsidRPr="00A94A39">
        <w:rPr>
          <w:rFonts w:ascii="Times New Roman" w:hAnsi="Times New Roman" w:cs="Times New Roman"/>
          <w:bCs/>
          <w:sz w:val="24"/>
          <w:szCs w:val="24"/>
        </w:rPr>
        <w:t xml:space="preserve"> equating to a linear range of four orders of magnitude.</w:t>
      </w:r>
      <w:r w:rsidR="00EB7100" w:rsidRPr="00A94A39">
        <w:rPr>
          <w:rFonts w:ascii="Times New Roman" w:hAnsi="Times New Roman" w:cs="Times New Roman"/>
          <w:bCs/>
          <w:sz w:val="24"/>
          <w:szCs w:val="24"/>
        </w:rPr>
        <w:t xml:space="preserve"> </w:t>
      </w:r>
      <w:r w:rsidR="00A907BE" w:rsidRPr="00A94A39">
        <w:rPr>
          <w:rFonts w:ascii="Times New Roman" w:hAnsi="Times New Roman" w:cs="Times New Roman"/>
          <w:bCs/>
          <w:sz w:val="24"/>
          <w:szCs w:val="24"/>
        </w:rPr>
        <w:t>Some DBPs</w:t>
      </w:r>
      <w:r w:rsidR="00EB7100" w:rsidRPr="00A94A39">
        <w:rPr>
          <w:rFonts w:ascii="Times New Roman" w:hAnsi="Times New Roman" w:cs="Times New Roman"/>
          <w:bCs/>
          <w:sz w:val="24"/>
          <w:szCs w:val="24"/>
        </w:rPr>
        <w:t xml:space="preserve"> display</w:t>
      </w:r>
      <w:r w:rsidR="00A907BE" w:rsidRPr="00A94A39">
        <w:rPr>
          <w:rFonts w:ascii="Times New Roman" w:hAnsi="Times New Roman" w:cs="Times New Roman"/>
          <w:bCs/>
          <w:sz w:val="24"/>
          <w:szCs w:val="24"/>
        </w:rPr>
        <w:t>ed</w:t>
      </w:r>
      <w:r w:rsidR="00EB7100" w:rsidRPr="00A94A39">
        <w:rPr>
          <w:rFonts w:ascii="Times New Roman" w:hAnsi="Times New Roman" w:cs="Times New Roman"/>
          <w:bCs/>
          <w:sz w:val="24"/>
          <w:szCs w:val="24"/>
        </w:rPr>
        <w:t xml:space="preserve"> linearity </w:t>
      </w:r>
      <w:r w:rsidR="00B510DA" w:rsidRPr="00A94A39">
        <w:rPr>
          <w:rFonts w:ascii="Times New Roman" w:hAnsi="Times New Roman" w:cs="Times New Roman"/>
          <w:bCs/>
          <w:sz w:val="24"/>
          <w:szCs w:val="24"/>
        </w:rPr>
        <w:t xml:space="preserve">up </w:t>
      </w:r>
      <w:r w:rsidR="00EB7100" w:rsidRPr="00A94A39">
        <w:rPr>
          <w:rFonts w:ascii="Times New Roman" w:hAnsi="Times New Roman" w:cs="Times New Roman"/>
          <w:bCs/>
          <w:sz w:val="24"/>
          <w:szCs w:val="24"/>
        </w:rPr>
        <w:t xml:space="preserve">to 500 </w:t>
      </w:r>
      <w:r w:rsidR="00C667A1" w:rsidRPr="00A94A39">
        <w:rPr>
          <w:rFonts w:ascii="Times New Roman" w:hAnsi="Times New Roman" w:cs="Times New Roman"/>
          <w:bCs/>
          <w:sz w:val="24"/>
          <w:szCs w:val="24"/>
        </w:rPr>
        <w:t>µg/L</w:t>
      </w:r>
      <w:r w:rsidR="00EB7100" w:rsidRPr="00A94A39">
        <w:rPr>
          <w:rFonts w:ascii="Times New Roman" w:hAnsi="Times New Roman" w:cs="Times New Roman"/>
          <w:bCs/>
          <w:sz w:val="24"/>
          <w:szCs w:val="24"/>
        </w:rPr>
        <w:t>, which was the highest concentration calibration standard included in the study.</w:t>
      </w:r>
    </w:p>
    <w:p w14:paraId="644F6946" w14:textId="6917CA6C" w:rsidR="00B85813" w:rsidRPr="00A94A39" w:rsidRDefault="009F0F93" w:rsidP="00BA7899">
      <w:pPr>
        <w:spacing w:line="480" w:lineRule="auto"/>
        <w:ind w:firstLine="720"/>
        <w:jc w:val="both"/>
        <w:rPr>
          <w:rFonts w:ascii="Times New Roman" w:hAnsi="Times New Roman" w:cs="Times New Roman"/>
          <w:bCs/>
          <w:sz w:val="24"/>
          <w:szCs w:val="24"/>
        </w:rPr>
      </w:pPr>
      <w:r w:rsidRPr="00A94A39">
        <w:rPr>
          <w:rFonts w:ascii="Times New Roman" w:hAnsi="Times New Roman" w:cs="Times New Roman"/>
          <w:bCs/>
          <w:sz w:val="24"/>
          <w:szCs w:val="24"/>
        </w:rPr>
        <w:lastRenderedPageBreak/>
        <w:t>Limits of quantification</w:t>
      </w:r>
      <w:r w:rsidR="00A83D58" w:rsidRPr="00A94A39">
        <w:rPr>
          <w:rFonts w:ascii="Times New Roman" w:hAnsi="Times New Roman" w:cs="Times New Roman"/>
          <w:bCs/>
          <w:sz w:val="24"/>
          <w:szCs w:val="24"/>
        </w:rPr>
        <w:t xml:space="preserve"> (</w:t>
      </w:r>
      <w:r w:rsidRPr="00A94A39">
        <w:rPr>
          <w:rFonts w:ascii="Times New Roman" w:hAnsi="Times New Roman" w:cs="Times New Roman"/>
          <w:bCs/>
          <w:sz w:val="24"/>
          <w:szCs w:val="24"/>
        </w:rPr>
        <w:t>LO</w:t>
      </w:r>
      <w:r w:rsidR="00A3446B" w:rsidRPr="00A94A39">
        <w:rPr>
          <w:rFonts w:ascii="Times New Roman" w:hAnsi="Times New Roman" w:cs="Times New Roman"/>
          <w:bCs/>
          <w:sz w:val="24"/>
          <w:szCs w:val="24"/>
        </w:rPr>
        <w:t>Q</w:t>
      </w:r>
      <w:r w:rsidR="00A83D58" w:rsidRPr="00A94A39">
        <w:rPr>
          <w:rFonts w:ascii="Times New Roman" w:hAnsi="Times New Roman" w:cs="Times New Roman"/>
          <w:bCs/>
          <w:sz w:val="24"/>
          <w:szCs w:val="24"/>
        </w:rPr>
        <w:t>s)</w:t>
      </w:r>
      <w:r w:rsidR="00650A07" w:rsidRPr="00A94A39">
        <w:rPr>
          <w:rFonts w:ascii="Times New Roman" w:hAnsi="Times New Roman" w:cs="Times New Roman"/>
          <w:bCs/>
          <w:sz w:val="24"/>
          <w:szCs w:val="24"/>
        </w:rPr>
        <w:t xml:space="preserve"> were calculated</w:t>
      </w:r>
      <w:r w:rsidR="0070723F" w:rsidRPr="00A94A39">
        <w:rPr>
          <w:rFonts w:ascii="Times New Roman" w:hAnsi="Times New Roman" w:cs="Times New Roman"/>
          <w:bCs/>
          <w:sz w:val="24"/>
          <w:szCs w:val="24"/>
        </w:rPr>
        <w:t xml:space="preserve"> </w:t>
      </w:r>
      <w:r w:rsidR="00294320" w:rsidRPr="00A94A39">
        <w:rPr>
          <w:rFonts w:ascii="Times New Roman" w:hAnsi="Times New Roman" w:cs="Times New Roman"/>
          <w:bCs/>
          <w:sz w:val="24"/>
          <w:szCs w:val="24"/>
        </w:rPr>
        <w:t xml:space="preserve">by multiplying </w:t>
      </w:r>
      <w:r w:rsidR="00F05950" w:rsidRPr="00A94A39">
        <w:rPr>
          <w:rFonts w:ascii="Times New Roman" w:hAnsi="Times New Roman" w:cs="Times New Roman"/>
          <w:bCs/>
          <w:sz w:val="24"/>
          <w:szCs w:val="24"/>
        </w:rPr>
        <w:t>the standard deviation of</w:t>
      </w:r>
      <w:r w:rsidR="0070723F" w:rsidRPr="00A94A39">
        <w:rPr>
          <w:rFonts w:ascii="Times New Roman" w:hAnsi="Times New Roman" w:cs="Times New Roman"/>
          <w:bCs/>
          <w:sz w:val="24"/>
          <w:szCs w:val="24"/>
        </w:rPr>
        <w:t xml:space="preserve"> </w:t>
      </w:r>
      <w:r w:rsidR="00740556" w:rsidRPr="00A94A39">
        <w:rPr>
          <w:rFonts w:ascii="Times New Roman" w:hAnsi="Times New Roman" w:cs="Times New Roman"/>
          <w:bCs/>
          <w:sz w:val="24"/>
          <w:szCs w:val="24"/>
        </w:rPr>
        <w:t xml:space="preserve">7 </w:t>
      </w:r>
      <w:r w:rsidR="0070723F" w:rsidRPr="00A94A39">
        <w:rPr>
          <w:rFonts w:ascii="Times New Roman" w:hAnsi="Times New Roman" w:cs="Times New Roman"/>
          <w:bCs/>
          <w:sz w:val="24"/>
          <w:szCs w:val="24"/>
        </w:rPr>
        <w:t>replicate analyses of low-level standards</w:t>
      </w:r>
      <w:r w:rsidR="00740556" w:rsidRPr="00A94A39">
        <w:rPr>
          <w:rFonts w:ascii="Times New Roman" w:hAnsi="Times New Roman" w:cs="Times New Roman"/>
          <w:bCs/>
          <w:sz w:val="24"/>
          <w:szCs w:val="24"/>
        </w:rPr>
        <w:t xml:space="preserve"> </w:t>
      </w:r>
      <w:r w:rsidR="00A83D58" w:rsidRPr="00A94A39">
        <w:rPr>
          <w:rFonts w:ascii="Times New Roman" w:hAnsi="Times New Roman" w:cs="Times New Roman"/>
          <w:bCs/>
          <w:sz w:val="24"/>
          <w:szCs w:val="24"/>
        </w:rPr>
        <w:t xml:space="preserve">near the expected </w:t>
      </w:r>
      <w:r w:rsidRPr="00A94A39">
        <w:rPr>
          <w:rFonts w:ascii="Times New Roman" w:hAnsi="Times New Roman" w:cs="Times New Roman"/>
          <w:bCs/>
          <w:sz w:val="24"/>
          <w:szCs w:val="24"/>
        </w:rPr>
        <w:t>LOQs</w:t>
      </w:r>
      <w:r w:rsidR="00294320" w:rsidRPr="00A94A39">
        <w:rPr>
          <w:rFonts w:ascii="Times New Roman" w:hAnsi="Times New Roman" w:cs="Times New Roman"/>
          <w:bCs/>
          <w:sz w:val="24"/>
          <w:szCs w:val="24"/>
        </w:rPr>
        <w:t xml:space="preserve"> by the one-sided Student’s t-value</w:t>
      </w:r>
      <w:r w:rsidR="0070723F" w:rsidRPr="00A94A39">
        <w:rPr>
          <w:rFonts w:ascii="Times New Roman" w:hAnsi="Times New Roman" w:cs="Times New Roman"/>
          <w:bCs/>
          <w:sz w:val="24"/>
          <w:szCs w:val="24"/>
        </w:rPr>
        <w:t>.</w:t>
      </w:r>
      <w:r w:rsidR="002B72EE" w:rsidRPr="00A94A39">
        <w:rPr>
          <w:rFonts w:ascii="Times New Roman" w:hAnsi="Times New Roman" w:cs="Times New Roman"/>
          <w:bCs/>
          <w:sz w:val="24"/>
          <w:szCs w:val="24"/>
        </w:rPr>
        <w:t xml:space="preserve"> </w:t>
      </w:r>
      <w:r w:rsidRPr="00A94A39">
        <w:rPr>
          <w:rFonts w:ascii="Times New Roman" w:hAnsi="Times New Roman" w:cs="Times New Roman"/>
          <w:bCs/>
          <w:sz w:val="24"/>
          <w:szCs w:val="24"/>
        </w:rPr>
        <w:t>LOQs</w:t>
      </w:r>
      <w:r w:rsidR="002B72EE" w:rsidRPr="00A94A39">
        <w:rPr>
          <w:rFonts w:ascii="Times New Roman" w:hAnsi="Times New Roman" w:cs="Times New Roman"/>
          <w:bCs/>
          <w:sz w:val="24"/>
          <w:szCs w:val="24"/>
        </w:rPr>
        <w:t xml:space="preserve"> are the minimum analyte concentration that can be detected with 99% confidence that the concentration is greater than zero</w:t>
      </w:r>
      <w:r w:rsidR="00A3446B" w:rsidRPr="00A94A39">
        <w:rPr>
          <w:rFonts w:ascii="Times New Roman" w:hAnsi="Times New Roman" w:cs="Times New Roman"/>
          <w:bCs/>
          <w:sz w:val="24"/>
          <w:szCs w:val="24"/>
        </w:rPr>
        <w:t xml:space="preserve"> </w:t>
      </w:r>
      <w:r w:rsidR="00A3446B" w:rsidRPr="00A94A39">
        <w:rPr>
          <w:rFonts w:ascii="Times New Roman" w:hAnsi="Times New Roman" w:cs="Times New Roman"/>
          <w:bCs/>
          <w:sz w:val="24"/>
          <w:szCs w:val="24"/>
        </w:rPr>
        <w:fldChar w:fldCharType="begin"/>
      </w:r>
      <w:r w:rsidR="00A3446B" w:rsidRPr="00A94A39">
        <w:rPr>
          <w:rFonts w:ascii="Times New Roman" w:hAnsi="Times New Roman" w:cs="Times New Roman"/>
          <w:bCs/>
          <w:sz w:val="24"/>
          <w:szCs w:val="24"/>
        </w:rPr>
        <w:instrText xml:space="preserve"> ADDIN EN.CITE &lt;EndNote&gt;&lt;Cite&gt;&lt;Author&gt;Wells&lt;/Author&gt;&lt;Year&gt;2011&lt;/Year&gt;&lt;RecNum&gt;790&lt;/RecNum&gt;&lt;DisplayText&gt;(Harris, 2003; Wells et al., 2011)&lt;/DisplayText&gt;&lt;record&gt;&lt;rec-number&gt;790&lt;/rec-number&gt;&lt;foreign-keys&gt;&lt;key app="EN" db-id="s2vsvt090wz5xsepw2exz2s20rzswwwfdx25" timestamp="1576005259"&gt;790&lt;/key&gt;&lt;/foreign-keys&gt;&lt;ref-type name="Report"&gt;27&lt;/ref-type&gt;&lt;contributors&gt;&lt;authors&gt;&lt;author&gt;Wells, G.&lt;/author&gt;&lt;author&gt;Prest, H.&lt;/author&gt;&lt;author&gt;Russ IV, C.W&lt;/author&gt;&lt;/authors&gt;&lt;/contributors&gt;&lt;titles&gt;&lt;title&gt;Signal, Noise, and Detection Limits in Mass Spectrometry&lt;/title&gt;&lt;/titles&gt;&lt;dates&gt;&lt;year&gt;2011&lt;/year&gt;&lt;/dates&gt;&lt;publisher&gt;Agilent&lt;/publisher&gt;&lt;urls&gt;&lt;/urls&gt;&lt;/record&gt;&lt;/Cite&gt;&lt;Cite&gt;&lt;Author&gt;Harris&lt;/Author&gt;&lt;Year&gt;2003&lt;/Year&gt;&lt;RecNum&gt;656&lt;/RecNum&gt;&lt;record&gt;&lt;rec-number&gt;656&lt;/rec-number&gt;&lt;foreign-keys&gt;&lt;key app="EN" db-id="s2vsvt090wz5xsepw2exz2s20rzswwwfdx25" timestamp="1576005259"&gt;656&lt;/key&gt;&lt;/foreign-keys&gt;&lt;ref-type name="Book"&gt;6&lt;/ref-type&gt;&lt;contributors&gt;&lt;authors&gt;&lt;author&gt;Daniel C. Harris&lt;/author&gt;&lt;/authors&gt;&lt;/contributors&gt;&lt;titles&gt;&lt;title&gt;Quantitative Chemical Analysis&lt;/title&gt;&lt;/titles&gt;&lt;edition&gt;6&lt;/edition&gt;&lt;section&gt;744&lt;/section&gt;&lt;dates&gt;&lt;year&gt;2003&lt;/year&gt;&lt;/dates&gt;&lt;publisher&gt;Freeman&lt;/publisher&gt;&lt;urls&gt;&lt;/urls&gt;&lt;/record&gt;&lt;/Cite&gt;&lt;/EndNote&gt;</w:instrText>
      </w:r>
      <w:r w:rsidR="00A3446B" w:rsidRPr="00A94A39">
        <w:rPr>
          <w:rFonts w:ascii="Times New Roman" w:hAnsi="Times New Roman" w:cs="Times New Roman"/>
          <w:bCs/>
          <w:sz w:val="24"/>
          <w:szCs w:val="24"/>
        </w:rPr>
        <w:fldChar w:fldCharType="separate"/>
      </w:r>
      <w:r w:rsidR="00A3446B" w:rsidRPr="00A94A39">
        <w:rPr>
          <w:rFonts w:ascii="Times New Roman" w:hAnsi="Times New Roman" w:cs="Times New Roman"/>
          <w:bCs/>
          <w:noProof/>
          <w:sz w:val="24"/>
          <w:szCs w:val="24"/>
        </w:rPr>
        <w:t>(</w:t>
      </w:r>
      <w:hyperlink w:anchor="_ENREF_11" w:tooltip="Harris, 2003 #656" w:history="1">
        <w:r w:rsidR="00250ADE" w:rsidRPr="00A94A39">
          <w:rPr>
            <w:rFonts w:ascii="Times New Roman" w:hAnsi="Times New Roman" w:cs="Times New Roman"/>
            <w:bCs/>
            <w:noProof/>
            <w:sz w:val="24"/>
            <w:szCs w:val="24"/>
          </w:rPr>
          <w:t>Harris, 2003</w:t>
        </w:r>
      </w:hyperlink>
      <w:r w:rsidR="00A3446B" w:rsidRPr="00A94A39">
        <w:rPr>
          <w:rFonts w:ascii="Times New Roman" w:hAnsi="Times New Roman" w:cs="Times New Roman"/>
          <w:bCs/>
          <w:noProof/>
          <w:sz w:val="24"/>
          <w:szCs w:val="24"/>
        </w:rPr>
        <w:t xml:space="preserve">; </w:t>
      </w:r>
      <w:hyperlink w:anchor="_ENREF_48" w:tooltip="Wells, 2011 #790" w:history="1">
        <w:r w:rsidR="00250ADE" w:rsidRPr="00A94A39">
          <w:rPr>
            <w:rFonts w:ascii="Times New Roman" w:hAnsi="Times New Roman" w:cs="Times New Roman"/>
            <w:bCs/>
            <w:noProof/>
            <w:sz w:val="24"/>
            <w:szCs w:val="24"/>
          </w:rPr>
          <w:t>Wells et al., 2011</w:t>
        </w:r>
      </w:hyperlink>
      <w:r w:rsidR="00A3446B" w:rsidRPr="00A94A39">
        <w:rPr>
          <w:rFonts w:ascii="Times New Roman" w:hAnsi="Times New Roman" w:cs="Times New Roman"/>
          <w:bCs/>
          <w:noProof/>
          <w:sz w:val="24"/>
          <w:szCs w:val="24"/>
        </w:rPr>
        <w:t>)</w:t>
      </w:r>
      <w:r w:rsidR="00A3446B" w:rsidRPr="00A94A39">
        <w:rPr>
          <w:rFonts w:ascii="Times New Roman" w:hAnsi="Times New Roman" w:cs="Times New Roman"/>
          <w:bCs/>
          <w:sz w:val="24"/>
          <w:szCs w:val="24"/>
        </w:rPr>
        <w:fldChar w:fldCharType="end"/>
      </w:r>
      <w:r w:rsidR="002B72EE" w:rsidRPr="00A94A39">
        <w:rPr>
          <w:rFonts w:ascii="Times New Roman" w:hAnsi="Times New Roman" w:cs="Times New Roman"/>
          <w:bCs/>
          <w:sz w:val="24"/>
          <w:szCs w:val="24"/>
        </w:rPr>
        <w:t>.</w:t>
      </w:r>
      <w:r w:rsidR="00740556" w:rsidRPr="00A94A39">
        <w:rPr>
          <w:rFonts w:ascii="Times New Roman" w:hAnsi="Times New Roman" w:cs="Times New Roman"/>
          <w:bCs/>
          <w:sz w:val="24"/>
          <w:szCs w:val="24"/>
        </w:rPr>
        <w:t xml:space="preserve"> As shown in Table </w:t>
      </w:r>
      <w:r w:rsidR="00DB6140" w:rsidRPr="00A94A39">
        <w:rPr>
          <w:rFonts w:ascii="Times New Roman" w:hAnsi="Times New Roman" w:cs="Times New Roman"/>
          <w:bCs/>
          <w:sz w:val="24"/>
          <w:szCs w:val="24"/>
        </w:rPr>
        <w:t>1</w:t>
      </w:r>
      <w:r w:rsidR="00740556" w:rsidRPr="00A94A39">
        <w:rPr>
          <w:rFonts w:ascii="Times New Roman" w:hAnsi="Times New Roman" w:cs="Times New Roman"/>
          <w:bCs/>
          <w:sz w:val="24"/>
          <w:szCs w:val="24"/>
        </w:rPr>
        <w:t xml:space="preserve">, </w:t>
      </w:r>
      <w:r w:rsidRPr="00A94A39">
        <w:rPr>
          <w:rFonts w:ascii="Times New Roman" w:hAnsi="Times New Roman" w:cs="Times New Roman"/>
          <w:bCs/>
          <w:sz w:val="24"/>
          <w:szCs w:val="24"/>
        </w:rPr>
        <w:t>LOQs</w:t>
      </w:r>
      <w:r w:rsidR="00255955" w:rsidRPr="00A94A39">
        <w:rPr>
          <w:rFonts w:ascii="Times New Roman" w:hAnsi="Times New Roman" w:cs="Times New Roman"/>
          <w:bCs/>
          <w:sz w:val="24"/>
          <w:szCs w:val="24"/>
        </w:rPr>
        <w:t xml:space="preserve"> were sub-</w:t>
      </w:r>
      <w:r w:rsidR="00C667A1" w:rsidRPr="00A94A39">
        <w:rPr>
          <w:rFonts w:ascii="Times New Roman" w:hAnsi="Times New Roman" w:cs="Times New Roman"/>
          <w:bCs/>
          <w:sz w:val="24"/>
          <w:szCs w:val="24"/>
        </w:rPr>
        <w:t>µg/L</w:t>
      </w:r>
      <w:r w:rsidR="00255955" w:rsidRPr="00A94A39">
        <w:rPr>
          <w:rFonts w:ascii="Times New Roman" w:hAnsi="Times New Roman" w:cs="Times New Roman"/>
          <w:bCs/>
          <w:sz w:val="24"/>
          <w:szCs w:val="24"/>
        </w:rPr>
        <w:t xml:space="preserve"> for all THMs and I-THMs except for TIM. HANs presented more of an analytical challenge, as they generally were less amenable to the purge and trap method</w:t>
      </w:r>
      <w:r w:rsidR="00DE1765" w:rsidRPr="00A94A39">
        <w:rPr>
          <w:rFonts w:ascii="Times New Roman" w:hAnsi="Times New Roman" w:cs="Times New Roman"/>
          <w:bCs/>
          <w:sz w:val="24"/>
          <w:szCs w:val="24"/>
        </w:rPr>
        <w:t xml:space="preserve">. As a result, </w:t>
      </w:r>
      <w:r w:rsidRPr="00A94A39">
        <w:rPr>
          <w:rFonts w:ascii="Times New Roman" w:hAnsi="Times New Roman" w:cs="Times New Roman"/>
          <w:bCs/>
          <w:sz w:val="24"/>
          <w:szCs w:val="24"/>
        </w:rPr>
        <w:t>LOQs</w:t>
      </w:r>
      <w:r w:rsidR="00DE1765" w:rsidRPr="00A94A39">
        <w:rPr>
          <w:rFonts w:ascii="Times New Roman" w:hAnsi="Times New Roman" w:cs="Times New Roman"/>
          <w:bCs/>
          <w:sz w:val="24"/>
          <w:szCs w:val="24"/>
        </w:rPr>
        <w:t xml:space="preserve"> in the low </w:t>
      </w:r>
      <w:r w:rsidR="00C667A1" w:rsidRPr="00A94A39">
        <w:rPr>
          <w:rFonts w:ascii="Times New Roman" w:hAnsi="Times New Roman" w:cs="Times New Roman"/>
          <w:bCs/>
          <w:sz w:val="24"/>
          <w:szCs w:val="24"/>
        </w:rPr>
        <w:t>µg/L</w:t>
      </w:r>
      <w:r w:rsidR="00DE1765" w:rsidRPr="00A94A39">
        <w:rPr>
          <w:rFonts w:ascii="Times New Roman" w:hAnsi="Times New Roman" w:cs="Times New Roman"/>
          <w:bCs/>
          <w:sz w:val="24"/>
          <w:szCs w:val="24"/>
        </w:rPr>
        <w:t xml:space="preserve"> range were observed for BAN, IAN and DBAN, while all other HANs were sub-</w:t>
      </w:r>
      <w:r w:rsidR="00C667A1" w:rsidRPr="00A94A39">
        <w:rPr>
          <w:rFonts w:ascii="Times New Roman" w:hAnsi="Times New Roman" w:cs="Times New Roman"/>
          <w:bCs/>
          <w:sz w:val="24"/>
          <w:szCs w:val="24"/>
        </w:rPr>
        <w:t>µg/L</w:t>
      </w:r>
      <w:r w:rsidR="00DE1765" w:rsidRPr="00A94A39">
        <w:rPr>
          <w:rFonts w:ascii="Times New Roman" w:hAnsi="Times New Roman" w:cs="Times New Roman"/>
          <w:bCs/>
          <w:sz w:val="24"/>
          <w:szCs w:val="24"/>
        </w:rPr>
        <w:t xml:space="preserve">. Similarly, the HKTs all produced </w:t>
      </w:r>
      <w:r w:rsidRPr="00A94A39">
        <w:rPr>
          <w:rFonts w:ascii="Times New Roman" w:hAnsi="Times New Roman" w:cs="Times New Roman"/>
          <w:bCs/>
          <w:sz w:val="24"/>
          <w:szCs w:val="24"/>
        </w:rPr>
        <w:t>LOQs</w:t>
      </w:r>
      <w:r w:rsidR="00DE1765" w:rsidRPr="00A94A39">
        <w:rPr>
          <w:rFonts w:ascii="Times New Roman" w:hAnsi="Times New Roman" w:cs="Times New Roman"/>
          <w:bCs/>
          <w:sz w:val="24"/>
          <w:szCs w:val="24"/>
        </w:rPr>
        <w:t xml:space="preserve"> in the low </w:t>
      </w:r>
      <w:r w:rsidR="00C667A1" w:rsidRPr="00A94A39">
        <w:rPr>
          <w:rFonts w:ascii="Times New Roman" w:hAnsi="Times New Roman" w:cs="Times New Roman"/>
          <w:bCs/>
          <w:sz w:val="24"/>
          <w:szCs w:val="24"/>
        </w:rPr>
        <w:t>µg/L</w:t>
      </w:r>
      <w:r w:rsidR="00DE1765" w:rsidRPr="00A94A39">
        <w:rPr>
          <w:rFonts w:ascii="Times New Roman" w:hAnsi="Times New Roman" w:cs="Times New Roman"/>
          <w:bCs/>
          <w:sz w:val="24"/>
          <w:szCs w:val="24"/>
        </w:rPr>
        <w:t xml:space="preserve"> range for similar reasons. Finally, the two HNMs produced mixed results, as DCNM was the only one to show a sub-</w:t>
      </w:r>
      <w:r w:rsidR="00C667A1" w:rsidRPr="00A94A39">
        <w:rPr>
          <w:rFonts w:ascii="Times New Roman" w:hAnsi="Times New Roman" w:cs="Times New Roman"/>
          <w:bCs/>
          <w:sz w:val="24"/>
          <w:szCs w:val="24"/>
        </w:rPr>
        <w:t>µg/L</w:t>
      </w:r>
      <w:r w:rsidR="00DE1765" w:rsidRPr="00A94A39">
        <w:rPr>
          <w:rFonts w:ascii="Times New Roman" w:hAnsi="Times New Roman" w:cs="Times New Roman"/>
          <w:bCs/>
          <w:sz w:val="24"/>
          <w:szCs w:val="24"/>
        </w:rPr>
        <w:t xml:space="preserve"> </w:t>
      </w:r>
      <w:r w:rsidRPr="00A94A39">
        <w:rPr>
          <w:rFonts w:ascii="Times New Roman" w:hAnsi="Times New Roman" w:cs="Times New Roman"/>
          <w:bCs/>
          <w:sz w:val="24"/>
          <w:szCs w:val="24"/>
        </w:rPr>
        <w:t>LOQs</w:t>
      </w:r>
      <w:r w:rsidR="00DE1765" w:rsidRPr="00A94A39">
        <w:rPr>
          <w:rFonts w:ascii="Times New Roman" w:hAnsi="Times New Roman" w:cs="Times New Roman"/>
          <w:bCs/>
          <w:sz w:val="24"/>
          <w:szCs w:val="24"/>
        </w:rPr>
        <w:t>.</w:t>
      </w:r>
      <w:r w:rsidR="002F541E" w:rsidRPr="00A94A39">
        <w:rPr>
          <w:rFonts w:ascii="Times New Roman" w:hAnsi="Times New Roman" w:cs="Times New Roman"/>
          <w:bCs/>
          <w:sz w:val="24"/>
          <w:szCs w:val="24"/>
        </w:rPr>
        <w:t xml:space="preserve"> </w:t>
      </w:r>
      <w:r w:rsidR="00DC2F69" w:rsidRPr="00A94A39">
        <w:rPr>
          <w:rFonts w:ascii="Times New Roman" w:hAnsi="Times New Roman" w:cs="Times New Roman"/>
          <w:sz w:val="24"/>
          <w:szCs w:val="24"/>
          <w:lang w:val="en-CA"/>
        </w:rPr>
        <w:t xml:space="preserve">Nikolaou et al evaluated THMs, HANs, and HKTs with P&amp;T GC-MS and was only able to obtain </w:t>
      </w:r>
      <w:r w:rsidR="00DC2F69" w:rsidRPr="00A94A39">
        <w:rPr>
          <w:rFonts w:ascii="Times New Roman" w:hAnsi="Times New Roman" w:cs="Times New Roman"/>
          <w:bCs/>
          <w:sz w:val="24"/>
          <w:szCs w:val="24"/>
        </w:rPr>
        <w:t>sub-µg/L</w:t>
      </w:r>
      <w:r w:rsidR="00DC2F69" w:rsidRPr="00A94A39">
        <w:rPr>
          <w:rFonts w:ascii="Times New Roman" w:hAnsi="Times New Roman" w:cs="Times New Roman"/>
          <w:sz w:val="24"/>
          <w:szCs w:val="24"/>
          <w:lang w:val="en-CA"/>
        </w:rPr>
        <w:t xml:space="preserve"> detection limits for THMs and one </w:t>
      </w:r>
      <w:proofErr w:type="spellStart"/>
      <w:r w:rsidR="00DC2F69" w:rsidRPr="00A94A39">
        <w:rPr>
          <w:rFonts w:ascii="Times New Roman" w:hAnsi="Times New Roman" w:cs="Times New Roman"/>
          <w:sz w:val="24"/>
          <w:szCs w:val="24"/>
          <w:lang w:val="en-CA"/>
        </w:rPr>
        <w:t>halonitrile</w:t>
      </w:r>
      <w:proofErr w:type="spellEnd"/>
      <w:r w:rsidR="00DC2F69" w:rsidRPr="00A94A39">
        <w:rPr>
          <w:rFonts w:ascii="Times New Roman" w:hAnsi="Times New Roman" w:cs="Times New Roman"/>
          <w:sz w:val="24"/>
          <w:szCs w:val="24"/>
          <w:lang w:val="en-CA"/>
        </w:rPr>
        <w:t xml:space="preserve"> </w:t>
      </w:r>
      <w:r w:rsidR="00DC2F69" w:rsidRPr="00A94A39">
        <w:rPr>
          <w:rFonts w:ascii="Times New Roman" w:hAnsi="Times New Roman" w:cs="Times New Roman"/>
          <w:sz w:val="24"/>
          <w:szCs w:val="24"/>
          <w:lang w:val="en-CA"/>
        </w:rPr>
        <w:fldChar w:fldCharType="begin"/>
      </w:r>
      <w:r w:rsidR="00DC2F69" w:rsidRPr="00A94A39">
        <w:rPr>
          <w:rFonts w:ascii="Times New Roman" w:hAnsi="Times New Roman" w:cs="Times New Roman"/>
          <w:sz w:val="24"/>
          <w:szCs w:val="24"/>
          <w:lang w:val="en-CA"/>
        </w:rPr>
        <w:instrText xml:space="preserve"> ADDIN EN.CITE &lt;EndNote&gt;&lt;Cite&gt;&lt;Author&gt;Nikolaou&lt;/Author&gt;&lt;Year&gt;2002&lt;/Year&gt;&lt;RecNum&gt;1048&lt;/RecNum&gt;&lt;DisplayText&gt;(Nikolaou et al., 2002)&lt;/DisplayText&gt;&lt;record&gt;&lt;rec-number&gt;1048&lt;/rec-number&gt;&lt;foreign-keys&gt;&lt;key app="EN" db-id="s2vsvt090wz5xsepw2exz2s20rzswwwfdx25" timestamp="1611073178"&gt;1048&lt;/key&gt;&lt;/foreign-keys&gt;&lt;ref-type name="Journal Article"&gt;17&lt;/ref-type&gt;&lt;contributors&gt;&lt;authors&gt;&lt;author&gt;Nikolaou, Anastasia D.&lt;/author&gt;&lt;author&gt;Lekkas, Themistokles D.&lt;/author&gt;&lt;author&gt;Golfinopoulos, Spyros K.&lt;/author&gt;&lt;author&gt;Kostopoulou, Maria N.&lt;/author&gt;&lt;/authors&gt;&lt;/contributors&gt;&lt;titles&gt;&lt;title&gt;Application of different analytical methods for determination of volatile chlorination by-products in drinking water&lt;/title&gt;&lt;secondary-title&gt;Talanta&lt;/secondary-title&gt;&lt;/titles&gt;&lt;periodical&gt;&lt;full-title&gt;Talanta&lt;/full-title&gt;&lt;/periodical&gt;&lt;pages&gt;717-726&lt;/pages&gt;&lt;volume&gt;56&lt;/volume&gt;&lt;number&gt;4&lt;/number&gt;&lt;keywords&gt;&lt;keyword&gt;volatile chlorination byproduct detn drinking water&lt;/keyword&gt;&lt;keyword&gt;liq liq extn gas chromatog electron capture detection analysis&lt;/keyword&gt;&lt;keyword&gt;gas chromatog mass spectrometry liq liq extn analysis&lt;/keyword&gt;&lt;keyword&gt;purge trap gas chromatog mass spectrometry analysis&lt;/keyword&gt;&lt;keyword&gt;headspace gas chromatog mass spectrometry analysis&lt;/keyword&gt;&lt;/keywords&gt;&lt;dates&gt;&lt;year&gt;2002&lt;/year&gt;&lt;pub-dates&gt;&lt;date&gt;//&lt;/date&gt;&lt;/pub-dates&gt;&lt;/dates&gt;&lt;publisher&gt;Elsevier Science B.V.&lt;/publisher&gt;&lt;isbn&gt;0039-9140&lt;/isbn&gt;&lt;work-type&gt;10.1016/S0039-9140(01)00613-0&lt;/work-type&gt;&lt;urls&gt;&lt;/urls&gt;&lt;electronic-resource-num&gt;10.1016/S0039-9140(01)00613-0&lt;/electronic-resource-num&gt;&lt;/record&gt;&lt;/Cite&gt;&lt;/EndNote&gt;</w:instrText>
      </w:r>
      <w:r w:rsidR="00DC2F69" w:rsidRPr="00A94A39">
        <w:rPr>
          <w:rFonts w:ascii="Times New Roman" w:hAnsi="Times New Roman" w:cs="Times New Roman"/>
          <w:sz w:val="24"/>
          <w:szCs w:val="24"/>
          <w:lang w:val="en-CA"/>
        </w:rPr>
        <w:fldChar w:fldCharType="separate"/>
      </w:r>
      <w:r w:rsidR="00DC2F69" w:rsidRPr="00A94A39">
        <w:rPr>
          <w:rFonts w:ascii="Times New Roman" w:hAnsi="Times New Roman" w:cs="Times New Roman"/>
          <w:noProof/>
          <w:sz w:val="24"/>
          <w:szCs w:val="24"/>
          <w:lang w:val="en-CA"/>
        </w:rPr>
        <w:t>(</w:t>
      </w:r>
      <w:hyperlink w:anchor="_ENREF_22" w:tooltip="Nikolaou, 2002 #1048" w:history="1">
        <w:r w:rsidR="00250ADE" w:rsidRPr="00A94A39">
          <w:rPr>
            <w:rFonts w:ascii="Times New Roman" w:hAnsi="Times New Roman" w:cs="Times New Roman"/>
            <w:noProof/>
            <w:sz w:val="24"/>
            <w:szCs w:val="24"/>
            <w:lang w:val="en-CA"/>
          </w:rPr>
          <w:t>Nikolaou et al., 2002</w:t>
        </w:r>
      </w:hyperlink>
      <w:r w:rsidR="00DC2F69" w:rsidRPr="00A94A39">
        <w:rPr>
          <w:rFonts w:ascii="Times New Roman" w:hAnsi="Times New Roman" w:cs="Times New Roman"/>
          <w:noProof/>
          <w:sz w:val="24"/>
          <w:szCs w:val="24"/>
          <w:lang w:val="en-CA"/>
        </w:rPr>
        <w:t>)</w:t>
      </w:r>
      <w:r w:rsidR="00DC2F69" w:rsidRPr="00A94A39">
        <w:rPr>
          <w:rFonts w:ascii="Times New Roman" w:hAnsi="Times New Roman" w:cs="Times New Roman"/>
          <w:sz w:val="24"/>
          <w:szCs w:val="24"/>
          <w:lang w:val="en-CA"/>
        </w:rPr>
        <w:fldChar w:fldCharType="end"/>
      </w:r>
      <w:r w:rsidR="00DC2F69" w:rsidRPr="00A94A39">
        <w:rPr>
          <w:rFonts w:ascii="Times New Roman" w:hAnsi="Times New Roman" w:cs="Times New Roman"/>
          <w:sz w:val="24"/>
          <w:szCs w:val="24"/>
          <w:lang w:val="en-CA"/>
        </w:rPr>
        <w:t xml:space="preserve">. </w:t>
      </w:r>
      <w:r w:rsidR="002F541E" w:rsidRPr="00A94A39">
        <w:rPr>
          <w:rFonts w:ascii="Times New Roman" w:hAnsi="Times New Roman" w:cs="Times New Roman"/>
          <w:bCs/>
          <w:sz w:val="24"/>
          <w:szCs w:val="24"/>
        </w:rPr>
        <w:t xml:space="preserve">In comparison with </w:t>
      </w:r>
      <w:proofErr w:type="spellStart"/>
      <w:r w:rsidR="002A2092" w:rsidRPr="00A94A39">
        <w:rPr>
          <w:rFonts w:ascii="Times New Roman" w:hAnsi="Times New Roman" w:cs="Times New Roman"/>
          <w:bCs/>
          <w:sz w:val="24"/>
          <w:szCs w:val="24"/>
        </w:rPr>
        <w:t>Nikolau’s</w:t>
      </w:r>
      <w:proofErr w:type="spellEnd"/>
      <w:r w:rsidR="00250ADE" w:rsidRPr="00A94A39">
        <w:rPr>
          <w:rFonts w:ascii="Times New Roman" w:hAnsi="Times New Roman" w:cs="Times New Roman"/>
          <w:bCs/>
          <w:sz w:val="24"/>
          <w:szCs w:val="24"/>
        </w:rPr>
        <w:t xml:space="preserve"> et al</w:t>
      </w:r>
      <w:r w:rsidR="009E493A" w:rsidRPr="00A94A39">
        <w:rPr>
          <w:rFonts w:ascii="Times New Roman" w:hAnsi="Times New Roman" w:cs="Times New Roman"/>
          <w:bCs/>
          <w:sz w:val="24"/>
          <w:szCs w:val="24"/>
        </w:rPr>
        <w:t xml:space="preserve"> </w:t>
      </w:r>
      <w:r w:rsidR="001D74C0" w:rsidRPr="00A94A39">
        <w:rPr>
          <w:rFonts w:ascii="Times New Roman" w:hAnsi="Times New Roman" w:cs="Times New Roman"/>
          <w:bCs/>
          <w:sz w:val="24"/>
          <w:szCs w:val="24"/>
        </w:rPr>
        <w:t xml:space="preserve">P&amp;T </w:t>
      </w:r>
      <w:r w:rsidR="009E493A" w:rsidRPr="00A94A39">
        <w:rPr>
          <w:rFonts w:ascii="Times New Roman" w:hAnsi="Times New Roman" w:cs="Times New Roman"/>
          <w:bCs/>
          <w:sz w:val="24"/>
          <w:szCs w:val="24"/>
        </w:rPr>
        <w:t xml:space="preserve">method, </w:t>
      </w:r>
      <w:r w:rsidR="00B819AC" w:rsidRPr="00A94A39">
        <w:rPr>
          <w:rFonts w:ascii="Times New Roman" w:hAnsi="Times New Roman" w:cs="Times New Roman"/>
          <w:bCs/>
          <w:sz w:val="24"/>
          <w:szCs w:val="24"/>
        </w:rPr>
        <w:t xml:space="preserve">detection limits </w:t>
      </w:r>
      <w:r w:rsidR="00DC2F69" w:rsidRPr="00A94A39">
        <w:rPr>
          <w:rFonts w:ascii="Times New Roman" w:hAnsi="Times New Roman" w:cs="Times New Roman"/>
          <w:bCs/>
          <w:sz w:val="24"/>
          <w:szCs w:val="24"/>
        </w:rPr>
        <w:t xml:space="preserve">in our study </w:t>
      </w:r>
      <w:r w:rsidR="00B819AC" w:rsidRPr="00A94A39">
        <w:rPr>
          <w:rFonts w:ascii="Times New Roman" w:hAnsi="Times New Roman" w:cs="Times New Roman"/>
          <w:bCs/>
          <w:sz w:val="24"/>
          <w:szCs w:val="24"/>
        </w:rPr>
        <w:t xml:space="preserve">significantly improved </w:t>
      </w:r>
      <w:r w:rsidR="008174AE" w:rsidRPr="00A94A39">
        <w:rPr>
          <w:rFonts w:ascii="Times New Roman" w:hAnsi="Times New Roman" w:cs="Times New Roman"/>
          <w:bCs/>
          <w:sz w:val="24"/>
          <w:szCs w:val="24"/>
        </w:rPr>
        <w:t>particularly for HANs</w:t>
      </w:r>
      <w:r w:rsidR="00C4262E" w:rsidRPr="00A94A39">
        <w:rPr>
          <w:rFonts w:ascii="Times New Roman" w:hAnsi="Times New Roman" w:cs="Times New Roman"/>
          <w:bCs/>
          <w:sz w:val="24"/>
          <w:szCs w:val="24"/>
        </w:rPr>
        <w:t xml:space="preserve"> including </w:t>
      </w:r>
      <w:r w:rsidR="008174AE" w:rsidRPr="00A94A39">
        <w:rPr>
          <w:rFonts w:ascii="Times New Roman" w:hAnsi="Times New Roman" w:cs="Times New Roman"/>
          <w:bCs/>
          <w:sz w:val="24"/>
          <w:szCs w:val="24"/>
        </w:rPr>
        <w:t xml:space="preserve">TCAN, DCAN, and </w:t>
      </w:r>
      <w:r w:rsidR="00C4262E" w:rsidRPr="00A94A39">
        <w:rPr>
          <w:rFonts w:ascii="Times New Roman" w:hAnsi="Times New Roman" w:cs="Times New Roman"/>
          <w:bCs/>
          <w:sz w:val="24"/>
          <w:szCs w:val="24"/>
        </w:rPr>
        <w:t>BC</w:t>
      </w:r>
      <w:r w:rsidR="008174AE" w:rsidRPr="00A94A39">
        <w:rPr>
          <w:rFonts w:ascii="Times New Roman" w:hAnsi="Times New Roman" w:cs="Times New Roman"/>
          <w:bCs/>
          <w:sz w:val="24"/>
          <w:szCs w:val="24"/>
        </w:rPr>
        <w:t>AN</w:t>
      </w:r>
      <w:r w:rsidR="009D5916" w:rsidRPr="00A94A39">
        <w:rPr>
          <w:rFonts w:ascii="Times New Roman" w:hAnsi="Times New Roman" w:cs="Times New Roman"/>
          <w:bCs/>
          <w:sz w:val="24"/>
          <w:szCs w:val="24"/>
        </w:rPr>
        <w:t xml:space="preserve">. The </w:t>
      </w:r>
      <w:r w:rsidR="00C76F8F" w:rsidRPr="00A94A39">
        <w:rPr>
          <w:rFonts w:ascii="Times New Roman" w:hAnsi="Times New Roman" w:cs="Times New Roman"/>
          <w:bCs/>
          <w:sz w:val="24"/>
          <w:szCs w:val="24"/>
        </w:rPr>
        <w:t>higher</w:t>
      </w:r>
      <w:r w:rsidR="009D5916" w:rsidRPr="00A94A39">
        <w:rPr>
          <w:rFonts w:ascii="Times New Roman" w:hAnsi="Times New Roman" w:cs="Times New Roman"/>
          <w:bCs/>
          <w:sz w:val="24"/>
          <w:szCs w:val="24"/>
        </w:rPr>
        <w:t xml:space="preserve"> detection limits </w:t>
      </w:r>
      <w:r w:rsidR="00043AA9" w:rsidRPr="00A94A39">
        <w:rPr>
          <w:rFonts w:ascii="Times New Roman" w:hAnsi="Times New Roman" w:cs="Times New Roman"/>
          <w:bCs/>
          <w:sz w:val="24"/>
          <w:szCs w:val="24"/>
        </w:rPr>
        <w:t xml:space="preserve">might be </w:t>
      </w:r>
      <w:r w:rsidR="00876885" w:rsidRPr="00A94A39">
        <w:rPr>
          <w:rFonts w:ascii="Times New Roman" w:hAnsi="Times New Roman" w:cs="Times New Roman"/>
          <w:bCs/>
          <w:sz w:val="24"/>
          <w:szCs w:val="24"/>
        </w:rPr>
        <w:t>because we used a</w:t>
      </w:r>
      <w:r w:rsidR="009724DA" w:rsidRPr="00A94A39">
        <w:rPr>
          <w:rFonts w:ascii="Times New Roman" w:hAnsi="Times New Roman" w:cs="Times New Roman"/>
          <w:bCs/>
          <w:sz w:val="24"/>
          <w:szCs w:val="24"/>
        </w:rPr>
        <w:t xml:space="preserve"> </w:t>
      </w:r>
      <w:r w:rsidR="00475933" w:rsidRPr="00A94A39">
        <w:rPr>
          <w:rFonts w:ascii="Times New Roman" w:hAnsi="Times New Roman" w:cs="Times New Roman"/>
          <w:bCs/>
          <w:sz w:val="24"/>
          <w:szCs w:val="24"/>
        </w:rPr>
        <w:t>9</w:t>
      </w:r>
      <w:r w:rsidR="009724DA" w:rsidRPr="00A94A39">
        <w:rPr>
          <w:rFonts w:ascii="Times New Roman" w:hAnsi="Times New Roman" w:cs="Times New Roman"/>
          <w:bCs/>
          <w:sz w:val="24"/>
          <w:szCs w:val="24"/>
        </w:rPr>
        <w:t xml:space="preserve"> trap </w:t>
      </w:r>
      <w:r w:rsidR="0085030A" w:rsidRPr="00A94A39">
        <w:rPr>
          <w:rFonts w:ascii="Times New Roman" w:hAnsi="Times New Roman" w:cs="Times New Roman"/>
          <w:bCs/>
          <w:sz w:val="24"/>
          <w:szCs w:val="24"/>
        </w:rPr>
        <w:t xml:space="preserve">which had better recoveries compared to the K trap used </w:t>
      </w:r>
      <w:r w:rsidR="00BC2B85" w:rsidRPr="00A94A39">
        <w:rPr>
          <w:rFonts w:ascii="Times New Roman" w:hAnsi="Times New Roman" w:cs="Times New Roman"/>
          <w:bCs/>
          <w:sz w:val="24"/>
          <w:szCs w:val="24"/>
        </w:rPr>
        <w:t>by Nikolaou et al</w:t>
      </w:r>
      <w:r w:rsidR="0085030A" w:rsidRPr="00A94A39">
        <w:rPr>
          <w:rFonts w:ascii="Times New Roman" w:hAnsi="Times New Roman" w:cs="Times New Roman"/>
          <w:bCs/>
          <w:sz w:val="24"/>
          <w:szCs w:val="24"/>
        </w:rPr>
        <w:t xml:space="preserve">. </w:t>
      </w:r>
      <w:r w:rsidR="00C4262E" w:rsidRPr="00A94A39">
        <w:rPr>
          <w:rFonts w:ascii="Times New Roman" w:hAnsi="Times New Roman" w:cs="Times New Roman"/>
          <w:bCs/>
          <w:sz w:val="24"/>
          <w:szCs w:val="24"/>
        </w:rPr>
        <w:t xml:space="preserve"> Additionally, CAN, </w:t>
      </w:r>
      <w:r w:rsidR="00220B29" w:rsidRPr="00A94A39">
        <w:rPr>
          <w:rFonts w:ascii="Times New Roman" w:hAnsi="Times New Roman" w:cs="Times New Roman"/>
          <w:bCs/>
          <w:sz w:val="24"/>
          <w:szCs w:val="24"/>
        </w:rPr>
        <w:t xml:space="preserve">DCNM, and TCNM </w:t>
      </w:r>
      <w:r w:rsidR="008174AE" w:rsidRPr="00A94A39">
        <w:rPr>
          <w:rFonts w:ascii="Times New Roman" w:hAnsi="Times New Roman" w:cs="Times New Roman"/>
          <w:bCs/>
          <w:sz w:val="24"/>
          <w:szCs w:val="24"/>
        </w:rPr>
        <w:t xml:space="preserve">were </w:t>
      </w:r>
      <w:r w:rsidR="00C4262E" w:rsidRPr="00A94A39">
        <w:rPr>
          <w:rFonts w:ascii="Times New Roman" w:hAnsi="Times New Roman" w:cs="Times New Roman"/>
          <w:bCs/>
          <w:sz w:val="24"/>
          <w:szCs w:val="24"/>
        </w:rPr>
        <w:t xml:space="preserve">detected in </w:t>
      </w:r>
      <w:r w:rsidR="00815CA7" w:rsidRPr="00A94A39">
        <w:rPr>
          <w:rFonts w:ascii="Times New Roman" w:hAnsi="Times New Roman" w:cs="Times New Roman"/>
          <w:bCs/>
          <w:sz w:val="24"/>
          <w:szCs w:val="24"/>
        </w:rPr>
        <w:t xml:space="preserve">a P&amp;T method for the first time </w:t>
      </w:r>
      <w:r w:rsidR="00220B29" w:rsidRPr="00A94A39">
        <w:rPr>
          <w:rFonts w:ascii="Times New Roman" w:hAnsi="Times New Roman" w:cs="Times New Roman"/>
          <w:bCs/>
          <w:sz w:val="24"/>
          <w:szCs w:val="24"/>
        </w:rPr>
        <w:t>with good detection limits</w:t>
      </w:r>
      <w:r w:rsidR="004A7226" w:rsidRPr="00A94A39">
        <w:rPr>
          <w:rFonts w:ascii="Times New Roman" w:hAnsi="Times New Roman" w:cs="Times New Roman"/>
          <w:bCs/>
          <w:sz w:val="24"/>
          <w:szCs w:val="24"/>
        </w:rPr>
        <w:t xml:space="preserve"> (0.486 -3.38 µg/L)</w:t>
      </w:r>
      <w:r w:rsidR="00220B29" w:rsidRPr="00A94A39">
        <w:rPr>
          <w:rFonts w:ascii="Times New Roman" w:hAnsi="Times New Roman" w:cs="Times New Roman"/>
          <w:bCs/>
          <w:sz w:val="24"/>
          <w:szCs w:val="24"/>
        </w:rPr>
        <w:t>. However, detection limits for BAN, IAN</w:t>
      </w:r>
      <w:r w:rsidR="005E27E3" w:rsidRPr="00A94A39">
        <w:rPr>
          <w:rFonts w:ascii="Times New Roman" w:hAnsi="Times New Roman" w:cs="Times New Roman"/>
          <w:bCs/>
          <w:sz w:val="24"/>
          <w:szCs w:val="24"/>
        </w:rPr>
        <w:t>, DBAN, 111TCP and 1B11DCP</w:t>
      </w:r>
      <w:r w:rsidR="004A7226" w:rsidRPr="00A94A39">
        <w:rPr>
          <w:rFonts w:ascii="Times New Roman" w:hAnsi="Times New Roman" w:cs="Times New Roman"/>
          <w:bCs/>
          <w:sz w:val="24"/>
          <w:szCs w:val="24"/>
        </w:rPr>
        <w:t xml:space="preserve"> (6.06-19.3</w:t>
      </w:r>
      <w:r w:rsidR="005E27E3" w:rsidRPr="00A94A39">
        <w:rPr>
          <w:rFonts w:ascii="Times New Roman" w:hAnsi="Times New Roman" w:cs="Times New Roman"/>
          <w:bCs/>
          <w:sz w:val="24"/>
          <w:szCs w:val="24"/>
        </w:rPr>
        <w:t xml:space="preserve"> </w:t>
      </w:r>
      <w:r w:rsidR="004A7226" w:rsidRPr="00A94A39">
        <w:rPr>
          <w:rFonts w:ascii="Times New Roman" w:hAnsi="Times New Roman" w:cs="Times New Roman"/>
          <w:bCs/>
          <w:sz w:val="24"/>
          <w:szCs w:val="24"/>
        </w:rPr>
        <w:t>µg/L)</w:t>
      </w:r>
      <w:r w:rsidR="00220B29" w:rsidRPr="00A94A39">
        <w:rPr>
          <w:rFonts w:ascii="Times New Roman" w:hAnsi="Times New Roman" w:cs="Times New Roman"/>
          <w:bCs/>
          <w:sz w:val="24"/>
          <w:szCs w:val="24"/>
        </w:rPr>
        <w:t xml:space="preserve"> </w:t>
      </w:r>
      <w:r w:rsidR="004A7226" w:rsidRPr="00A94A39">
        <w:rPr>
          <w:rFonts w:ascii="Times New Roman" w:hAnsi="Times New Roman" w:cs="Times New Roman"/>
          <w:bCs/>
          <w:sz w:val="24"/>
          <w:szCs w:val="24"/>
        </w:rPr>
        <w:t xml:space="preserve">are possibly too high to quantify them in disinfected waters and </w:t>
      </w:r>
      <w:r w:rsidR="006B298E" w:rsidRPr="00A94A39">
        <w:rPr>
          <w:rFonts w:ascii="Times New Roman" w:hAnsi="Times New Roman" w:cs="Times New Roman"/>
          <w:bCs/>
          <w:sz w:val="24"/>
          <w:szCs w:val="24"/>
        </w:rPr>
        <w:t>are better quantified by alternative methods (</w:t>
      </w:r>
      <w:hyperlink w:anchor="_ENREF_10" w:tooltip="Cuthbertson, 2020 #817" w:history="1">
        <w:r w:rsidR="00AB6641" w:rsidRPr="00A94A39">
          <w:rPr>
            <w:rFonts w:ascii="Times New Roman" w:hAnsi="Times New Roman" w:cs="Times New Roman"/>
            <w:bCs/>
            <w:noProof/>
            <w:sz w:val="24"/>
            <w:szCs w:val="24"/>
          </w:rPr>
          <w:t>Cuthbertson et al., 2020</w:t>
        </w:r>
      </w:hyperlink>
      <w:r w:rsidR="00AB6641" w:rsidRPr="00A94A39">
        <w:rPr>
          <w:rFonts w:ascii="Times New Roman" w:hAnsi="Times New Roman" w:cs="Times New Roman"/>
          <w:bCs/>
          <w:noProof/>
          <w:sz w:val="24"/>
          <w:szCs w:val="24"/>
        </w:rPr>
        <w:t xml:space="preserve">; </w:t>
      </w:r>
      <w:hyperlink w:anchor="_ENREF_23" w:tooltip="Ortega-Hernandez, 2021 #1071" w:history="1">
        <w:r w:rsidR="00AB6641" w:rsidRPr="00A94A39">
          <w:rPr>
            <w:rFonts w:ascii="Times New Roman" w:hAnsi="Times New Roman" w:cs="Times New Roman"/>
            <w:noProof/>
            <w:sz w:val="24"/>
            <w:szCs w:val="24"/>
          </w:rPr>
          <w:t>Ortega-Hernandez et al., 2021</w:t>
        </w:r>
      </w:hyperlink>
      <w:r w:rsidR="006B298E" w:rsidRPr="00A94A39">
        <w:rPr>
          <w:rFonts w:ascii="Times New Roman" w:hAnsi="Times New Roman" w:cs="Times New Roman"/>
          <w:bCs/>
          <w:sz w:val="24"/>
          <w:szCs w:val="24"/>
        </w:rPr>
        <w:t>)</w:t>
      </w:r>
      <w:r w:rsidR="00C35C00" w:rsidRPr="00A94A39">
        <w:rPr>
          <w:rFonts w:ascii="Times New Roman" w:hAnsi="Times New Roman" w:cs="Times New Roman"/>
          <w:bCs/>
          <w:sz w:val="24"/>
          <w:szCs w:val="24"/>
        </w:rPr>
        <w:t xml:space="preserve">. </w:t>
      </w:r>
    </w:p>
    <w:p w14:paraId="53019D76" w14:textId="73F5FE5F" w:rsidR="00E16758" w:rsidRPr="00A94A39" w:rsidRDefault="00E16758" w:rsidP="007308D0">
      <w:pPr>
        <w:spacing w:line="480" w:lineRule="auto"/>
        <w:ind w:firstLine="709"/>
        <w:jc w:val="both"/>
        <w:rPr>
          <w:rFonts w:ascii="Times New Roman" w:hAnsi="Times New Roman" w:cs="Times New Roman"/>
          <w:sz w:val="24"/>
          <w:szCs w:val="24"/>
        </w:rPr>
      </w:pPr>
      <w:r w:rsidRPr="00A94A39">
        <w:rPr>
          <w:rFonts w:ascii="Times New Roman" w:hAnsi="Times New Roman" w:cs="Times New Roman"/>
          <w:bCs/>
          <w:sz w:val="24"/>
          <w:szCs w:val="24"/>
        </w:rPr>
        <w:tab/>
      </w:r>
      <w:r w:rsidR="00DB6FB5" w:rsidRPr="00A94A39">
        <w:rPr>
          <w:rFonts w:ascii="Times New Roman" w:hAnsi="Times New Roman" w:cs="Times New Roman"/>
          <w:bCs/>
          <w:sz w:val="24"/>
          <w:szCs w:val="24"/>
        </w:rPr>
        <w:t xml:space="preserve">To further evaluate the accuracy of this method, spike recoveries at 5, 50 and 100 </w:t>
      </w:r>
      <w:r w:rsidR="00C667A1" w:rsidRPr="00A94A39">
        <w:rPr>
          <w:rFonts w:ascii="Times New Roman" w:hAnsi="Times New Roman" w:cs="Times New Roman"/>
          <w:bCs/>
          <w:sz w:val="24"/>
          <w:szCs w:val="24"/>
        </w:rPr>
        <w:t>µg/L</w:t>
      </w:r>
      <w:r w:rsidR="00DB6FB5" w:rsidRPr="00A94A39">
        <w:rPr>
          <w:rFonts w:ascii="Times New Roman" w:hAnsi="Times New Roman" w:cs="Times New Roman"/>
          <w:bCs/>
          <w:sz w:val="24"/>
          <w:szCs w:val="24"/>
        </w:rPr>
        <w:t xml:space="preserve"> (n = 5) were analyzed for each DBP (</w:t>
      </w:r>
      <w:r w:rsidRPr="00A94A39">
        <w:rPr>
          <w:rFonts w:ascii="Times New Roman" w:hAnsi="Times New Roman" w:cs="Times New Roman"/>
          <w:bCs/>
          <w:sz w:val="24"/>
          <w:szCs w:val="24"/>
        </w:rPr>
        <w:t xml:space="preserve">Figures </w:t>
      </w:r>
      <w:r w:rsidR="006E4FD5" w:rsidRPr="00A94A39">
        <w:rPr>
          <w:rFonts w:ascii="Times New Roman" w:hAnsi="Times New Roman" w:cs="Times New Roman"/>
          <w:bCs/>
          <w:sz w:val="24"/>
          <w:szCs w:val="24"/>
        </w:rPr>
        <w:t>2</w:t>
      </w:r>
      <w:r w:rsidRPr="00A94A39">
        <w:rPr>
          <w:rFonts w:ascii="Times New Roman" w:hAnsi="Times New Roman" w:cs="Times New Roman"/>
          <w:bCs/>
          <w:sz w:val="24"/>
          <w:szCs w:val="24"/>
        </w:rPr>
        <w:t xml:space="preserve"> and </w:t>
      </w:r>
      <w:r w:rsidR="006E4FD5" w:rsidRPr="00A94A39">
        <w:rPr>
          <w:rFonts w:ascii="Times New Roman" w:hAnsi="Times New Roman" w:cs="Times New Roman"/>
          <w:bCs/>
          <w:sz w:val="24"/>
          <w:szCs w:val="24"/>
        </w:rPr>
        <w:t>3</w:t>
      </w:r>
      <w:r w:rsidR="00DB6FB5" w:rsidRPr="00A94A39">
        <w:rPr>
          <w:rFonts w:ascii="Times New Roman" w:hAnsi="Times New Roman" w:cs="Times New Roman"/>
          <w:bCs/>
          <w:sz w:val="24"/>
          <w:szCs w:val="24"/>
        </w:rPr>
        <w:t>).</w:t>
      </w:r>
      <w:r w:rsidR="007722B9" w:rsidRPr="00A94A39">
        <w:rPr>
          <w:rFonts w:ascii="Times New Roman" w:hAnsi="Times New Roman" w:cs="Times New Roman"/>
          <w:bCs/>
          <w:sz w:val="24"/>
          <w:szCs w:val="24"/>
        </w:rPr>
        <w:t xml:space="preserve"> As shown in Figure </w:t>
      </w:r>
      <w:r w:rsidR="006E4FD5" w:rsidRPr="00A94A39">
        <w:rPr>
          <w:rFonts w:ascii="Times New Roman" w:hAnsi="Times New Roman" w:cs="Times New Roman"/>
          <w:bCs/>
          <w:sz w:val="24"/>
          <w:szCs w:val="24"/>
        </w:rPr>
        <w:t>2</w:t>
      </w:r>
      <w:r w:rsidR="007308D0" w:rsidRPr="00A94A39">
        <w:rPr>
          <w:rFonts w:ascii="Times New Roman" w:hAnsi="Times New Roman" w:cs="Times New Roman"/>
          <w:bCs/>
          <w:sz w:val="24"/>
          <w:szCs w:val="24"/>
        </w:rPr>
        <w:t xml:space="preserve">, recovery data was good for THMs and I-THMs across all three spike levels, and low standard deviations indicated a high level of precision. Figure </w:t>
      </w:r>
      <w:r w:rsidR="006E4FD5" w:rsidRPr="00A94A39">
        <w:rPr>
          <w:rFonts w:ascii="Times New Roman" w:hAnsi="Times New Roman" w:cs="Times New Roman"/>
          <w:bCs/>
          <w:sz w:val="24"/>
          <w:szCs w:val="24"/>
        </w:rPr>
        <w:t>3</w:t>
      </w:r>
      <w:r w:rsidR="007308D0" w:rsidRPr="00A94A39">
        <w:rPr>
          <w:rFonts w:ascii="Times New Roman" w:hAnsi="Times New Roman" w:cs="Times New Roman"/>
          <w:bCs/>
          <w:sz w:val="24"/>
          <w:szCs w:val="24"/>
        </w:rPr>
        <w:t xml:space="preserve"> shows results for HANs, HKTs and HNMs, and data is more variable </w:t>
      </w:r>
      <w:r w:rsidR="007308D0" w:rsidRPr="00A94A39">
        <w:rPr>
          <w:rFonts w:ascii="Times New Roman" w:hAnsi="Times New Roman" w:cs="Times New Roman"/>
          <w:bCs/>
          <w:sz w:val="24"/>
          <w:szCs w:val="24"/>
        </w:rPr>
        <w:lastRenderedPageBreak/>
        <w:t xml:space="preserve">than that contained in Figure </w:t>
      </w:r>
      <w:r w:rsidR="006E4FD5" w:rsidRPr="00A94A39">
        <w:rPr>
          <w:rFonts w:ascii="Times New Roman" w:hAnsi="Times New Roman" w:cs="Times New Roman"/>
          <w:bCs/>
          <w:sz w:val="24"/>
          <w:szCs w:val="24"/>
        </w:rPr>
        <w:t>2</w:t>
      </w:r>
      <w:r w:rsidR="007308D0" w:rsidRPr="00A94A39">
        <w:rPr>
          <w:rFonts w:ascii="Times New Roman" w:hAnsi="Times New Roman" w:cs="Times New Roman"/>
          <w:bCs/>
          <w:sz w:val="24"/>
          <w:szCs w:val="24"/>
        </w:rPr>
        <w:t>.</w:t>
      </w:r>
      <w:r w:rsidR="7EE17E4B" w:rsidRPr="00A94A39">
        <w:rPr>
          <w:rFonts w:ascii="Times New Roman" w:hAnsi="Times New Roman" w:cs="Times New Roman"/>
          <w:sz w:val="24"/>
          <w:szCs w:val="24"/>
        </w:rPr>
        <w:t xml:space="preserve"> IAN, DBAN and 1B11DCP were not detected at the 5 µg/L spike level, as their LOQs were greater than this concentration.</w:t>
      </w:r>
    </w:p>
    <w:p w14:paraId="73870EB6" w14:textId="22F58B91" w:rsidR="00295590" w:rsidRPr="00A94A39" w:rsidRDefault="00812D97" w:rsidP="00295590">
      <w:pPr>
        <w:spacing w:line="480" w:lineRule="auto"/>
        <w:ind w:firstLine="709"/>
        <w:jc w:val="both"/>
        <w:rPr>
          <w:rFonts w:ascii="Times New Roman" w:hAnsi="Times New Roman" w:cs="Times New Roman"/>
          <w:bCs/>
          <w:sz w:val="24"/>
          <w:szCs w:val="24"/>
        </w:rPr>
      </w:pPr>
      <w:r w:rsidRPr="00A94A39">
        <w:rPr>
          <w:rFonts w:ascii="Times New Roman" w:hAnsi="Times New Roman" w:cs="Times New Roman"/>
          <w:bCs/>
          <w:sz w:val="24"/>
          <w:szCs w:val="24"/>
        </w:rPr>
        <w:t>One of the</w:t>
      </w:r>
      <w:r w:rsidR="00710643" w:rsidRPr="00A94A39">
        <w:rPr>
          <w:rFonts w:ascii="Times New Roman" w:hAnsi="Times New Roman" w:cs="Times New Roman"/>
          <w:bCs/>
          <w:sz w:val="24"/>
          <w:szCs w:val="24"/>
        </w:rPr>
        <w:t xml:space="preserve"> benefit</w:t>
      </w:r>
      <w:r w:rsidRPr="00A94A39">
        <w:rPr>
          <w:rFonts w:ascii="Times New Roman" w:hAnsi="Times New Roman" w:cs="Times New Roman"/>
          <w:bCs/>
          <w:sz w:val="24"/>
          <w:szCs w:val="24"/>
        </w:rPr>
        <w:t>s</w:t>
      </w:r>
      <w:r w:rsidR="00710643" w:rsidRPr="00A94A39">
        <w:rPr>
          <w:rFonts w:ascii="Times New Roman" w:hAnsi="Times New Roman" w:cs="Times New Roman"/>
          <w:bCs/>
          <w:sz w:val="24"/>
          <w:szCs w:val="24"/>
        </w:rPr>
        <w:t xml:space="preserve"> of </w:t>
      </w:r>
      <w:r w:rsidR="00E3429D" w:rsidRPr="00A94A39">
        <w:rPr>
          <w:rFonts w:ascii="Times New Roman" w:hAnsi="Times New Roman" w:cs="Times New Roman"/>
          <w:bCs/>
          <w:sz w:val="24"/>
          <w:szCs w:val="24"/>
        </w:rPr>
        <w:t xml:space="preserve">P&amp;T methods </w:t>
      </w:r>
      <w:r w:rsidR="00710643" w:rsidRPr="00A94A39">
        <w:rPr>
          <w:rFonts w:ascii="Times New Roman" w:hAnsi="Times New Roman" w:cs="Times New Roman"/>
          <w:bCs/>
          <w:sz w:val="24"/>
          <w:szCs w:val="24"/>
        </w:rPr>
        <w:t xml:space="preserve">is that </w:t>
      </w:r>
      <w:r w:rsidR="00C15E4E" w:rsidRPr="00A94A39">
        <w:rPr>
          <w:rFonts w:ascii="Times New Roman" w:hAnsi="Times New Roman" w:cs="Times New Roman"/>
          <w:bCs/>
          <w:sz w:val="24"/>
          <w:szCs w:val="24"/>
        </w:rPr>
        <w:t xml:space="preserve">the </w:t>
      </w:r>
      <w:r w:rsidR="00710643" w:rsidRPr="00A94A39">
        <w:rPr>
          <w:rFonts w:ascii="Times New Roman" w:hAnsi="Times New Roman" w:cs="Times New Roman"/>
          <w:bCs/>
          <w:sz w:val="24"/>
          <w:szCs w:val="24"/>
        </w:rPr>
        <w:t xml:space="preserve">sample extraction and analysis </w:t>
      </w:r>
      <w:r w:rsidR="00C2554E" w:rsidRPr="00A94A39">
        <w:rPr>
          <w:rFonts w:ascii="Times New Roman" w:hAnsi="Times New Roman" w:cs="Times New Roman"/>
          <w:bCs/>
          <w:sz w:val="24"/>
          <w:szCs w:val="24"/>
        </w:rPr>
        <w:t>are</w:t>
      </w:r>
      <w:r w:rsidR="00710643" w:rsidRPr="00A94A39">
        <w:rPr>
          <w:rFonts w:ascii="Times New Roman" w:hAnsi="Times New Roman" w:cs="Times New Roman"/>
          <w:bCs/>
          <w:sz w:val="24"/>
          <w:szCs w:val="24"/>
        </w:rPr>
        <w:t xml:space="preserve"> automated</w:t>
      </w:r>
      <w:r w:rsidR="00C2554E" w:rsidRPr="00A94A39">
        <w:rPr>
          <w:rFonts w:ascii="Times New Roman" w:hAnsi="Times New Roman" w:cs="Times New Roman"/>
          <w:bCs/>
          <w:sz w:val="24"/>
          <w:szCs w:val="24"/>
        </w:rPr>
        <w:t xml:space="preserve"> </w:t>
      </w:r>
      <w:r w:rsidR="003C6487" w:rsidRPr="00A94A39">
        <w:rPr>
          <w:rFonts w:ascii="Times New Roman" w:hAnsi="Times New Roman" w:cs="Times New Roman"/>
          <w:bCs/>
          <w:sz w:val="24"/>
          <w:szCs w:val="24"/>
        </w:rPr>
        <w:t xml:space="preserve">which </w:t>
      </w:r>
      <w:r w:rsidR="0068325C" w:rsidRPr="00A94A39">
        <w:rPr>
          <w:rFonts w:ascii="Times New Roman" w:hAnsi="Times New Roman" w:cs="Times New Roman"/>
          <w:bCs/>
          <w:sz w:val="24"/>
          <w:szCs w:val="24"/>
        </w:rPr>
        <w:t xml:space="preserve">facilitates routine water analysis </w:t>
      </w:r>
      <w:r w:rsidR="005B786C" w:rsidRPr="00A94A39">
        <w:rPr>
          <w:rFonts w:ascii="Times New Roman" w:hAnsi="Times New Roman" w:cs="Times New Roman"/>
          <w:bCs/>
          <w:sz w:val="24"/>
          <w:szCs w:val="24"/>
        </w:rPr>
        <w:t xml:space="preserve">and data collection. </w:t>
      </w:r>
      <w:r w:rsidR="00C34648" w:rsidRPr="00A94A39">
        <w:rPr>
          <w:rFonts w:ascii="Times New Roman" w:hAnsi="Times New Roman" w:cs="Times New Roman"/>
          <w:bCs/>
          <w:sz w:val="24"/>
          <w:szCs w:val="24"/>
        </w:rPr>
        <w:t xml:space="preserve">DBP analysis is often limited by </w:t>
      </w:r>
      <w:r w:rsidR="00983B47" w:rsidRPr="00A94A39">
        <w:rPr>
          <w:rFonts w:ascii="Times New Roman" w:hAnsi="Times New Roman" w:cs="Times New Roman"/>
          <w:bCs/>
          <w:sz w:val="24"/>
          <w:szCs w:val="24"/>
        </w:rPr>
        <w:t>time and</w:t>
      </w:r>
      <w:r w:rsidR="00C34648" w:rsidRPr="00A94A39">
        <w:rPr>
          <w:rFonts w:ascii="Times New Roman" w:hAnsi="Times New Roman" w:cs="Times New Roman"/>
          <w:bCs/>
          <w:sz w:val="24"/>
          <w:szCs w:val="24"/>
        </w:rPr>
        <w:t xml:space="preserve"> </w:t>
      </w:r>
      <w:r w:rsidR="00056B4C" w:rsidRPr="00A94A39">
        <w:rPr>
          <w:rFonts w:ascii="Times New Roman" w:hAnsi="Times New Roman" w:cs="Times New Roman"/>
          <w:bCs/>
          <w:sz w:val="24"/>
          <w:szCs w:val="24"/>
        </w:rPr>
        <w:t>human resource</w:t>
      </w:r>
      <w:r w:rsidR="00AB50BE" w:rsidRPr="00A94A39">
        <w:rPr>
          <w:rFonts w:ascii="Times New Roman" w:hAnsi="Times New Roman" w:cs="Times New Roman"/>
          <w:bCs/>
          <w:sz w:val="24"/>
          <w:szCs w:val="24"/>
        </w:rPr>
        <w:t>s</w:t>
      </w:r>
      <w:r w:rsidR="00056B4C" w:rsidRPr="00A94A39">
        <w:rPr>
          <w:rFonts w:ascii="Times New Roman" w:hAnsi="Times New Roman" w:cs="Times New Roman"/>
          <w:bCs/>
          <w:sz w:val="24"/>
          <w:szCs w:val="24"/>
        </w:rPr>
        <w:t xml:space="preserve"> </w:t>
      </w:r>
      <w:r w:rsidR="00C34648" w:rsidRPr="00A94A39">
        <w:rPr>
          <w:rFonts w:ascii="Times New Roman" w:hAnsi="Times New Roman" w:cs="Times New Roman"/>
          <w:bCs/>
          <w:sz w:val="24"/>
          <w:szCs w:val="24"/>
        </w:rPr>
        <w:t>required to extract water samples by LLE.</w:t>
      </w:r>
      <w:r w:rsidR="00056B4C" w:rsidRPr="00A94A39">
        <w:rPr>
          <w:rFonts w:ascii="Times New Roman" w:hAnsi="Times New Roman" w:cs="Times New Roman"/>
          <w:bCs/>
          <w:sz w:val="24"/>
          <w:szCs w:val="24"/>
        </w:rPr>
        <w:t xml:space="preserve"> </w:t>
      </w:r>
      <w:r w:rsidR="009B7690" w:rsidRPr="00A94A39">
        <w:rPr>
          <w:rFonts w:ascii="Times New Roman" w:hAnsi="Times New Roman" w:cs="Times New Roman"/>
          <w:bCs/>
          <w:sz w:val="24"/>
          <w:szCs w:val="24"/>
        </w:rPr>
        <w:t xml:space="preserve">For example, </w:t>
      </w:r>
      <w:r w:rsidR="00D024E8" w:rsidRPr="00A94A39">
        <w:rPr>
          <w:rFonts w:ascii="Times New Roman" w:hAnsi="Times New Roman" w:cs="Times New Roman"/>
          <w:bCs/>
          <w:sz w:val="24"/>
          <w:szCs w:val="24"/>
        </w:rPr>
        <w:t xml:space="preserve">sample prep and instrument analysis </w:t>
      </w:r>
      <w:r w:rsidR="00596D38" w:rsidRPr="00A94A39">
        <w:rPr>
          <w:rFonts w:ascii="Times New Roman" w:hAnsi="Times New Roman" w:cs="Times New Roman"/>
          <w:bCs/>
          <w:sz w:val="24"/>
          <w:szCs w:val="24"/>
        </w:rPr>
        <w:t xml:space="preserve">for DBPs by </w:t>
      </w:r>
      <w:r w:rsidR="00687DD0" w:rsidRPr="00A94A39">
        <w:rPr>
          <w:rFonts w:ascii="Times New Roman" w:hAnsi="Times New Roman" w:cs="Times New Roman"/>
          <w:bCs/>
          <w:sz w:val="24"/>
          <w:szCs w:val="24"/>
        </w:rPr>
        <w:t xml:space="preserve">the </w:t>
      </w:r>
      <w:r w:rsidR="00596D38" w:rsidRPr="00A94A39">
        <w:rPr>
          <w:rFonts w:ascii="Times New Roman" w:hAnsi="Times New Roman" w:cs="Times New Roman"/>
          <w:bCs/>
          <w:sz w:val="24"/>
          <w:szCs w:val="24"/>
        </w:rPr>
        <w:t>U.S. EPA Method 551.1</w:t>
      </w:r>
      <w:r w:rsidR="0037351C" w:rsidRPr="00A94A39">
        <w:rPr>
          <w:rFonts w:ascii="Times New Roman" w:hAnsi="Times New Roman" w:cs="Times New Roman"/>
          <w:bCs/>
          <w:sz w:val="24"/>
          <w:szCs w:val="24"/>
        </w:rPr>
        <w:t xml:space="preserve"> </w:t>
      </w:r>
      <w:r w:rsidR="0037351C" w:rsidRPr="00A94A39">
        <w:rPr>
          <w:rFonts w:ascii="Times New Roman" w:hAnsi="Times New Roman" w:cs="Times New Roman"/>
          <w:bCs/>
          <w:sz w:val="24"/>
          <w:szCs w:val="24"/>
        </w:rPr>
        <w:fldChar w:fldCharType="begin"/>
      </w:r>
      <w:r w:rsidR="0037351C" w:rsidRPr="00A94A39">
        <w:rPr>
          <w:rFonts w:ascii="Times New Roman" w:hAnsi="Times New Roman" w:cs="Times New Roman"/>
          <w:bCs/>
          <w:sz w:val="24"/>
          <w:szCs w:val="24"/>
        </w:rPr>
        <w:instrText xml:space="preserve"> ADDIN EN.CITE &lt;EndNote&gt;&lt;Cite&gt;&lt;Author&gt;USEPA&lt;/Author&gt;&lt;Year&gt;1995&lt;/Year&gt;&lt;RecNum&gt;1070&lt;/RecNum&gt;&lt;DisplayText&gt;(USEPA, 1995b)&lt;/DisplayText&gt;&lt;record&gt;&lt;rec-number&gt;1070&lt;/rec-number&gt;&lt;foreign-keys&gt;&lt;key app="EN" db-id="s2vsvt090wz5xsepw2exz2s20rzswwwfdx25" timestamp="1611198674"&gt;1070&lt;/key&gt;&lt;/foreign-keys&gt;&lt;ref-type name="Government Document"&gt;46&lt;/ref-type&gt;&lt;contributors&gt;&lt;authors&gt;&lt;author&gt;USEPA&lt;/author&gt;&lt;/authors&gt;&lt;/contributors&gt;&lt;titles&gt;&lt;title&gt;Method 551.1: Determination of Chlorination Disinfection Byproducts, Chlorinated Solvents, and Halogenated Pesticides/Herbicides in Drinking Water by Liquid-Liquid Extraction and Gas Chromatography With Electron-Capture Detection&lt;/title&gt;&lt;/titles&gt;&lt;dates&gt;&lt;year&gt;1995&lt;/year&gt;&lt;/dates&gt;&lt;pub-location&gt;Revision 1.0., Cincinnati, OH&lt;/pub-location&gt;&lt;urls&gt;&lt;/urls&gt;&lt;/record&gt;&lt;/Cite&gt;&lt;/EndNote&gt;</w:instrText>
      </w:r>
      <w:r w:rsidR="0037351C" w:rsidRPr="00A94A39">
        <w:rPr>
          <w:rFonts w:ascii="Times New Roman" w:hAnsi="Times New Roman" w:cs="Times New Roman"/>
          <w:bCs/>
          <w:sz w:val="24"/>
          <w:szCs w:val="24"/>
        </w:rPr>
        <w:fldChar w:fldCharType="separate"/>
      </w:r>
      <w:r w:rsidR="0037351C" w:rsidRPr="00A94A39">
        <w:rPr>
          <w:rFonts w:ascii="Times New Roman" w:hAnsi="Times New Roman" w:cs="Times New Roman"/>
          <w:bCs/>
          <w:noProof/>
          <w:sz w:val="24"/>
          <w:szCs w:val="24"/>
        </w:rPr>
        <w:t>(</w:t>
      </w:r>
      <w:hyperlink w:anchor="_ENREF_41" w:tooltip="USEPA, 1995 #1070" w:history="1">
        <w:r w:rsidR="00250ADE" w:rsidRPr="00A94A39">
          <w:rPr>
            <w:rFonts w:ascii="Times New Roman" w:hAnsi="Times New Roman" w:cs="Times New Roman"/>
            <w:bCs/>
            <w:noProof/>
            <w:sz w:val="24"/>
            <w:szCs w:val="24"/>
          </w:rPr>
          <w:t>USEPA, 1995b</w:t>
        </w:r>
      </w:hyperlink>
      <w:r w:rsidR="0037351C" w:rsidRPr="00A94A39">
        <w:rPr>
          <w:rFonts w:ascii="Times New Roman" w:hAnsi="Times New Roman" w:cs="Times New Roman"/>
          <w:bCs/>
          <w:noProof/>
          <w:sz w:val="24"/>
          <w:szCs w:val="24"/>
        </w:rPr>
        <w:t>)</w:t>
      </w:r>
      <w:r w:rsidR="0037351C" w:rsidRPr="00A94A39">
        <w:rPr>
          <w:rFonts w:ascii="Times New Roman" w:hAnsi="Times New Roman" w:cs="Times New Roman"/>
          <w:bCs/>
          <w:sz w:val="24"/>
          <w:szCs w:val="24"/>
        </w:rPr>
        <w:fldChar w:fldCharType="end"/>
      </w:r>
      <w:r w:rsidR="00315B52" w:rsidRPr="00A94A39">
        <w:rPr>
          <w:rFonts w:ascii="Times New Roman" w:hAnsi="Times New Roman" w:cs="Times New Roman"/>
          <w:bCs/>
          <w:sz w:val="24"/>
          <w:szCs w:val="24"/>
        </w:rPr>
        <w:t xml:space="preserve"> </w:t>
      </w:r>
      <w:r w:rsidR="00596D38" w:rsidRPr="00A94A39">
        <w:rPr>
          <w:rFonts w:ascii="Times New Roman" w:hAnsi="Times New Roman" w:cs="Times New Roman"/>
          <w:bCs/>
          <w:sz w:val="24"/>
          <w:szCs w:val="24"/>
        </w:rPr>
        <w:t>requires 50 min per sampl</w:t>
      </w:r>
      <w:r w:rsidR="0065680F" w:rsidRPr="00A94A39">
        <w:rPr>
          <w:rFonts w:ascii="Times New Roman" w:hAnsi="Times New Roman" w:cs="Times New Roman"/>
          <w:bCs/>
          <w:sz w:val="24"/>
          <w:szCs w:val="24"/>
        </w:rPr>
        <w:t xml:space="preserve">e. The maximum number of samples that can be run in a day would be 28 </w:t>
      </w:r>
      <w:r w:rsidR="00307BE3" w:rsidRPr="00A94A39">
        <w:rPr>
          <w:rFonts w:ascii="Times New Roman" w:hAnsi="Times New Roman" w:cs="Times New Roman"/>
          <w:bCs/>
          <w:sz w:val="24"/>
          <w:szCs w:val="24"/>
        </w:rPr>
        <w:t>including</w:t>
      </w:r>
      <w:r w:rsidR="0065680F" w:rsidRPr="00A94A39">
        <w:rPr>
          <w:rFonts w:ascii="Times New Roman" w:hAnsi="Times New Roman" w:cs="Times New Roman"/>
          <w:bCs/>
          <w:sz w:val="24"/>
          <w:szCs w:val="24"/>
        </w:rPr>
        <w:t xml:space="preserve"> </w:t>
      </w:r>
      <w:r w:rsidR="00F42027" w:rsidRPr="00A94A39">
        <w:rPr>
          <w:rFonts w:ascii="Times New Roman" w:hAnsi="Times New Roman" w:cs="Times New Roman"/>
          <w:bCs/>
          <w:sz w:val="24"/>
          <w:szCs w:val="24"/>
        </w:rPr>
        <w:t>~</w:t>
      </w:r>
      <w:r w:rsidR="0065680F" w:rsidRPr="00A94A39">
        <w:rPr>
          <w:rFonts w:ascii="Times New Roman" w:hAnsi="Times New Roman" w:cs="Times New Roman"/>
          <w:bCs/>
          <w:sz w:val="24"/>
          <w:szCs w:val="24"/>
        </w:rPr>
        <w:t xml:space="preserve">6.5 h of </w:t>
      </w:r>
      <w:r w:rsidR="00F42027" w:rsidRPr="00A94A39">
        <w:rPr>
          <w:rFonts w:ascii="Times New Roman" w:hAnsi="Times New Roman" w:cs="Times New Roman"/>
          <w:bCs/>
          <w:sz w:val="24"/>
          <w:szCs w:val="24"/>
        </w:rPr>
        <w:t>manual samp</w:t>
      </w:r>
      <w:r w:rsidR="00062FA2" w:rsidRPr="00A94A39">
        <w:rPr>
          <w:rFonts w:ascii="Times New Roman" w:hAnsi="Times New Roman" w:cs="Times New Roman"/>
          <w:bCs/>
          <w:sz w:val="24"/>
          <w:szCs w:val="24"/>
        </w:rPr>
        <w:t>l</w:t>
      </w:r>
      <w:r w:rsidR="00F42027" w:rsidRPr="00A94A39">
        <w:rPr>
          <w:rFonts w:ascii="Times New Roman" w:hAnsi="Times New Roman" w:cs="Times New Roman"/>
          <w:bCs/>
          <w:sz w:val="24"/>
          <w:szCs w:val="24"/>
        </w:rPr>
        <w:t xml:space="preserve">e </w:t>
      </w:r>
      <w:r w:rsidR="00147982" w:rsidRPr="00A94A39">
        <w:rPr>
          <w:rFonts w:ascii="Times New Roman" w:hAnsi="Times New Roman" w:cs="Times New Roman"/>
          <w:bCs/>
          <w:sz w:val="24"/>
          <w:szCs w:val="24"/>
        </w:rPr>
        <w:t>extraction</w:t>
      </w:r>
      <w:r w:rsidR="00F63435" w:rsidRPr="00A94A39">
        <w:rPr>
          <w:rFonts w:ascii="Times New Roman" w:hAnsi="Times New Roman" w:cs="Times New Roman"/>
          <w:bCs/>
          <w:sz w:val="24"/>
          <w:szCs w:val="24"/>
        </w:rPr>
        <w:t xml:space="preserve"> (assuming LLE takes about 14 min). </w:t>
      </w:r>
      <w:r w:rsidR="00F42027" w:rsidRPr="00A94A39">
        <w:rPr>
          <w:rFonts w:ascii="Times New Roman" w:hAnsi="Times New Roman" w:cs="Times New Roman"/>
          <w:bCs/>
          <w:sz w:val="24"/>
          <w:szCs w:val="24"/>
        </w:rPr>
        <w:t>In contrast, t</w:t>
      </w:r>
      <w:r w:rsidR="00A23D2F" w:rsidRPr="00A94A39">
        <w:rPr>
          <w:rFonts w:ascii="Times New Roman" w:hAnsi="Times New Roman" w:cs="Times New Roman"/>
          <w:bCs/>
          <w:sz w:val="24"/>
          <w:szCs w:val="24"/>
        </w:rPr>
        <w:t xml:space="preserve">he </w:t>
      </w:r>
      <w:r w:rsidR="00596D38" w:rsidRPr="00A94A39">
        <w:rPr>
          <w:rFonts w:ascii="Times New Roman" w:hAnsi="Times New Roman" w:cs="Times New Roman"/>
          <w:bCs/>
          <w:sz w:val="24"/>
          <w:szCs w:val="24"/>
        </w:rPr>
        <w:t xml:space="preserve">P&amp;T </w:t>
      </w:r>
      <w:r w:rsidR="00A23D2F" w:rsidRPr="00A94A39">
        <w:rPr>
          <w:rFonts w:ascii="Times New Roman" w:hAnsi="Times New Roman" w:cs="Times New Roman"/>
          <w:bCs/>
          <w:sz w:val="24"/>
          <w:szCs w:val="24"/>
        </w:rPr>
        <w:t>method</w:t>
      </w:r>
      <w:r w:rsidR="00596D38" w:rsidRPr="00A94A39">
        <w:rPr>
          <w:rFonts w:ascii="Times New Roman" w:hAnsi="Times New Roman" w:cs="Times New Roman"/>
          <w:bCs/>
          <w:sz w:val="24"/>
          <w:szCs w:val="24"/>
        </w:rPr>
        <w:t xml:space="preserve"> developed in this study has a </w:t>
      </w:r>
      <w:r w:rsidR="00A23D2F" w:rsidRPr="00A94A39">
        <w:rPr>
          <w:rFonts w:ascii="Times New Roman" w:hAnsi="Times New Roman" w:cs="Times New Roman"/>
          <w:bCs/>
          <w:sz w:val="24"/>
          <w:szCs w:val="24"/>
        </w:rPr>
        <w:t xml:space="preserve">total run time </w:t>
      </w:r>
      <w:r w:rsidR="00596D38" w:rsidRPr="00A94A39">
        <w:rPr>
          <w:rFonts w:ascii="Times New Roman" w:hAnsi="Times New Roman" w:cs="Times New Roman"/>
          <w:bCs/>
          <w:sz w:val="24"/>
          <w:szCs w:val="24"/>
        </w:rPr>
        <w:t xml:space="preserve">of </w:t>
      </w:r>
      <w:r w:rsidR="00A23D2F" w:rsidRPr="00A94A39">
        <w:rPr>
          <w:rFonts w:ascii="Times New Roman" w:hAnsi="Times New Roman" w:cs="Times New Roman"/>
          <w:bCs/>
          <w:sz w:val="24"/>
          <w:szCs w:val="24"/>
        </w:rPr>
        <w:t>33 min</w:t>
      </w:r>
      <w:r w:rsidR="00D93BB2" w:rsidRPr="00A94A39">
        <w:rPr>
          <w:rFonts w:ascii="Times New Roman" w:hAnsi="Times New Roman" w:cs="Times New Roman"/>
          <w:bCs/>
          <w:sz w:val="24"/>
          <w:szCs w:val="24"/>
        </w:rPr>
        <w:t xml:space="preserve"> per sample</w:t>
      </w:r>
      <w:r w:rsidR="0038272F" w:rsidRPr="00A94A39">
        <w:rPr>
          <w:rFonts w:ascii="Times New Roman" w:hAnsi="Times New Roman" w:cs="Times New Roman"/>
          <w:bCs/>
          <w:sz w:val="24"/>
          <w:szCs w:val="24"/>
        </w:rPr>
        <w:t xml:space="preserve"> which can automatically</w:t>
      </w:r>
      <w:r w:rsidR="00AA757E" w:rsidRPr="00A94A39">
        <w:rPr>
          <w:rFonts w:ascii="Times New Roman" w:hAnsi="Times New Roman" w:cs="Times New Roman"/>
          <w:bCs/>
          <w:sz w:val="24"/>
          <w:szCs w:val="24"/>
        </w:rPr>
        <w:t xml:space="preserve"> extract and analyze</w:t>
      </w:r>
      <w:r w:rsidR="0038272F" w:rsidRPr="00A94A39">
        <w:rPr>
          <w:rFonts w:ascii="Times New Roman" w:hAnsi="Times New Roman" w:cs="Times New Roman"/>
          <w:bCs/>
          <w:sz w:val="24"/>
          <w:szCs w:val="24"/>
        </w:rPr>
        <w:t xml:space="preserve"> 43 samples per day</w:t>
      </w:r>
      <w:r w:rsidR="000C56F6" w:rsidRPr="00A94A39">
        <w:rPr>
          <w:rFonts w:ascii="Times New Roman" w:hAnsi="Times New Roman" w:cs="Times New Roman"/>
          <w:bCs/>
          <w:sz w:val="24"/>
          <w:szCs w:val="24"/>
        </w:rPr>
        <w:t>, 53% more samples</w:t>
      </w:r>
      <w:r w:rsidR="00125433" w:rsidRPr="00A94A39">
        <w:rPr>
          <w:rFonts w:ascii="Times New Roman" w:hAnsi="Times New Roman" w:cs="Times New Roman"/>
          <w:bCs/>
          <w:sz w:val="24"/>
          <w:szCs w:val="24"/>
        </w:rPr>
        <w:t xml:space="preserve"> </w:t>
      </w:r>
      <w:r w:rsidR="00F208E5" w:rsidRPr="00A94A39">
        <w:rPr>
          <w:rFonts w:ascii="Times New Roman" w:hAnsi="Times New Roman" w:cs="Times New Roman"/>
          <w:bCs/>
          <w:sz w:val="24"/>
          <w:szCs w:val="24"/>
        </w:rPr>
        <w:t xml:space="preserve">compared to </w:t>
      </w:r>
      <w:r w:rsidR="00125433" w:rsidRPr="00A94A39">
        <w:rPr>
          <w:rFonts w:ascii="Times New Roman" w:hAnsi="Times New Roman" w:cs="Times New Roman"/>
          <w:bCs/>
          <w:sz w:val="24"/>
          <w:szCs w:val="24"/>
        </w:rPr>
        <w:t>the U.S. EPA Method 551.1</w:t>
      </w:r>
      <w:r w:rsidR="005B2996" w:rsidRPr="00A94A39">
        <w:rPr>
          <w:rFonts w:ascii="Times New Roman" w:hAnsi="Times New Roman" w:cs="Times New Roman"/>
          <w:bCs/>
          <w:sz w:val="24"/>
          <w:szCs w:val="24"/>
        </w:rPr>
        <w:t xml:space="preserve"> and </w:t>
      </w:r>
      <w:r w:rsidR="000C3125" w:rsidRPr="00A94A39">
        <w:rPr>
          <w:rFonts w:ascii="Times New Roman" w:hAnsi="Times New Roman" w:cs="Times New Roman"/>
          <w:bCs/>
          <w:sz w:val="24"/>
          <w:szCs w:val="24"/>
        </w:rPr>
        <w:t>6.5 h of human resources that can be allocated to other tasks</w:t>
      </w:r>
      <w:r w:rsidR="00E311A3" w:rsidRPr="00A94A39">
        <w:rPr>
          <w:rFonts w:ascii="Times New Roman" w:hAnsi="Times New Roman" w:cs="Times New Roman"/>
          <w:bCs/>
          <w:sz w:val="24"/>
          <w:szCs w:val="24"/>
        </w:rPr>
        <w:t xml:space="preserve"> like data analysis</w:t>
      </w:r>
      <w:r w:rsidR="0038272F" w:rsidRPr="00A94A39">
        <w:rPr>
          <w:rFonts w:ascii="Times New Roman" w:hAnsi="Times New Roman" w:cs="Times New Roman"/>
          <w:bCs/>
          <w:sz w:val="24"/>
          <w:szCs w:val="24"/>
        </w:rPr>
        <w:t>.</w:t>
      </w:r>
    </w:p>
    <w:p w14:paraId="33998FB8" w14:textId="2B490DC2" w:rsidR="00600813" w:rsidRPr="00A94A39" w:rsidRDefault="000F75F7" w:rsidP="00856968">
      <w:pPr>
        <w:pStyle w:val="ListParagraph"/>
        <w:numPr>
          <w:ilvl w:val="1"/>
          <w:numId w:val="23"/>
        </w:num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t xml:space="preserve"> </w:t>
      </w:r>
      <w:r w:rsidR="00600813" w:rsidRPr="00A94A39">
        <w:rPr>
          <w:rFonts w:ascii="Times New Roman" w:hAnsi="Times New Roman" w:cs="Times New Roman"/>
          <w:b/>
          <w:sz w:val="24"/>
          <w:szCs w:val="24"/>
        </w:rPr>
        <w:t>HAAs determination by LC-MS/MS and Analytical Figures of Merit</w:t>
      </w:r>
    </w:p>
    <w:p w14:paraId="33991EA7" w14:textId="06047717" w:rsidR="004B732E" w:rsidRPr="00A94A39" w:rsidRDefault="004B732E" w:rsidP="004B732E">
      <w:pPr>
        <w:spacing w:line="480" w:lineRule="auto"/>
        <w:ind w:firstLine="709"/>
        <w:jc w:val="both"/>
        <w:rPr>
          <w:rFonts w:ascii="Times New Roman" w:eastAsia="Times New Roman" w:hAnsi="Times New Roman" w:cs="Times New Roman"/>
          <w:sz w:val="24"/>
          <w:szCs w:val="24"/>
        </w:rPr>
      </w:pPr>
      <w:r w:rsidRPr="00A94A39">
        <w:rPr>
          <w:rFonts w:ascii="Times New Roman" w:eastAsia="Times New Roman" w:hAnsi="Times New Roman" w:cs="Times New Roman"/>
          <w:sz w:val="24"/>
          <w:szCs w:val="24"/>
        </w:rPr>
        <w:t xml:space="preserve">Direct injection has been preferred recently as a simple and reliable method for the analysis of HAAs in aqueous samples using LC-MS/MS technique. However, due to the high salt level in samples, a clean-up procedure was selected for samples prior to </w:t>
      </w:r>
      <w:r w:rsidR="009A620B" w:rsidRPr="00A94A39">
        <w:rPr>
          <w:rFonts w:ascii="Times New Roman" w:eastAsia="Times New Roman" w:hAnsi="Times New Roman" w:cs="Times New Roman"/>
          <w:sz w:val="24"/>
          <w:szCs w:val="24"/>
        </w:rPr>
        <w:t>LC-MS/MS</w:t>
      </w:r>
      <w:r w:rsidRPr="00A94A39">
        <w:rPr>
          <w:rFonts w:ascii="Times New Roman" w:eastAsia="Times New Roman" w:hAnsi="Times New Roman" w:cs="Times New Roman"/>
          <w:sz w:val="24"/>
          <w:szCs w:val="24"/>
        </w:rPr>
        <w:t xml:space="preserve"> analysis</w:t>
      </w:r>
      <w:r w:rsidR="00AC38E9" w:rsidRPr="00A94A39">
        <w:rPr>
          <w:rFonts w:ascii="Times New Roman" w:eastAsia="Times New Roman" w:hAnsi="Times New Roman" w:cs="Times New Roman"/>
          <w:sz w:val="24"/>
          <w:szCs w:val="24"/>
        </w:rPr>
        <w:t>.</w:t>
      </w:r>
      <w:r w:rsidRPr="00A94A39">
        <w:rPr>
          <w:rFonts w:ascii="Times New Roman" w:eastAsia="Times New Roman" w:hAnsi="Times New Roman" w:cs="Times New Roman"/>
          <w:sz w:val="24"/>
          <w:szCs w:val="24"/>
        </w:rPr>
        <w:t xml:space="preserve"> </w:t>
      </w:r>
      <w:r w:rsidR="00AC38E9" w:rsidRPr="00A94A39">
        <w:rPr>
          <w:rFonts w:ascii="Times New Roman" w:eastAsia="Times New Roman" w:hAnsi="Times New Roman" w:cs="Times New Roman"/>
          <w:sz w:val="24"/>
          <w:szCs w:val="24"/>
        </w:rPr>
        <w:t>S</w:t>
      </w:r>
      <w:r w:rsidRPr="00A94A39">
        <w:rPr>
          <w:rFonts w:ascii="Times New Roman" w:eastAsia="Times New Roman" w:hAnsi="Times New Roman" w:cs="Times New Roman"/>
          <w:sz w:val="24"/>
          <w:szCs w:val="24"/>
        </w:rPr>
        <w:t>alt</w:t>
      </w:r>
      <w:r w:rsidR="006D7A17" w:rsidRPr="00A94A39">
        <w:rPr>
          <w:rFonts w:ascii="Times New Roman" w:eastAsia="Times New Roman" w:hAnsi="Times New Roman" w:cs="Times New Roman"/>
          <w:sz w:val="24"/>
          <w:szCs w:val="24"/>
        </w:rPr>
        <w:t>s</w:t>
      </w:r>
      <w:r w:rsidRPr="00A94A39">
        <w:rPr>
          <w:rFonts w:ascii="Times New Roman" w:eastAsia="Times New Roman" w:hAnsi="Times New Roman" w:cs="Times New Roman"/>
          <w:sz w:val="24"/>
          <w:szCs w:val="24"/>
        </w:rPr>
        <w:t xml:space="preserve"> </w:t>
      </w:r>
      <w:r w:rsidR="00AC38E9" w:rsidRPr="00A94A39">
        <w:rPr>
          <w:rFonts w:ascii="Times New Roman" w:eastAsia="Times New Roman" w:hAnsi="Times New Roman" w:cs="Times New Roman"/>
          <w:sz w:val="24"/>
          <w:szCs w:val="24"/>
        </w:rPr>
        <w:t xml:space="preserve">contained in the matrix </w:t>
      </w:r>
      <w:r w:rsidRPr="00A94A39">
        <w:rPr>
          <w:rFonts w:ascii="Times New Roman" w:eastAsia="Times New Roman" w:hAnsi="Times New Roman" w:cs="Times New Roman"/>
          <w:sz w:val="24"/>
          <w:szCs w:val="24"/>
        </w:rPr>
        <w:t xml:space="preserve">could adversely affect </w:t>
      </w:r>
      <w:r w:rsidR="006D7A17" w:rsidRPr="00A94A39">
        <w:rPr>
          <w:rFonts w:ascii="Times New Roman" w:eastAsia="Times New Roman" w:hAnsi="Times New Roman" w:cs="Times New Roman"/>
          <w:sz w:val="24"/>
          <w:szCs w:val="24"/>
        </w:rPr>
        <w:t>the ESI</w:t>
      </w:r>
      <w:r w:rsidRPr="00A94A39">
        <w:rPr>
          <w:rFonts w:ascii="Times New Roman" w:eastAsia="Times New Roman" w:hAnsi="Times New Roman" w:cs="Times New Roman"/>
          <w:sz w:val="24"/>
          <w:szCs w:val="24"/>
        </w:rPr>
        <w:t xml:space="preserve"> performance</w:t>
      </w:r>
      <w:r w:rsidR="00AC38E9" w:rsidRPr="00A94A39">
        <w:rPr>
          <w:rFonts w:ascii="Times New Roman" w:eastAsia="Times New Roman" w:hAnsi="Times New Roman" w:cs="Times New Roman"/>
          <w:sz w:val="24"/>
          <w:szCs w:val="24"/>
        </w:rPr>
        <w:t xml:space="preserve"> </w:t>
      </w:r>
      <w:r w:rsidR="00AC38E9" w:rsidRPr="00A94A39">
        <w:rPr>
          <w:rFonts w:ascii="Times New Roman" w:eastAsia="Times New Roman" w:hAnsi="Times New Roman" w:cs="Times New Roman"/>
          <w:sz w:val="24"/>
          <w:szCs w:val="24"/>
        </w:rPr>
        <w:fldChar w:fldCharType="begin"/>
      </w:r>
      <w:r w:rsidR="008373AA" w:rsidRPr="00A94A39">
        <w:rPr>
          <w:rFonts w:ascii="Times New Roman" w:eastAsia="Times New Roman" w:hAnsi="Times New Roman" w:cs="Times New Roman"/>
          <w:sz w:val="24"/>
          <w:szCs w:val="24"/>
        </w:rPr>
        <w:instrText xml:space="preserve"> ADDIN EN.CITE &lt;EndNote&gt;&lt;Cite&gt;&lt;Author&gt;Constantopoulos&lt;/Author&gt;&lt;Year&gt;1999&lt;/Year&gt;&lt;RecNum&gt;1118&lt;/RecNum&gt;&lt;DisplayText&gt;(Constantopoulos et al., 1999)&lt;/DisplayText&gt;&lt;record&gt;&lt;rec-number&gt;1118&lt;/rec-number&gt;&lt;foreign-keys&gt;&lt;key app="EN" db-id="s2vsvt090wz5xsepw2exz2s20rzswwwfdx25" timestamp="1645632426"&gt;1118&lt;/key&gt;&lt;/foreign-keys&gt;&lt;ref-type name="Journal Article"&gt;17&lt;/ref-type&gt;&lt;contributors&gt;&lt;authors&gt;&lt;author&gt;Constantopoulos, Terri L.&lt;/author&gt;&lt;author&gt;Jackson, George S.&lt;/author&gt;&lt;author&gt;Enke, Christie G.&lt;/author&gt;&lt;/authors&gt;&lt;/contributors&gt;&lt;titles&gt;&lt;title&gt;Effects of salt concentration on analyte response using electrospray ionization mass spectrometry&lt;/title&gt;&lt;secondary-title&gt;Journal of the American Society for Mass Spectrometry&lt;/secondary-title&gt;&lt;/titles&gt;&lt;periodical&gt;&lt;full-title&gt;Journal of the American Society for Mass Spectrometry&lt;/full-title&gt;&lt;abbr-1&gt;J. Am. Soc. Mass Spectrom.&lt;/abbr-1&gt;&lt;/periodical&gt;&lt;pages&gt;625-634&lt;/pages&gt;&lt;volume&gt;10&lt;/volume&gt;&lt;number&gt;7&lt;/number&gt;&lt;dates&gt;&lt;year&gt;1999&lt;/year&gt;&lt;pub-dates&gt;&lt;date&gt;1999/07/01/&lt;/date&gt;&lt;/pub-dates&gt;&lt;/dates&gt;&lt;isbn&gt;1044-0305&lt;/isbn&gt;&lt;urls&gt;&lt;related-urls&gt;&lt;url&gt;https://www.sciencedirect.com/science/article/pii/S1044030599000318&lt;/url&gt;&lt;/related-urls&gt;&lt;/urls&gt;&lt;electronic-resource-num&gt;https://doi.org/10.1016/S1044-0305(99)00031-8&lt;/electronic-resource-num&gt;&lt;/record&gt;&lt;/Cite&gt;&lt;/EndNote&gt;</w:instrText>
      </w:r>
      <w:r w:rsidR="00AC38E9" w:rsidRPr="00A94A39">
        <w:rPr>
          <w:rFonts w:ascii="Times New Roman" w:eastAsia="Times New Roman" w:hAnsi="Times New Roman" w:cs="Times New Roman"/>
          <w:sz w:val="24"/>
          <w:szCs w:val="24"/>
        </w:rPr>
        <w:fldChar w:fldCharType="separate"/>
      </w:r>
      <w:r w:rsidR="00AC38E9" w:rsidRPr="00A94A39">
        <w:rPr>
          <w:rFonts w:ascii="Times New Roman" w:eastAsia="Times New Roman" w:hAnsi="Times New Roman" w:cs="Times New Roman"/>
          <w:noProof/>
          <w:sz w:val="24"/>
          <w:szCs w:val="24"/>
        </w:rPr>
        <w:t>(</w:t>
      </w:r>
      <w:hyperlink w:anchor="_ENREF_9" w:tooltip="Constantopoulos, 1999 #1118" w:history="1">
        <w:r w:rsidR="00250ADE" w:rsidRPr="00A94A39">
          <w:rPr>
            <w:rFonts w:ascii="Times New Roman" w:eastAsia="Times New Roman" w:hAnsi="Times New Roman" w:cs="Times New Roman"/>
            <w:noProof/>
            <w:sz w:val="24"/>
            <w:szCs w:val="24"/>
          </w:rPr>
          <w:t>Constantopoulos et al., 1999</w:t>
        </w:r>
      </w:hyperlink>
      <w:r w:rsidR="00AC38E9" w:rsidRPr="00A94A39">
        <w:rPr>
          <w:rFonts w:ascii="Times New Roman" w:eastAsia="Times New Roman" w:hAnsi="Times New Roman" w:cs="Times New Roman"/>
          <w:noProof/>
          <w:sz w:val="24"/>
          <w:szCs w:val="24"/>
        </w:rPr>
        <w:t>)</w:t>
      </w:r>
      <w:r w:rsidR="00AC38E9" w:rsidRPr="00A94A39">
        <w:rPr>
          <w:rFonts w:ascii="Times New Roman" w:eastAsia="Times New Roman" w:hAnsi="Times New Roman" w:cs="Times New Roman"/>
          <w:sz w:val="24"/>
          <w:szCs w:val="24"/>
        </w:rPr>
        <w:fldChar w:fldCharType="end"/>
      </w:r>
      <w:r w:rsidRPr="00A94A39">
        <w:rPr>
          <w:rFonts w:ascii="Times New Roman" w:eastAsia="Times New Roman" w:hAnsi="Times New Roman" w:cs="Times New Roman"/>
          <w:sz w:val="24"/>
          <w:szCs w:val="24"/>
        </w:rPr>
        <w:t xml:space="preserve"> and potentially interfere with HAA analysis, especially for MCAA</w:t>
      </w:r>
      <w:r w:rsidR="00AC38E9" w:rsidRPr="00A94A39">
        <w:rPr>
          <w:rFonts w:ascii="Times New Roman" w:eastAsia="Times New Roman" w:hAnsi="Times New Roman" w:cs="Times New Roman"/>
          <w:sz w:val="24"/>
          <w:szCs w:val="24"/>
        </w:rPr>
        <w:t xml:space="preserve"> </w:t>
      </w:r>
      <w:r w:rsidR="00AC38E9" w:rsidRPr="00A94A39">
        <w:rPr>
          <w:rFonts w:ascii="Times New Roman" w:eastAsia="Times New Roman" w:hAnsi="Times New Roman" w:cs="Times New Roman"/>
          <w:sz w:val="24"/>
          <w:szCs w:val="24"/>
        </w:rPr>
        <w:fldChar w:fldCharType="begin">
          <w:fldData xml:space="preserve">PEVuZE5vdGU+PENpdGU+PEF1dGhvcj5QbGFuYXM8L0F1dGhvcj48WWVhcj4yMDE5PC9ZZWFyPjxS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</w:fldData>
        </w:fldChar>
      </w:r>
      <w:r w:rsidR="00AC38E9" w:rsidRPr="00A94A39">
        <w:rPr>
          <w:rFonts w:ascii="Times New Roman" w:eastAsia="Times New Roman" w:hAnsi="Times New Roman" w:cs="Times New Roman"/>
          <w:sz w:val="24"/>
          <w:szCs w:val="24"/>
        </w:rPr>
        <w:instrText xml:space="preserve"> ADDIN EN.CITE </w:instrText>
      </w:r>
      <w:r w:rsidR="00AC38E9" w:rsidRPr="00A94A39">
        <w:rPr>
          <w:rFonts w:ascii="Times New Roman" w:eastAsia="Times New Roman" w:hAnsi="Times New Roman" w:cs="Times New Roman"/>
          <w:sz w:val="24"/>
          <w:szCs w:val="24"/>
        </w:rPr>
        <w:fldChar w:fldCharType="begin">
          <w:fldData xml:space="preserve">PEVuZE5vdGU+PENpdGU+PEF1dGhvcj5QbGFuYXM8L0F1dGhvcj48WWVhcj4yMDE5PC9ZZWFyPjxS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</w:fldData>
        </w:fldChar>
      </w:r>
      <w:r w:rsidR="00AC38E9" w:rsidRPr="00A94A39">
        <w:rPr>
          <w:rFonts w:ascii="Times New Roman" w:eastAsia="Times New Roman" w:hAnsi="Times New Roman" w:cs="Times New Roman"/>
          <w:sz w:val="24"/>
          <w:szCs w:val="24"/>
        </w:rPr>
        <w:instrText xml:space="preserve"> ADDIN EN.CITE.DATA </w:instrText>
      </w:r>
      <w:r w:rsidR="00AC38E9" w:rsidRPr="00A94A39">
        <w:rPr>
          <w:rFonts w:ascii="Times New Roman" w:eastAsia="Times New Roman" w:hAnsi="Times New Roman" w:cs="Times New Roman"/>
          <w:sz w:val="24"/>
          <w:szCs w:val="24"/>
        </w:rPr>
      </w:r>
      <w:r w:rsidR="00AC38E9" w:rsidRPr="00A94A39">
        <w:rPr>
          <w:rFonts w:ascii="Times New Roman" w:eastAsia="Times New Roman" w:hAnsi="Times New Roman" w:cs="Times New Roman"/>
          <w:sz w:val="24"/>
          <w:szCs w:val="24"/>
        </w:rPr>
        <w:fldChar w:fldCharType="end"/>
      </w:r>
      <w:r w:rsidR="00AC38E9" w:rsidRPr="00A94A39">
        <w:rPr>
          <w:rFonts w:ascii="Times New Roman" w:eastAsia="Times New Roman" w:hAnsi="Times New Roman" w:cs="Times New Roman"/>
          <w:sz w:val="24"/>
          <w:szCs w:val="24"/>
        </w:rPr>
      </w:r>
      <w:r w:rsidR="00AC38E9" w:rsidRPr="00A94A39">
        <w:rPr>
          <w:rFonts w:ascii="Times New Roman" w:eastAsia="Times New Roman" w:hAnsi="Times New Roman" w:cs="Times New Roman"/>
          <w:sz w:val="24"/>
          <w:szCs w:val="24"/>
        </w:rPr>
        <w:fldChar w:fldCharType="separate"/>
      </w:r>
      <w:r w:rsidR="00AC38E9" w:rsidRPr="00A94A39">
        <w:rPr>
          <w:rFonts w:ascii="Times New Roman" w:eastAsia="Times New Roman" w:hAnsi="Times New Roman" w:cs="Times New Roman"/>
          <w:noProof/>
          <w:sz w:val="24"/>
          <w:szCs w:val="24"/>
        </w:rPr>
        <w:t>(</w:t>
      </w:r>
      <w:hyperlink w:anchor="_ENREF_25" w:tooltip="Planas, 2019 #945" w:history="1">
        <w:r w:rsidR="00250ADE" w:rsidRPr="00A94A39">
          <w:rPr>
            <w:rFonts w:ascii="Times New Roman" w:eastAsia="Times New Roman" w:hAnsi="Times New Roman" w:cs="Times New Roman"/>
            <w:noProof/>
            <w:sz w:val="24"/>
            <w:szCs w:val="24"/>
          </w:rPr>
          <w:t>Planas et al., 2019</w:t>
        </w:r>
      </w:hyperlink>
      <w:r w:rsidR="00AC38E9" w:rsidRPr="00A94A39">
        <w:rPr>
          <w:rFonts w:ascii="Times New Roman" w:eastAsia="Times New Roman" w:hAnsi="Times New Roman" w:cs="Times New Roman"/>
          <w:noProof/>
          <w:sz w:val="24"/>
          <w:szCs w:val="24"/>
        </w:rPr>
        <w:t xml:space="preserve">; </w:t>
      </w:r>
      <w:hyperlink w:anchor="_ENREF_27" w:tooltip="Postigo, 2020 #1119" w:history="1">
        <w:r w:rsidR="00250ADE" w:rsidRPr="00A94A39">
          <w:rPr>
            <w:rFonts w:ascii="Times New Roman" w:eastAsia="Times New Roman" w:hAnsi="Times New Roman" w:cs="Times New Roman"/>
            <w:noProof/>
            <w:sz w:val="24"/>
            <w:szCs w:val="24"/>
          </w:rPr>
          <w:t>Postigo et al., 2020</w:t>
        </w:r>
      </w:hyperlink>
      <w:r w:rsidR="00AC38E9" w:rsidRPr="00A94A39">
        <w:rPr>
          <w:rFonts w:ascii="Times New Roman" w:eastAsia="Times New Roman" w:hAnsi="Times New Roman" w:cs="Times New Roman"/>
          <w:noProof/>
          <w:sz w:val="24"/>
          <w:szCs w:val="24"/>
        </w:rPr>
        <w:t>)</w:t>
      </w:r>
      <w:r w:rsidR="00AC38E9" w:rsidRPr="00A94A39">
        <w:rPr>
          <w:rFonts w:ascii="Times New Roman" w:eastAsia="Times New Roman" w:hAnsi="Times New Roman" w:cs="Times New Roman"/>
          <w:sz w:val="24"/>
          <w:szCs w:val="24"/>
        </w:rPr>
        <w:fldChar w:fldCharType="end"/>
      </w:r>
      <w:r w:rsidRPr="00A94A39">
        <w:rPr>
          <w:rFonts w:ascii="Times New Roman" w:eastAsia="Times New Roman" w:hAnsi="Times New Roman" w:cs="Times New Roman"/>
          <w:sz w:val="24"/>
          <w:szCs w:val="24"/>
        </w:rPr>
        <w:t xml:space="preserve">. Removing matrix ions would improve overall performance of the method. </w:t>
      </w:r>
      <w:r w:rsidR="0031767A" w:rsidRPr="00A94A39">
        <w:rPr>
          <w:rFonts w:ascii="Times New Roman" w:eastAsia="Times New Roman" w:hAnsi="Times New Roman" w:cs="Times New Roman"/>
          <w:sz w:val="24"/>
          <w:szCs w:val="24"/>
        </w:rPr>
        <w:t>LLE</w:t>
      </w:r>
      <w:r w:rsidRPr="00A94A39">
        <w:rPr>
          <w:rFonts w:ascii="Times New Roman" w:eastAsia="Times New Roman" w:hAnsi="Times New Roman" w:cs="Times New Roman"/>
          <w:sz w:val="24"/>
          <w:szCs w:val="24"/>
        </w:rPr>
        <w:t xml:space="preserve"> with MTBE was chosen to clean up the samples. After extraction, it was necessary to exchange </w:t>
      </w:r>
      <w:proofErr w:type="gramStart"/>
      <w:r w:rsidRPr="00A94A39">
        <w:rPr>
          <w:rFonts w:ascii="Times New Roman" w:eastAsia="Times New Roman" w:hAnsi="Times New Roman" w:cs="Times New Roman"/>
          <w:sz w:val="24"/>
          <w:szCs w:val="24"/>
        </w:rPr>
        <w:t>MTBE  with</w:t>
      </w:r>
      <w:proofErr w:type="gramEnd"/>
      <w:r w:rsidRPr="00A94A39">
        <w:rPr>
          <w:rFonts w:ascii="Times New Roman" w:eastAsia="Times New Roman" w:hAnsi="Times New Roman" w:cs="Times New Roman"/>
          <w:sz w:val="24"/>
          <w:szCs w:val="24"/>
        </w:rPr>
        <w:t xml:space="preserve"> a solvent that is compatible with LC-MS</w:t>
      </w:r>
      <w:r w:rsidR="00662D1B" w:rsidRPr="00A94A39">
        <w:rPr>
          <w:rFonts w:ascii="Times New Roman" w:eastAsia="Times New Roman" w:hAnsi="Times New Roman" w:cs="Times New Roman"/>
          <w:sz w:val="24"/>
          <w:szCs w:val="24"/>
        </w:rPr>
        <w:t>/</w:t>
      </w:r>
      <w:r w:rsidRPr="00A94A39">
        <w:rPr>
          <w:rFonts w:ascii="Times New Roman" w:eastAsia="Times New Roman" w:hAnsi="Times New Roman" w:cs="Times New Roman"/>
          <w:sz w:val="24"/>
          <w:szCs w:val="24"/>
        </w:rPr>
        <w:t>MS analysis. Our first attempt was to dry down MTBE under a gentle stream of N</w:t>
      </w:r>
      <w:r w:rsidRPr="00A94A39">
        <w:rPr>
          <w:rFonts w:ascii="Times New Roman" w:eastAsia="Times New Roman" w:hAnsi="Times New Roman" w:cs="Times New Roman"/>
          <w:sz w:val="24"/>
          <w:szCs w:val="24"/>
          <w:vertAlign w:val="subscript"/>
        </w:rPr>
        <w:t>2</w:t>
      </w:r>
      <w:r w:rsidRPr="00A94A39">
        <w:rPr>
          <w:rFonts w:ascii="Times New Roman" w:eastAsia="Times New Roman" w:hAnsi="Times New Roman" w:cs="Times New Roman"/>
          <w:sz w:val="24"/>
          <w:szCs w:val="24"/>
        </w:rPr>
        <w:t xml:space="preserve"> and then reconstitute the extract in mobile phase. However, low recovery for </w:t>
      </w:r>
      <w:proofErr w:type="spellStart"/>
      <w:r w:rsidR="00E90D86" w:rsidRPr="00A94A39">
        <w:rPr>
          <w:rFonts w:ascii="Times New Roman" w:eastAsia="Times New Roman" w:hAnsi="Times New Roman" w:cs="Times New Roman"/>
          <w:sz w:val="24"/>
          <w:szCs w:val="24"/>
        </w:rPr>
        <w:t>tribromoacetic</w:t>
      </w:r>
      <w:proofErr w:type="spellEnd"/>
      <w:r w:rsidR="00E90D86" w:rsidRPr="00A94A39">
        <w:rPr>
          <w:rFonts w:ascii="Times New Roman" w:eastAsia="Times New Roman" w:hAnsi="Times New Roman" w:cs="Times New Roman"/>
          <w:sz w:val="24"/>
          <w:szCs w:val="24"/>
        </w:rPr>
        <w:t xml:space="preserve"> acid (</w:t>
      </w:r>
      <w:r w:rsidRPr="00A94A39">
        <w:rPr>
          <w:rFonts w:ascii="Times New Roman" w:eastAsia="Times New Roman" w:hAnsi="Times New Roman" w:cs="Times New Roman"/>
          <w:sz w:val="24"/>
          <w:szCs w:val="24"/>
        </w:rPr>
        <w:t>TBAA</w:t>
      </w:r>
      <w:r w:rsidR="00E90D86" w:rsidRPr="00A94A39">
        <w:rPr>
          <w:rFonts w:ascii="Times New Roman" w:eastAsia="Times New Roman" w:hAnsi="Times New Roman" w:cs="Times New Roman"/>
          <w:sz w:val="24"/>
          <w:szCs w:val="24"/>
        </w:rPr>
        <w:t xml:space="preserve">, </w:t>
      </w:r>
      <w:r w:rsidRPr="00A94A39">
        <w:rPr>
          <w:rFonts w:ascii="Times New Roman" w:eastAsia="Times New Roman" w:hAnsi="Times New Roman" w:cs="Times New Roman"/>
          <w:sz w:val="24"/>
          <w:szCs w:val="24"/>
        </w:rPr>
        <w:t xml:space="preserve">&lt;50%) was observed due to the loss of TBAA in the </w:t>
      </w:r>
      <w:r w:rsidRPr="00A94A39">
        <w:rPr>
          <w:rFonts w:ascii="Times New Roman" w:eastAsia="Times New Roman" w:hAnsi="Times New Roman" w:cs="Times New Roman"/>
          <w:sz w:val="24"/>
          <w:szCs w:val="24"/>
        </w:rPr>
        <w:lastRenderedPageBreak/>
        <w:t xml:space="preserve">drying down process. To improve recovery, solvent exchange was conducted by extracting HAAs back into </w:t>
      </w:r>
      <w:r w:rsidR="005539A4" w:rsidRPr="00A94A39">
        <w:rPr>
          <w:rFonts w:ascii="Times New Roman" w:eastAsia="Times New Roman" w:hAnsi="Times New Roman" w:cs="Times New Roman"/>
          <w:sz w:val="24"/>
          <w:szCs w:val="24"/>
        </w:rPr>
        <w:t>an</w:t>
      </w:r>
      <w:r w:rsidRPr="00A94A39">
        <w:rPr>
          <w:rFonts w:ascii="Times New Roman" w:eastAsia="Times New Roman" w:hAnsi="Times New Roman" w:cs="Times New Roman"/>
          <w:sz w:val="24"/>
          <w:szCs w:val="24"/>
        </w:rPr>
        <w:t xml:space="preserve"> aqueous phase and then removing MTBE under a gentle stream of N</w:t>
      </w:r>
      <w:r w:rsidRPr="00A94A39">
        <w:rPr>
          <w:rFonts w:ascii="Times New Roman" w:eastAsia="Times New Roman" w:hAnsi="Times New Roman" w:cs="Times New Roman"/>
          <w:sz w:val="24"/>
          <w:szCs w:val="24"/>
          <w:vertAlign w:val="subscript"/>
        </w:rPr>
        <w:t>2</w:t>
      </w:r>
      <w:r w:rsidRPr="00A94A39">
        <w:rPr>
          <w:rFonts w:ascii="Times New Roman" w:eastAsia="Times New Roman" w:hAnsi="Times New Roman" w:cs="Times New Roman"/>
          <w:sz w:val="24"/>
          <w:szCs w:val="24"/>
        </w:rPr>
        <w:t xml:space="preserve">. With this technique, the loss of TBAA was minimized and a recovery of 87% was achieved for TBAA. </w:t>
      </w:r>
    </w:p>
    <w:p w14:paraId="1439B73A" w14:textId="0B6BE8D7" w:rsidR="004B732E" w:rsidRPr="00A94A39" w:rsidRDefault="009A620B" w:rsidP="004B732E">
      <w:pPr>
        <w:spacing w:line="480" w:lineRule="auto"/>
        <w:ind w:firstLine="720"/>
        <w:jc w:val="both"/>
        <w:rPr>
          <w:rFonts w:ascii="Times New Roman" w:eastAsia="Times New Roman" w:hAnsi="Times New Roman" w:cs="Times New Roman"/>
          <w:sz w:val="24"/>
          <w:szCs w:val="24"/>
        </w:rPr>
      </w:pPr>
      <w:r w:rsidRPr="00A94A39">
        <w:rPr>
          <w:rFonts w:ascii="Times New Roman" w:eastAsia="Times New Roman" w:hAnsi="Times New Roman" w:cs="Times New Roman"/>
          <w:sz w:val="24"/>
          <w:szCs w:val="24"/>
        </w:rPr>
        <w:t>LC-MS/MS</w:t>
      </w:r>
      <w:r w:rsidR="004B732E" w:rsidRPr="00A94A39">
        <w:rPr>
          <w:rFonts w:ascii="Times New Roman" w:eastAsia="Times New Roman" w:hAnsi="Times New Roman" w:cs="Times New Roman"/>
          <w:sz w:val="24"/>
          <w:szCs w:val="24"/>
        </w:rPr>
        <w:t xml:space="preserve"> conditions were optimized for best selectivity, sensitivity, and reproducibility. For most of the HAAs, deprotonated molecular ions ([M-H] </w:t>
      </w:r>
      <w:r w:rsidR="004B732E" w:rsidRPr="00A94A39">
        <w:rPr>
          <w:rFonts w:ascii="Times New Roman" w:eastAsia="Times New Roman" w:hAnsi="Times New Roman" w:cs="Times New Roman"/>
          <w:sz w:val="24"/>
          <w:szCs w:val="24"/>
          <w:vertAlign w:val="superscript"/>
        </w:rPr>
        <w:t>-</w:t>
      </w:r>
      <w:r w:rsidR="004B732E" w:rsidRPr="00A94A39">
        <w:rPr>
          <w:rFonts w:ascii="Times New Roman" w:eastAsia="Times New Roman" w:hAnsi="Times New Roman" w:cs="Times New Roman"/>
          <w:sz w:val="24"/>
          <w:szCs w:val="24"/>
        </w:rPr>
        <w:t>) were the dominant ions formed in negative ESI</w:t>
      </w:r>
      <w:r w:rsidR="00C40F9A" w:rsidRPr="00A94A39">
        <w:rPr>
          <w:rFonts w:ascii="Times New Roman" w:eastAsia="Times New Roman" w:hAnsi="Times New Roman" w:cs="Times New Roman"/>
          <w:sz w:val="24"/>
          <w:szCs w:val="24"/>
        </w:rPr>
        <w:t xml:space="preserve"> mode</w:t>
      </w:r>
      <w:r w:rsidR="004B732E" w:rsidRPr="00A94A39">
        <w:rPr>
          <w:rFonts w:ascii="Times New Roman" w:eastAsia="Times New Roman" w:hAnsi="Times New Roman" w:cs="Times New Roman"/>
          <w:sz w:val="24"/>
          <w:szCs w:val="24"/>
        </w:rPr>
        <w:t xml:space="preserve">. They were chosen as precursor ions. However, </w:t>
      </w:r>
      <w:proofErr w:type="spellStart"/>
      <w:r w:rsidR="00AE4921" w:rsidRPr="00A94A39">
        <w:rPr>
          <w:rFonts w:ascii="Times New Roman" w:eastAsia="Times New Roman" w:hAnsi="Times New Roman" w:cs="Times New Roman"/>
          <w:sz w:val="24"/>
          <w:szCs w:val="24"/>
        </w:rPr>
        <w:t>chlorodibromoacetic</w:t>
      </w:r>
      <w:proofErr w:type="spellEnd"/>
      <w:r w:rsidR="00AE4921" w:rsidRPr="00A94A39">
        <w:rPr>
          <w:rFonts w:ascii="Times New Roman" w:eastAsia="Times New Roman" w:hAnsi="Times New Roman" w:cs="Times New Roman"/>
          <w:sz w:val="24"/>
          <w:szCs w:val="24"/>
        </w:rPr>
        <w:t xml:space="preserve"> acid (</w:t>
      </w:r>
      <w:r w:rsidR="004B732E" w:rsidRPr="00A94A39">
        <w:rPr>
          <w:rFonts w:ascii="Times New Roman" w:eastAsia="Times New Roman" w:hAnsi="Times New Roman" w:cs="Times New Roman"/>
          <w:sz w:val="24"/>
          <w:szCs w:val="24"/>
        </w:rPr>
        <w:t>CDBAA</w:t>
      </w:r>
      <w:r w:rsidR="00AE4921" w:rsidRPr="00A94A39">
        <w:rPr>
          <w:rFonts w:ascii="Times New Roman" w:eastAsia="Times New Roman" w:hAnsi="Times New Roman" w:cs="Times New Roman"/>
          <w:sz w:val="24"/>
          <w:szCs w:val="24"/>
        </w:rPr>
        <w:t>)</w:t>
      </w:r>
      <w:r w:rsidR="004B732E" w:rsidRPr="00A94A39">
        <w:rPr>
          <w:rFonts w:ascii="Times New Roman" w:eastAsia="Times New Roman" w:hAnsi="Times New Roman" w:cs="Times New Roman"/>
          <w:sz w:val="24"/>
          <w:szCs w:val="24"/>
        </w:rPr>
        <w:t xml:space="preserve"> and TBAA, </w:t>
      </w:r>
      <w:r w:rsidR="00AE4921" w:rsidRPr="00A94A39">
        <w:rPr>
          <w:rFonts w:ascii="Times New Roman" w:eastAsia="Times New Roman" w:hAnsi="Times New Roman" w:cs="Times New Roman"/>
          <w:sz w:val="24"/>
          <w:szCs w:val="24"/>
        </w:rPr>
        <w:t>both</w:t>
      </w:r>
      <w:r w:rsidR="004B732E" w:rsidRPr="00A94A39">
        <w:rPr>
          <w:rFonts w:ascii="Times New Roman" w:eastAsia="Times New Roman" w:hAnsi="Times New Roman" w:cs="Times New Roman"/>
          <w:sz w:val="24"/>
          <w:szCs w:val="24"/>
        </w:rPr>
        <w:t xml:space="preserve"> </w:t>
      </w:r>
      <w:r w:rsidR="00AE4921" w:rsidRPr="00A94A39">
        <w:rPr>
          <w:rFonts w:ascii="Times New Roman" w:eastAsia="Times New Roman" w:hAnsi="Times New Roman" w:cs="Times New Roman"/>
          <w:sz w:val="24"/>
          <w:szCs w:val="24"/>
        </w:rPr>
        <w:t>tri</w:t>
      </w:r>
      <w:r w:rsidR="00547FE3" w:rsidRPr="00A94A39">
        <w:rPr>
          <w:rFonts w:ascii="Times New Roman" w:eastAsia="Times New Roman" w:hAnsi="Times New Roman" w:cs="Times New Roman"/>
          <w:sz w:val="24"/>
          <w:szCs w:val="24"/>
        </w:rPr>
        <w:t>-</w:t>
      </w:r>
      <w:r w:rsidR="004B732E" w:rsidRPr="00A94A39">
        <w:rPr>
          <w:rFonts w:ascii="Times New Roman" w:eastAsia="Times New Roman" w:hAnsi="Times New Roman" w:cs="Times New Roman"/>
          <w:sz w:val="24"/>
          <w:szCs w:val="24"/>
        </w:rPr>
        <w:t xml:space="preserve">substituted HAAs, tended to form </w:t>
      </w:r>
      <w:bookmarkStart w:id="2" w:name="_Hlk95745013"/>
      <w:r w:rsidR="004B732E" w:rsidRPr="00A94A39">
        <w:rPr>
          <w:rFonts w:ascii="Times New Roman" w:eastAsia="Times New Roman" w:hAnsi="Times New Roman" w:cs="Times New Roman"/>
          <w:sz w:val="24"/>
          <w:szCs w:val="24"/>
        </w:rPr>
        <w:t xml:space="preserve">decarboxylated ion </w:t>
      </w:r>
      <w:bookmarkEnd w:id="2"/>
      <w:r w:rsidR="004B732E" w:rsidRPr="00A94A39">
        <w:rPr>
          <w:rFonts w:ascii="Times New Roman" w:eastAsia="Times New Roman" w:hAnsi="Times New Roman" w:cs="Times New Roman"/>
          <w:sz w:val="24"/>
          <w:szCs w:val="24"/>
        </w:rPr>
        <w:t xml:space="preserve">([M-COOH] </w:t>
      </w:r>
      <w:r w:rsidR="004B732E" w:rsidRPr="00A94A39">
        <w:rPr>
          <w:rFonts w:ascii="Times New Roman" w:eastAsia="Times New Roman" w:hAnsi="Times New Roman" w:cs="Times New Roman"/>
          <w:sz w:val="24"/>
          <w:szCs w:val="24"/>
          <w:vertAlign w:val="superscript"/>
        </w:rPr>
        <w:t>-</w:t>
      </w:r>
      <w:r w:rsidR="004B732E" w:rsidRPr="00A94A39">
        <w:rPr>
          <w:rFonts w:ascii="Times New Roman" w:eastAsia="Times New Roman" w:hAnsi="Times New Roman" w:cs="Times New Roman"/>
          <w:sz w:val="24"/>
          <w:szCs w:val="24"/>
        </w:rPr>
        <w:t xml:space="preserve">) in ESI. Therefore, the decarboxylated ions were chosen as precursor ions for these two HAAs, </w:t>
      </w:r>
      <w:r w:rsidR="00AE4921" w:rsidRPr="00A94A39">
        <w:rPr>
          <w:rFonts w:ascii="Times New Roman" w:eastAsia="Times New Roman" w:hAnsi="Times New Roman" w:cs="Times New Roman"/>
          <w:sz w:val="24"/>
          <w:szCs w:val="24"/>
        </w:rPr>
        <w:t xml:space="preserve">to </w:t>
      </w:r>
      <w:r w:rsidR="004B732E" w:rsidRPr="00A94A39">
        <w:rPr>
          <w:rFonts w:ascii="Times New Roman" w:eastAsia="Times New Roman" w:hAnsi="Times New Roman" w:cs="Times New Roman"/>
          <w:sz w:val="24"/>
          <w:szCs w:val="24"/>
        </w:rPr>
        <w:t>achiev</w:t>
      </w:r>
      <w:r w:rsidR="00AE4921" w:rsidRPr="00A94A39">
        <w:rPr>
          <w:rFonts w:ascii="Times New Roman" w:eastAsia="Times New Roman" w:hAnsi="Times New Roman" w:cs="Times New Roman"/>
          <w:sz w:val="24"/>
          <w:szCs w:val="24"/>
        </w:rPr>
        <w:t>e the highest</w:t>
      </w:r>
      <w:r w:rsidR="004B732E" w:rsidRPr="00A94A39">
        <w:rPr>
          <w:rFonts w:ascii="Times New Roman" w:eastAsia="Times New Roman" w:hAnsi="Times New Roman" w:cs="Times New Roman"/>
          <w:sz w:val="24"/>
          <w:szCs w:val="24"/>
        </w:rPr>
        <w:t xml:space="preserve"> sensitivity.  Table </w:t>
      </w:r>
      <w:r w:rsidR="00DB6140" w:rsidRPr="00A94A39">
        <w:rPr>
          <w:rFonts w:ascii="Times New Roman" w:eastAsia="Times New Roman" w:hAnsi="Times New Roman" w:cs="Times New Roman"/>
          <w:sz w:val="24"/>
          <w:szCs w:val="24"/>
        </w:rPr>
        <w:t>2</w:t>
      </w:r>
      <w:r w:rsidR="004B732E" w:rsidRPr="00A94A39">
        <w:rPr>
          <w:rFonts w:ascii="Times New Roman" w:eastAsia="Times New Roman" w:hAnsi="Times New Roman" w:cs="Times New Roman"/>
          <w:sz w:val="24"/>
          <w:szCs w:val="24"/>
        </w:rPr>
        <w:t xml:space="preserve"> lists </w:t>
      </w:r>
      <w:sdt>
        <w:sdtPr>
          <w:tag w:val="goog_rdk_3"/>
          <w:id w:val="-1240018981"/>
          <w:placeholder>
            <w:docPart w:val="F4C70B642228524999080057A33F982E"/>
          </w:placeholder>
        </w:sdtPr>
        <w:sdtContent>
          <w:r w:rsidR="004B732E" w:rsidRPr="00A94A39">
            <w:rPr>
              <w:rFonts w:ascii="Times New Roman" w:eastAsia="Times New Roman" w:hAnsi="Times New Roman" w:cs="Times New Roman"/>
              <w:sz w:val="24"/>
              <w:szCs w:val="24"/>
            </w:rPr>
            <w:t>names</w:t>
          </w:r>
        </w:sdtContent>
      </w:sdt>
      <w:r w:rsidR="004B732E" w:rsidRPr="00A94A39">
        <w:rPr>
          <w:rFonts w:ascii="Times New Roman" w:eastAsia="Times New Roman" w:hAnsi="Times New Roman" w:cs="Times New Roman"/>
          <w:sz w:val="24"/>
          <w:szCs w:val="24"/>
        </w:rPr>
        <w:t xml:space="preserve"> of the HAAs and internal standards, their retention time, molecular weight, MRM transitions, calibration data and analytical figures of merit. Figure </w:t>
      </w:r>
      <w:r w:rsidR="00C2080D" w:rsidRPr="00A94A39">
        <w:rPr>
          <w:rFonts w:ascii="Times New Roman" w:eastAsia="Times New Roman" w:hAnsi="Times New Roman" w:cs="Times New Roman"/>
          <w:sz w:val="24"/>
          <w:szCs w:val="24"/>
        </w:rPr>
        <w:t>S</w:t>
      </w:r>
      <w:r w:rsidR="00C06A91" w:rsidRPr="00A94A39">
        <w:rPr>
          <w:rFonts w:ascii="Times New Roman" w:eastAsia="Times New Roman" w:hAnsi="Times New Roman" w:cs="Times New Roman"/>
          <w:sz w:val="24"/>
          <w:szCs w:val="24"/>
        </w:rPr>
        <w:t>2 in SI</w:t>
      </w:r>
      <w:r w:rsidR="004B732E" w:rsidRPr="00A94A39">
        <w:rPr>
          <w:rFonts w:ascii="Times New Roman" w:eastAsia="Times New Roman" w:hAnsi="Times New Roman" w:cs="Times New Roman"/>
          <w:sz w:val="24"/>
          <w:szCs w:val="24"/>
        </w:rPr>
        <w:t xml:space="preserve"> show</w:t>
      </w:r>
      <w:sdt>
        <w:sdtPr>
          <w:tag w:val="goog_rdk_5"/>
          <w:id w:val="-357902521"/>
          <w:placeholder>
            <w:docPart w:val="F4C70B642228524999080057A33F982E"/>
          </w:placeholder>
        </w:sdtPr>
        <w:sdtContent>
          <w:r w:rsidR="004B732E" w:rsidRPr="00A94A39">
            <w:rPr>
              <w:rFonts w:ascii="Times New Roman" w:eastAsia="Times New Roman" w:hAnsi="Times New Roman" w:cs="Times New Roman"/>
              <w:sz w:val="24"/>
              <w:szCs w:val="24"/>
            </w:rPr>
            <w:t>s</w:t>
          </w:r>
        </w:sdtContent>
      </w:sdt>
      <w:r w:rsidR="004B732E" w:rsidRPr="00A94A39">
        <w:t xml:space="preserve"> </w:t>
      </w:r>
      <w:r w:rsidR="004B732E" w:rsidRPr="00A94A39">
        <w:rPr>
          <w:rFonts w:ascii="Times New Roman" w:eastAsia="Times New Roman" w:hAnsi="Times New Roman" w:cs="Times New Roman"/>
          <w:sz w:val="24"/>
          <w:szCs w:val="24"/>
        </w:rPr>
        <w:t xml:space="preserve">extracted ion chromatograms of 10 HAAs at 2 µg/L. Baseline separation was achieved for most of the HAAs except for MCAA which co-eluted with </w:t>
      </w:r>
      <w:r w:rsidR="008747FE" w:rsidRPr="00A94A39">
        <w:rPr>
          <w:rFonts w:ascii="Times New Roman" w:eastAsia="Times New Roman" w:hAnsi="Times New Roman" w:cs="Times New Roman"/>
          <w:sz w:val="24"/>
          <w:szCs w:val="24"/>
        </w:rPr>
        <w:t>dichloroacetic acid (</w:t>
      </w:r>
      <w:r w:rsidR="004B732E" w:rsidRPr="00A94A39">
        <w:rPr>
          <w:rFonts w:ascii="Times New Roman" w:eastAsia="Times New Roman" w:hAnsi="Times New Roman" w:cs="Times New Roman"/>
          <w:sz w:val="24"/>
          <w:szCs w:val="24"/>
        </w:rPr>
        <w:t>DCAA</w:t>
      </w:r>
      <w:r w:rsidR="008747FE" w:rsidRPr="00A94A39">
        <w:rPr>
          <w:rFonts w:ascii="Times New Roman" w:eastAsia="Times New Roman" w:hAnsi="Times New Roman" w:cs="Times New Roman"/>
          <w:sz w:val="24"/>
          <w:szCs w:val="24"/>
        </w:rPr>
        <w:t>)</w:t>
      </w:r>
      <w:r w:rsidR="004B732E" w:rsidRPr="00A94A39">
        <w:rPr>
          <w:rFonts w:ascii="Times New Roman" w:eastAsia="Times New Roman" w:hAnsi="Times New Roman" w:cs="Times New Roman"/>
          <w:sz w:val="24"/>
          <w:szCs w:val="24"/>
        </w:rPr>
        <w:t xml:space="preserve">, and </w:t>
      </w:r>
      <w:proofErr w:type="spellStart"/>
      <w:r w:rsidR="008747FE" w:rsidRPr="00A94A39">
        <w:rPr>
          <w:rFonts w:ascii="Times New Roman" w:eastAsia="Times New Roman" w:hAnsi="Times New Roman" w:cs="Times New Roman"/>
          <w:sz w:val="24"/>
          <w:szCs w:val="24"/>
        </w:rPr>
        <w:t>monobromoacetic</w:t>
      </w:r>
      <w:proofErr w:type="spellEnd"/>
      <w:r w:rsidR="008747FE" w:rsidRPr="00A94A39">
        <w:rPr>
          <w:rFonts w:ascii="Times New Roman" w:eastAsia="Times New Roman" w:hAnsi="Times New Roman" w:cs="Times New Roman"/>
          <w:sz w:val="24"/>
          <w:szCs w:val="24"/>
        </w:rPr>
        <w:t xml:space="preserve"> acid (</w:t>
      </w:r>
      <w:r w:rsidR="004B732E" w:rsidRPr="00A94A39">
        <w:rPr>
          <w:rFonts w:ascii="Times New Roman" w:eastAsia="Times New Roman" w:hAnsi="Times New Roman" w:cs="Times New Roman"/>
          <w:sz w:val="24"/>
          <w:szCs w:val="24"/>
        </w:rPr>
        <w:t>MBAA</w:t>
      </w:r>
      <w:r w:rsidR="008747FE" w:rsidRPr="00A94A39">
        <w:rPr>
          <w:rFonts w:ascii="Times New Roman" w:eastAsia="Times New Roman" w:hAnsi="Times New Roman" w:cs="Times New Roman"/>
          <w:sz w:val="24"/>
          <w:szCs w:val="24"/>
        </w:rPr>
        <w:t>)</w:t>
      </w:r>
      <w:r w:rsidR="00892DCD" w:rsidRPr="00A94A39">
        <w:rPr>
          <w:rFonts w:ascii="Times New Roman" w:eastAsia="Times New Roman" w:hAnsi="Times New Roman" w:cs="Times New Roman"/>
          <w:sz w:val="24"/>
          <w:szCs w:val="24"/>
        </w:rPr>
        <w:t>, which</w:t>
      </w:r>
      <w:r w:rsidR="004B732E" w:rsidRPr="00A94A39">
        <w:rPr>
          <w:rFonts w:ascii="Times New Roman" w:eastAsia="Times New Roman" w:hAnsi="Times New Roman" w:cs="Times New Roman"/>
          <w:sz w:val="24"/>
          <w:szCs w:val="24"/>
        </w:rPr>
        <w:t xml:space="preserve"> co-eluted with </w:t>
      </w:r>
      <w:proofErr w:type="spellStart"/>
      <w:r w:rsidR="008747FE" w:rsidRPr="00A94A39">
        <w:rPr>
          <w:rFonts w:ascii="Times New Roman" w:eastAsia="Times New Roman" w:hAnsi="Times New Roman" w:cs="Times New Roman"/>
          <w:sz w:val="24"/>
          <w:szCs w:val="24"/>
        </w:rPr>
        <w:t>dibromoacetic</w:t>
      </w:r>
      <w:proofErr w:type="spellEnd"/>
      <w:r w:rsidR="008747FE" w:rsidRPr="00A94A39">
        <w:rPr>
          <w:rFonts w:ascii="Times New Roman" w:eastAsia="Times New Roman" w:hAnsi="Times New Roman" w:cs="Times New Roman"/>
          <w:sz w:val="24"/>
          <w:szCs w:val="24"/>
        </w:rPr>
        <w:t xml:space="preserve"> acid (</w:t>
      </w:r>
      <w:r w:rsidR="004B732E" w:rsidRPr="00A94A39">
        <w:rPr>
          <w:rFonts w:ascii="Times New Roman" w:eastAsia="Times New Roman" w:hAnsi="Times New Roman" w:cs="Times New Roman"/>
          <w:sz w:val="24"/>
          <w:szCs w:val="24"/>
        </w:rPr>
        <w:t>DBAA</w:t>
      </w:r>
      <w:r w:rsidR="008747FE" w:rsidRPr="00A94A39">
        <w:rPr>
          <w:rFonts w:ascii="Times New Roman" w:eastAsia="Times New Roman" w:hAnsi="Times New Roman" w:cs="Times New Roman"/>
          <w:sz w:val="24"/>
          <w:szCs w:val="24"/>
        </w:rPr>
        <w:t>)</w:t>
      </w:r>
      <w:r w:rsidR="004B732E" w:rsidRPr="00A94A39">
        <w:rPr>
          <w:rFonts w:ascii="Times New Roman" w:eastAsia="Times New Roman" w:hAnsi="Times New Roman" w:cs="Times New Roman"/>
          <w:sz w:val="24"/>
          <w:szCs w:val="24"/>
        </w:rPr>
        <w:t xml:space="preserve">. The separation of these two pairs of HAAs was achieved on MS by using different MRM transitions. </w:t>
      </w:r>
    </w:p>
    <w:p w14:paraId="0536D549" w14:textId="162DC32B" w:rsidR="004B732E" w:rsidRPr="00A94A39" w:rsidRDefault="008747FE" w:rsidP="004B732E">
      <w:pPr>
        <w:spacing w:line="480" w:lineRule="auto"/>
        <w:ind w:firstLine="709"/>
        <w:jc w:val="both"/>
        <w:rPr>
          <w:rFonts w:ascii="Times New Roman" w:eastAsia="Times New Roman" w:hAnsi="Times New Roman" w:cs="Times New Roman"/>
          <w:sz w:val="24"/>
          <w:szCs w:val="24"/>
        </w:rPr>
      </w:pPr>
      <w:r w:rsidRPr="00A94A39">
        <w:rPr>
          <w:rFonts w:ascii="Times New Roman" w:eastAsia="Times New Roman" w:hAnsi="Times New Roman" w:cs="Times New Roman"/>
          <w:sz w:val="24"/>
          <w:szCs w:val="24"/>
        </w:rPr>
        <w:t>LOQs</w:t>
      </w:r>
      <w:r w:rsidR="004B732E" w:rsidRPr="00A94A39">
        <w:rPr>
          <w:rFonts w:ascii="Times New Roman" w:eastAsia="Times New Roman" w:hAnsi="Times New Roman" w:cs="Times New Roman"/>
          <w:sz w:val="24"/>
          <w:szCs w:val="24"/>
        </w:rPr>
        <w:t xml:space="preserve"> were determined as the lowest concentration of the analyte with signal to noise ratio (S/N) ≥ 10 and the qualifier ion ratio within ±20% reference value.  The LOQs were between 0.1 to 0.2 µg/L for all HAAs except </w:t>
      </w:r>
      <w:r w:rsidRPr="00A94A39">
        <w:rPr>
          <w:rFonts w:ascii="Times New Roman" w:eastAsia="Times New Roman" w:hAnsi="Times New Roman" w:cs="Times New Roman"/>
          <w:sz w:val="24"/>
          <w:szCs w:val="24"/>
        </w:rPr>
        <w:t>trichloroacetic acid (</w:t>
      </w:r>
      <w:r w:rsidR="004B732E" w:rsidRPr="00A94A39">
        <w:rPr>
          <w:rFonts w:ascii="Times New Roman" w:eastAsia="Times New Roman" w:hAnsi="Times New Roman" w:cs="Times New Roman"/>
          <w:sz w:val="24"/>
          <w:szCs w:val="24"/>
        </w:rPr>
        <w:t>TCAA</w:t>
      </w:r>
      <w:r w:rsidRPr="00A94A39">
        <w:rPr>
          <w:rFonts w:ascii="Times New Roman" w:eastAsia="Times New Roman" w:hAnsi="Times New Roman" w:cs="Times New Roman"/>
          <w:sz w:val="24"/>
          <w:szCs w:val="24"/>
        </w:rPr>
        <w:t>)</w:t>
      </w:r>
      <w:r w:rsidR="004B732E" w:rsidRPr="00A94A39">
        <w:rPr>
          <w:rFonts w:ascii="Times New Roman" w:eastAsia="Times New Roman" w:hAnsi="Times New Roman" w:cs="Times New Roman"/>
          <w:sz w:val="24"/>
          <w:szCs w:val="24"/>
        </w:rPr>
        <w:t xml:space="preserve"> and </w:t>
      </w:r>
      <w:proofErr w:type="spellStart"/>
      <w:r w:rsidRPr="00A94A39">
        <w:rPr>
          <w:rFonts w:ascii="Times New Roman" w:eastAsia="Times New Roman" w:hAnsi="Times New Roman" w:cs="Times New Roman"/>
          <w:sz w:val="24"/>
          <w:szCs w:val="24"/>
        </w:rPr>
        <w:t>bromodichloroacetic</w:t>
      </w:r>
      <w:proofErr w:type="spellEnd"/>
      <w:r w:rsidRPr="00A94A39">
        <w:rPr>
          <w:rFonts w:ascii="Times New Roman" w:eastAsia="Times New Roman" w:hAnsi="Times New Roman" w:cs="Times New Roman"/>
          <w:sz w:val="24"/>
          <w:szCs w:val="24"/>
        </w:rPr>
        <w:t xml:space="preserve"> acid (</w:t>
      </w:r>
      <w:r w:rsidR="004B732E" w:rsidRPr="00A94A39">
        <w:rPr>
          <w:rFonts w:ascii="Times New Roman" w:eastAsia="Times New Roman" w:hAnsi="Times New Roman" w:cs="Times New Roman"/>
          <w:sz w:val="24"/>
          <w:szCs w:val="24"/>
        </w:rPr>
        <w:t>BDCAA</w:t>
      </w:r>
      <w:r w:rsidRPr="00A94A39">
        <w:rPr>
          <w:rFonts w:ascii="Times New Roman" w:eastAsia="Times New Roman" w:hAnsi="Times New Roman" w:cs="Times New Roman"/>
          <w:sz w:val="24"/>
          <w:szCs w:val="24"/>
        </w:rPr>
        <w:t>)</w:t>
      </w:r>
      <w:r w:rsidR="004B732E" w:rsidRPr="00A94A39">
        <w:rPr>
          <w:rFonts w:ascii="Times New Roman" w:eastAsia="Times New Roman" w:hAnsi="Times New Roman" w:cs="Times New Roman"/>
          <w:sz w:val="24"/>
          <w:szCs w:val="24"/>
        </w:rPr>
        <w:t xml:space="preserve">, which were 0.5 µg/L. Out of 10 HAAs analyzed in the method, eight of the analytes were two to thirty times more sensitive than published direct injection </w:t>
      </w:r>
      <w:r w:rsidR="009A620B" w:rsidRPr="00A94A39">
        <w:rPr>
          <w:rFonts w:ascii="Times New Roman" w:eastAsia="Times New Roman" w:hAnsi="Times New Roman" w:cs="Times New Roman"/>
          <w:sz w:val="24"/>
          <w:szCs w:val="24"/>
        </w:rPr>
        <w:t>LC-MS/MS</w:t>
      </w:r>
      <w:r w:rsidR="004B732E" w:rsidRPr="00A94A39">
        <w:rPr>
          <w:rFonts w:ascii="Times New Roman" w:eastAsia="Times New Roman" w:hAnsi="Times New Roman" w:cs="Times New Roman"/>
          <w:sz w:val="24"/>
          <w:szCs w:val="24"/>
        </w:rPr>
        <w:t xml:space="preserve"> method</w:t>
      </w:r>
      <w:r w:rsidR="00106156" w:rsidRPr="00A94A39">
        <w:rPr>
          <w:rFonts w:ascii="Times New Roman" w:eastAsia="Times New Roman" w:hAnsi="Times New Roman" w:cs="Times New Roman"/>
          <w:sz w:val="24"/>
          <w:szCs w:val="24"/>
        </w:rPr>
        <w:t>s that did not employ a clean</w:t>
      </w:r>
      <w:r w:rsidR="00FD62F8" w:rsidRPr="00A94A39">
        <w:rPr>
          <w:rFonts w:ascii="Times New Roman" w:eastAsia="Times New Roman" w:hAnsi="Times New Roman" w:cs="Times New Roman"/>
          <w:sz w:val="24"/>
          <w:szCs w:val="24"/>
        </w:rPr>
        <w:t>-</w:t>
      </w:r>
      <w:r w:rsidR="00106156" w:rsidRPr="00A94A39">
        <w:rPr>
          <w:rFonts w:ascii="Times New Roman" w:eastAsia="Times New Roman" w:hAnsi="Times New Roman" w:cs="Times New Roman"/>
          <w:sz w:val="24"/>
          <w:szCs w:val="24"/>
        </w:rPr>
        <w:t>up</w:t>
      </w:r>
      <w:r w:rsidR="00FD62F8" w:rsidRPr="00A94A39">
        <w:rPr>
          <w:rFonts w:ascii="Times New Roman" w:eastAsia="Times New Roman" w:hAnsi="Times New Roman" w:cs="Times New Roman"/>
          <w:sz w:val="24"/>
          <w:szCs w:val="24"/>
        </w:rPr>
        <w:t xml:space="preserve"> step</w:t>
      </w:r>
      <w:r w:rsidR="004B732E" w:rsidRPr="00A94A39">
        <w:rPr>
          <w:rFonts w:ascii="Times New Roman" w:eastAsia="Times New Roman" w:hAnsi="Times New Roman" w:cs="Times New Roman"/>
          <w:sz w:val="24"/>
          <w:szCs w:val="24"/>
        </w:rPr>
        <w:t xml:space="preserve">, while TCAA and BDCAA were comparable </w:t>
      </w:r>
      <w:r w:rsidR="00945C65" w:rsidRPr="00A94A39">
        <w:rPr>
          <w:rFonts w:ascii="Times New Roman" w:eastAsia="Times New Roman" w:hAnsi="Times New Roman" w:cs="Times New Roman"/>
          <w:sz w:val="24"/>
          <w:szCs w:val="24"/>
        </w:rPr>
        <w:t xml:space="preserve">to </w:t>
      </w:r>
      <w:r w:rsidR="004B732E" w:rsidRPr="00A94A39">
        <w:rPr>
          <w:rFonts w:ascii="Times New Roman" w:eastAsia="Times New Roman" w:hAnsi="Times New Roman" w:cs="Times New Roman"/>
          <w:sz w:val="24"/>
          <w:szCs w:val="24"/>
        </w:rPr>
        <w:t>or better than the published methods</w:t>
      </w:r>
      <w:r w:rsidR="00AE16C4" w:rsidRPr="00A94A39">
        <w:rPr>
          <w:rFonts w:ascii="Times New Roman" w:eastAsia="Times New Roman" w:hAnsi="Times New Roman" w:cs="Times New Roman"/>
          <w:sz w:val="24"/>
          <w:szCs w:val="24"/>
        </w:rPr>
        <w:t xml:space="preserve"> </w:t>
      </w:r>
      <w:r w:rsidR="00AE16C4" w:rsidRPr="00A94A39">
        <w:rPr>
          <w:rFonts w:ascii="Times New Roman" w:eastAsia="Times New Roman" w:hAnsi="Times New Roman" w:cs="Times New Roman"/>
          <w:sz w:val="24"/>
          <w:szCs w:val="24"/>
        </w:rPr>
        <w:fldChar w:fldCharType="begin">
          <w:fldData xml:space="preserve">PEVuZE5vdGU+PENpdGU+PEF1dGhvcj5QbGFuYXM8L0F1dGhvcj48WWVhcj4yMDE5PC9ZZWFyPjxS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</w:fldData>
        </w:fldChar>
      </w:r>
      <w:r w:rsidR="00AE16C4" w:rsidRPr="00A94A39">
        <w:rPr>
          <w:rFonts w:ascii="Times New Roman" w:eastAsia="Times New Roman" w:hAnsi="Times New Roman" w:cs="Times New Roman"/>
          <w:sz w:val="24"/>
          <w:szCs w:val="24"/>
        </w:rPr>
        <w:instrText xml:space="preserve"> ADDIN EN.CITE </w:instrText>
      </w:r>
      <w:r w:rsidR="00AE16C4" w:rsidRPr="00A94A39">
        <w:rPr>
          <w:rFonts w:ascii="Times New Roman" w:eastAsia="Times New Roman" w:hAnsi="Times New Roman" w:cs="Times New Roman"/>
          <w:sz w:val="24"/>
          <w:szCs w:val="24"/>
        </w:rPr>
        <w:fldChar w:fldCharType="begin">
          <w:fldData xml:space="preserve">PEVuZE5vdGU+PENpdGU+PEF1dGhvcj5QbGFuYXM8L0F1dGhvcj48WWVhcj4yMDE5PC9ZZWFyPjxS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</w:fldData>
        </w:fldChar>
      </w:r>
      <w:r w:rsidR="00AE16C4" w:rsidRPr="00A94A39">
        <w:rPr>
          <w:rFonts w:ascii="Times New Roman" w:eastAsia="Times New Roman" w:hAnsi="Times New Roman" w:cs="Times New Roman"/>
          <w:sz w:val="24"/>
          <w:szCs w:val="24"/>
        </w:rPr>
        <w:instrText xml:space="preserve"> ADDIN EN.CITE.DATA </w:instrText>
      </w:r>
      <w:r w:rsidR="00AE16C4" w:rsidRPr="00A94A39">
        <w:rPr>
          <w:rFonts w:ascii="Times New Roman" w:eastAsia="Times New Roman" w:hAnsi="Times New Roman" w:cs="Times New Roman"/>
          <w:sz w:val="24"/>
          <w:szCs w:val="24"/>
        </w:rPr>
      </w:r>
      <w:r w:rsidR="00AE16C4" w:rsidRPr="00A94A39">
        <w:rPr>
          <w:rFonts w:ascii="Times New Roman" w:eastAsia="Times New Roman" w:hAnsi="Times New Roman" w:cs="Times New Roman"/>
          <w:sz w:val="24"/>
          <w:szCs w:val="24"/>
        </w:rPr>
        <w:fldChar w:fldCharType="end"/>
      </w:r>
      <w:r w:rsidR="00AE16C4" w:rsidRPr="00A94A39">
        <w:rPr>
          <w:rFonts w:ascii="Times New Roman" w:eastAsia="Times New Roman" w:hAnsi="Times New Roman" w:cs="Times New Roman"/>
          <w:sz w:val="24"/>
          <w:szCs w:val="24"/>
        </w:rPr>
      </w:r>
      <w:r w:rsidR="00AE16C4" w:rsidRPr="00A94A39">
        <w:rPr>
          <w:rFonts w:ascii="Times New Roman" w:eastAsia="Times New Roman" w:hAnsi="Times New Roman" w:cs="Times New Roman"/>
          <w:sz w:val="24"/>
          <w:szCs w:val="24"/>
        </w:rPr>
        <w:fldChar w:fldCharType="separate"/>
      </w:r>
      <w:r w:rsidR="00AE16C4" w:rsidRPr="00A94A39">
        <w:rPr>
          <w:rFonts w:ascii="Times New Roman" w:eastAsia="Times New Roman" w:hAnsi="Times New Roman" w:cs="Times New Roman"/>
          <w:noProof/>
          <w:sz w:val="24"/>
          <w:szCs w:val="24"/>
        </w:rPr>
        <w:t>(</w:t>
      </w:r>
      <w:hyperlink w:anchor="_ENREF_25" w:tooltip="Planas, 2019 #945" w:history="1">
        <w:r w:rsidR="00250ADE" w:rsidRPr="00A94A39">
          <w:rPr>
            <w:rFonts w:ascii="Times New Roman" w:eastAsia="Times New Roman" w:hAnsi="Times New Roman" w:cs="Times New Roman"/>
            <w:noProof/>
            <w:sz w:val="24"/>
            <w:szCs w:val="24"/>
          </w:rPr>
          <w:t>Planas et al., 2019</w:t>
        </w:r>
      </w:hyperlink>
      <w:r w:rsidR="00AE16C4" w:rsidRPr="00A94A39">
        <w:rPr>
          <w:rFonts w:ascii="Times New Roman" w:eastAsia="Times New Roman" w:hAnsi="Times New Roman" w:cs="Times New Roman"/>
          <w:noProof/>
          <w:sz w:val="24"/>
          <w:szCs w:val="24"/>
        </w:rPr>
        <w:t xml:space="preserve">; </w:t>
      </w:r>
      <w:hyperlink w:anchor="_ENREF_27" w:tooltip="Postigo, 2020 #1119" w:history="1">
        <w:r w:rsidR="00250ADE" w:rsidRPr="00A94A39">
          <w:rPr>
            <w:rFonts w:ascii="Times New Roman" w:eastAsia="Times New Roman" w:hAnsi="Times New Roman" w:cs="Times New Roman"/>
            <w:noProof/>
            <w:sz w:val="24"/>
            <w:szCs w:val="24"/>
          </w:rPr>
          <w:t>Postigo et al., 2020</w:t>
        </w:r>
      </w:hyperlink>
      <w:r w:rsidR="00AE16C4" w:rsidRPr="00A94A39">
        <w:rPr>
          <w:rFonts w:ascii="Times New Roman" w:eastAsia="Times New Roman" w:hAnsi="Times New Roman" w:cs="Times New Roman"/>
          <w:noProof/>
          <w:sz w:val="24"/>
          <w:szCs w:val="24"/>
        </w:rPr>
        <w:t>)</w:t>
      </w:r>
      <w:r w:rsidR="00AE16C4" w:rsidRPr="00A94A39">
        <w:rPr>
          <w:rFonts w:ascii="Times New Roman" w:eastAsia="Times New Roman" w:hAnsi="Times New Roman" w:cs="Times New Roman"/>
          <w:sz w:val="24"/>
          <w:szCs w:val="24"/>
        </w:rPr>
        <w:fldChar w:fldCharType="end"/>
      </w:r>
      <w:r w:rsidR="004B732E" w:rsidRPr="00A94A39">
        <w:rPr>
          <w:rFonts w:ascii="Times New Roman" w:eastAsia="Times New Roman" w:hAnsi="Times New Roman" w:cs="Times New Roman"/>
          <w:sz w:val="24"/>
          <w:szCs w:val="24"/>
        </w:rPr>
        <w:t>. All calibration curves plotted up to their tabulated limits of linearity (LOLs) gave R</w:t>
      </w:r>
      <w:r w:rsidR="004B732E" w:rsidRPr="00A94A39">
        <w:rPr>
          <w:rFonts w:ascii="Times New Roman" w:eastAsia="Times New Roman" w:hAnsi="Times New Roman" w:cs="Times New Roman"/>
          <w:sz w:val="24"/>
          <w:szCs w:val="24"/>
          <w:vertAlign w:val="superscript"/>
        </w:rPr>
        <w:t>2</w:t>
      </w:r>
      <w:r w:rsidR="004B732E" w:rsidRPr="00A94A39">
        <w:rPr>
          <w:rFonts w:ascii="Times New Roman" w:eastAsia="Times New Roman" w:hAnsi="Times New Roman" w:cs="Times New Roman"/>
          <w:sz w:val="24"/>
          <w:szCs w:val="24"/>
        </w:rPr>
        <w:t xml:space="preserve"> ≥ 0.996. LOLs were determined to be at least </w:t>
      </w:r>
      <w:r w:rsidR="004B732E" w:rsidRPr="00A94A39">
        <w:rPr>
          <w:rFonts w:ascii="Times New Roman" w:eastAsia="Times New Roman" w:hAnsi="Times New Roman" w:cs="Times New Roman"/>
          <w:sz w:val="24"/>
          <w:szCs w:val="24"/>
        </w:rPr>
        <w:lastRenderedPageBreak/>
        <w:t xml:space="preserve">200 µg/L for all HAAs. They were two times higher than those achieved by </w:t>
      </w:r>
      <w:r w:rsidR="00873895" w:rsidRPr="00A94A39">
        <w:rPr>
          <w:rFonts w:ascii="Times New Roman" w:eastAsia="Times New Roman" w:hAnsi="Times New Roman" w:cs="Times New Roman"/>
          <w:sz w:val="24"/>
          <w:szCs w:val="24"/>
        </w:rPr>
        <w:t xml:space="preserve">the </w:t>
      </w:r>
      <w:r w:rsidR="004B732E" w:rsidRPr="00A94A39">
        <w:rPr>
          <w:rFonts w:ascii="Times New Roman" w:eastAsia="Times New Roman" w:hAnsi="Times New Roman" w:cs="Times New Roman"/>
          <w:sz w:val="24"/>
          <w:szCs w:val="24"/>
        </w:rPr>
        <w:t>direct injection method. The lower LOQs and higher LOLs further demonstrated the benefits of p</w:t>
      </w:r>
      <w:r w:rsidR="00873895" w:rsidRPr="00A94A39">
        <w:rPr>
          <w:rFonts w:ascii="Times New Roman" w:eastAsia="Times New Roman" w:hAnsi="Times New Roman" w:cs="Times New Roman"/>
          <w:sz w:val="24"/>
          <w:szCs w:val="24"/>
        </w:rPr>
        <w:t>r</w:t>
      </w:r>
      <w:r w:rsidR="004B732E" w:rsidRPr="00A94A39">
        <w:rPr>
          <w:rFonts w:ascii="Times New Roman" w:eastAsia="Times New Roman" w:hAnsi="Times New Roman" w:cs="Times New Roman"/>
          <w:sz w:val="24"/>
          <w:szCs w:val="24"/>
        </w:rPr>
        <w:t xml:space="preserve">e-sample clean-up for tap water or surface water when using </w:t>
      </w:r>
      <w:r w:rsidR="009A620B" w:rsidRPr="00A94A39">
        <w:rPr>
          <w:rFonts w:ascii="Times New Roman" w:eastAsia="Times New Roman" w:hAnsi="Times New Roman" w:cs="Times New Roman"/>
          <w:sz w:val="24"/>
          <w:szCs w:val="24"/>
        </w:rPr>
        <w:t>LC-MS/MS</w:t>
      </w:r>
      <w:r w:rsidR="004B732E" w:rsidRPr="00A94A39">
        <w:rPr>
          <w:rFonts w:ascii="Times New Roman" w:eastAsia="Times New Roman" w:hAnsi="Times New Roman" w:cs="Times New Roman"/>
          <w:sz w:val="24"/>
          <w:szCs w:val="24"/>
        </w:rPr>
        <w:t xml:space="preserve">.   </w:t>
      </w:r>
    </w:p>
    <w:p w14:paraId="23A10140" w14:textId="52B59298" w:rsidR="004B732E" w:rsidRPr="00A94A39" w:rsidRDefault="004B732E" w:rsidP="004B732E">
      <w:pPr>
        <w:spacing w:line="480" w:lineRule="auto"/>
        <w:ind w:firstLine="709"/>
        <w:jc w:val="both"/>
        <w:rPr>
          <w:rFonts w:ascii="Times New Roman" w:eastAsia="Times New Roman" w:hAnsi="Times New Roman" w:cs="Times New Roman"/>
          <w:sz w:val="24"/>
          <w:szCs w:val="24"/>
        </w:rPr>
      </w:pPr>
      <w:r w:rsidRPr="00A94A39">
        <w:rPr>
          <w:rFonts w:ascii="Times New Roman" w:eastAsia="Times New Roman" w:hAnsi="Times New Roman" w:cs="Times New Roman"/>
          <w:sz w:val="24"/>
          <w:szCs w:val="24"/>
        </w:rPr>
        <w:t xml:space="preserve">To further evaluate the method, spike recoveries at 2, 20 and 80 µg/L (n = 10) were performed for each HAA. As shown in Figure </w:t>
      </w:r>
      <w:r w:rsidR="006E4FD5" w:rsidRPr="00A94A39">
        <w:rPr>
          <w:rFonts w:ascii="Times New Roman" w:eastAsia="Times New Roman" w:hAnsi="Times New Roman" w:cs="Times New Roman"/>
          <w:sz w:val="24"/>
          <w:szCs w:val="24"/>
        </w:rPr>
        <w:t>4</w:t>
      </w:r>
      <w:r w:rsidRPr="00A94A39">
        <w:rPr>
          <w:rFonts w:ascii="Times New Roman" w:eastAsia="Times New Roman" w:hAnsi="Times New Roman" w:cs="Times New Roman"/>
          <w:sz w:val="24"/>
          <w:szCs w:val="24"/>
        </w:rPr>
        <w:t xml:space="preserve">, the recoveries for HAAs across at all three spike levels were in the range of 83.4% to 94.6%, which are within the acceptable range of 80% to 120%. The low standard deviations indicated a high level of precision. The accuracy of the method was evaluated by analyzing samples spiked with HAAs at 2, 20 and 80 µg/L (n = 10), and proficiency test samples from Proficiency Testing Canada. The accuracies of spiked samples were in the range of 98% to 105%. Table </w:t>
      </w:r>
      <w:r w:rsidR="00867C62" w:rsidRPr="00A94A39">
        <w:rPr>
          <w:rFonts w:ascii="Times New Roman" w:eastAsia="Times New Roman" w:hAnsi="Times New Roman" w:cs="Times New Roman"/>
          <w:sz w:val="24"/>
          <w:szCs w:val="24"/>
        </w:rPr>
        <w:t>S</w:t>
      </w:r>
      <w:r w:rsidR="00F143C5" w:rsidRPr="00A94A39">
        <w:rPr>
          <w:rFonts w:ascii="Times New Roman" w:eastAsia="Times New Roman" w:hAnsi="Times New Roman" w:cs="Times New Roman"/>
          <w:sz w:val="24"/>
          <w:szCs w:val="24"/>
        </w:rPr>
        <w:t>3</w:t>
      </w:r>
      <w:r w:rsidR="00867C62" w:rsidRPr="00A94A39">
        <w:rPr>
          <w:rFonts w:ascii="Times New Roman" w:eastAsia="Times New Roman" w:hAnsi="Times New Roman" w:cs="Times New Roman"/>
          <w:sz w:val="24"/>
          <w:szCs w:val="24"/>
        </w:rPr>
        <w:t xml:space="preserve"> in SI</w:t>
      </w:r>
      <w:r w:rsidRPr="00A94A39">
        <w:rPr>
          <w:rFonts w:ascii="Times New Roman" w:eastAsia="Times New Roman" w:hAnsi="Times New Roman" w:cs="Times New Roman"/>
          <w:sz w:val="24"/>
          <w:szCs w:val="24"/>
        </w:rPr>
        <w:t xml:space="preserve"> showed the results of four proficiency test samples. All samples passed with accurac</w:t>
      </w:r>
      <w:r w:rsidR="008B3493" w:rsidRPr="00A94A39">
        <w:rPr>
          <w:rFonts w:ascii="Times New Roman" w:eastAsia="Times New Roman" w:hAnsi="Times New Roman" w:cs="Times New Roman"/>
          <w:sz w:val="24"/>
          <w:szCs w:val="24"/>
        </w:rPr>
        <w:t>ies</w:t>
      </w:r>
      <w:r w:rsidRPr="00A94A39">
        <w:rPr>
          <w:rFonts w:ascii="Times New Roman" w:eastAsia="Times New Roman" w:hAnsi="Times New Roman" w:cs="Times New Roman"/>
          <w:sz w:val="24"/>
          <w:szCs w:val="24"/>
        </w:rPr>
        <w:t xml:space="preserve"> between 98.9% to 115%. </w:t>
      </w:r>
    </w:p>
    <w:p w14:paraId="733577A7" w14:textId="77777777" w:rsidR="009D2C63" w:rsidRPr="00A94A39" w:rsidRDefault="009D2C63" w:rsidP="00AE16C4">
      <w:pPr>
        <w:spacing w:line="480" w:lineRule="auto"/>
        <w:jc w:val="both"/>
        <w:rPr>
          <w:rFonts w:ascii="Times New Roman" w:hAnsi="Times New Roman" w:cs="Times New Roman"/>
          <w:b/>
          <w:sz w:val="24"/>
          <w:szCs w:val="24"/>
        </w:rPr>
      </w:pPr>
    </w:p>
    <w:p w14:paraId="78552615" w14:textId="6ED7F08F" w:rsidR="00242827" w:rsidRPr="00A94A39" w:rsidRDefault="00F82884" w:rsidP="00AE16C4">
      <w:pPr>
        <w:pStyle w:val="ListParagraph"/>
        <w:numPr>
          <w:ilvl w:val="1"/>
          <w:numId w:val="23"/>
        </w:numPr>
        <w:spacing w:line="480" w:lineRule="auto"/>
        <w:rPr>
          <w:b/>
          <w:sz w:val="24"/>
          <w:szCs w:val="24"/>
        </w:rPr>
      </w:pPr>
      <w:r w:rsidRPr="00A94A39">
        <w:rPr>
          <w:b/>
          <w:sz w:val="24"/>
          <w:szCs w:val="24"/>
        </w:rPr>
        <w:t xml:space="preserve">Alberta </w:t>
      </w:r>
      <w:r w:rsidR="006C09A0" w:rsidRPr="00A94A39">
        <w:rPr>
          <w:b/>
          <w:sz w:val="24"/>
          <w:szCs w:val="24"/>
        </w:rPr>
        <w:t xml:space="preserve">Water </w:t>
      </w:r>
      <w:r w:rsidRPr="00A94A39">
        <w:rPr>
          <w:b/>
          <w:sz w:val="24"/>
          <w:szCs w:val="24"/>
        </w:rPr>
        <w:t xml:space="preserve">Utility </w:t>
      </w:r>
      <w:r w:rsidR="006C09A0" w:rsidRPr="00A94A39">
        <w:rPr>
          <w:b/>
          <w:sz w:val="24"/>
          <w:szCs w:val="24"/>
        </w:rPr>
        <w:t>Sample Analysis</w:t>
      </w:r>
    </w:p>
    <w:p w14:paraId="7BD91BEF" w14:textId="7E7B31EE" w:rsidR="0047254B" w:rsidRPr="00A94A39" w:rsidRDefault="00597E6D" w:rsidP="008F4BDD">
      <w:pPr>
        <w:spacing w:line="480" w:lineRule="auto"/>
        <w:ind w:firstLine="720"/>
        <w:jc w:val="both"/>
        <w:rPr>
          <w:rFonts w:ascii="Times New Roman" w:hAnsi="Times New Roman" w:cs="Times New Roman"/>
          <w:bCs/>
          <w:sz w:val="24"/>
          <w:szCs w:val="24"/>
        </w:rPr>
      </w:pPr>
      <w:r w:rsidRPr="00A94A39">
        <w:rPr>
          <w:rFonts w:ascii="Times New Roman" w:hAnsi="Times New Roman" w:cs="Times New Roman"/>
          <w:bCs/>
          <w:sz w:val="24"/>
          <w:szCs w:val="24"/>
        </w:rPr>
        <w:t>T</w:t>
      </w:r>
      <w:r w:rsidR="007308D0" w:rsidRPr="00A94A39">
        <w:rPr>
          <w:rFonts w:ascii="Times New Roman" w:hAnsi="Times New Roman" w:cs="Times New Roman"/>
          <w:bCs/>
          <w:sz w:val="24"/>
          <w:szCs w:val="24"/>
        </w:rPr>
        <w:t xml:space="preserve">he method performance </w:t>
      </w:r>
      <w:r w:rsidRPr="00A94A39">
        <w:rPr>
          <w:rFonts w:ascii="Times New Roman" w:hAnsi="Times New Roman" w:cs="Times New Roman"/>
          <w:bCs/>
          <w:sz w:val="24"/>
          <w:szCs w:val="24"/>
        </w:rPr>
        <w:t xml:space="preserve">was tested </w:t>
      </w:r>
      <w:r w:rsidR="007308D0" w:rsidRPr="00A94A39">
        <w:rPr>
          <w:rFonts w:ascii="Times New Roman" w:hAnsi="Times New Roman" w:cs="Times New Roman"/>
          <w:bCs/>
          <w:sz w:val="24"/>
          <w:szCs w:val="24"/>
        </w:rPr>
        <w:t xml:space="preserve">with </w:t>
      </w:r>
      <w:r w:rsidRPr="00A94A39">
        <w:rPr>
          <w:rFonts w:ascii="Times New Roman" w:hAnsi="Times New Roman" w:cs="Times New Roman"/>
          <w:bCs/>
          <w:sz w:val="24"/>
          <w:szCs w:val="24"/>
        </w:rPr>
        <w:t xml:space="preserve">water </w:t>
      </w:r>
      <w:r w:rsidR="007308D0" w:rsidRPr="00A94A39">
        <w:rPr>
          <w:rFonts w:ascii="Times New Roman" w:hAnsi="Times New Roman" w:cs="Times New Roman"/>
          <w:bCs/>
          <w:sz w:val="24"/>
          <w:szCs w:val="24"/>
        </w:rPr>
        <w:t>samples</w:t>
      </w:r>
      <w:r w:rsidRPr="00A94A39">
        <w:rPr>
          <w:rFonts w:ascii="Times New Roman" w:hAnsi="Times New Roman" w:cs="Times New Roman"/>
          <w:bCs/>
          <w:sz w:val="24"/>
          <w:szCs w:val="24"/>
        </w:rPr>
        <w:t xml:space="preserve"> from</w:t>
      </w:r>
      <w:r w:rsidR="007308D0" w:rsidRPr="00A94A39">
        <w:rPr>
          <w:rFonts w:ascii="Times New Roman" w:hAnsi="Times New Roman" w:cs="Times New Roman"/>
          <w:bCs/>
          <w:sz w:val="24"/>
          <w:szCs w:val="24"/>
        </w:rPr>
        <w:t xml:space="preserve"> four water utility sites across the Canadian province of Alberta </w:t>
      </w:r>
      <w:r w:rsidRPr="00A94A39">
        <w:rPr>
          <w:rFonts w:ascii="Times New Roman" w:hAnsi="Times New Roman" w:cs="Times New Roman"/>
          <w:bCs/>
          <w:sz w:val="24"/>
          <w:szCs w:val="24"/>
        </w:rPr>
        <w:t xml:space="preserve">which included </w:t>
      </w:r>
      <w:r w:rsidR="007308D0" w:rsidRPr="00A94A39">
        <w:rPr>
          <w:rFonts w:ascii="Times New Roman" w:hAnsi="Times New Roman" w:cs="Times New Roman"/>
          <w:bCs/>
          <w:sz w:val="24"/>
          <w:szCs w:val="24"/>
        </w:rPr>
        <w:t>several points along the water treatment and</w:t>
      </w:r>
      <w:r w:rsidR="00593997" w:rsidRPr="00A94A39">
        <w:rPr>
          <w:rFonts w:ascii="Times New Roman" w:hAnsi="Times New Roman" w:cs="Times New Roman"/>
          <w:bCs/>
          <w:sz w:val="24"/>
          <w:szCs w:val="24"/>
        </w:rPr>
        <w:t xml:space="preserve"> </w:t>
      </w:r>
      <w:r w:rsidR="00683856" w:rsidRPr="00A94A39">
        <w:rPr>
          <w:rFonts w:ascii="Times New Roman" w:hAnsi="Times New Roman" w:cs="Times New Roman"/>
          <w:bCs/>
          <w:sz w:val="24"/>
          <w:szCs w:val="24"/>
        </w:rPr>
        <w:t xml:space="preserve">water </w:t>
      </w:r>
      <w:r w:rsidR="007308D0" w:rsidRPr="00A94A39">
        <w:rPr>
          <w:rFonts w:ascii="Times New Roman" w:hAnsi="Times New Roman" w:cs="Times New Roman"/>
          <w:bCs/>
          <w:sz w:val="24"/>
          <w:szCs w:val="24"/>
        </w:rPr>
        <w:t xml:space="preserve">distribution line. </w:t>
      </w:r>
      <w:r w:rsidR="00242827" w:rsidRPr="00A94A39">
        <w:rPr>
          <w:rFonts w:ascii="Times New Roman" w:hAnsi="Times New Roman" w:cs="Times New Roman"/>
          <w:bCs/>
          <w:sz w:val="24"/>
          <w:szCs w:val="24"/>
        </w:rPr>
        <w:t>Three replicate analyses per sample were run</w:t>
      </w:r>
      <w:r w:rsidR="00593997" w:rsidRPr="00A94A39">
        <w:rPr>
          <w:rFonts w:ascii="Times New Roman" w:hAnsi="Times New Roman" w:cs="Times New Roman"/>
          <w:bCs/>
          <w:sz w:val="24"/>
          <w:szCs w:val="24"/>
        </w:rPr>
        <w:t xml:space="preserve">, and data is summarized in Table </w:t>
      </w:r>
      <w:r w:rsidR="00735CE1" w:rsidRPr="00A94A39">
        <w:rPr>
          <w:rFonts w:ascii="Times New Roman" w:hAnsi="Times New Roman" w:cs="Times New Roman"/>
          <w:bCs/>
          <w:sz w:val="24"/>
          <w:szCs w:val="24"/>
        </w:rPr>
        <w:t>S</w:t>
      </w:r>
      <w:r w:rsidR="00F143C5" w:rsidRPr="00A94A39">
        <w:rPr>
          <w:rFonts w:ascii="Times New Roman" w:hAnsi="Times New Roman" w:cs="Times New Roman"/>
          <w:bCs/>
          <w:sz w:val="24"/>
          <w:szCs w:val="24"/>
        </w:rPr>
        <w:t>4</w:t>
      </w:r>
      <w:r w:rsidR="00735CE1" w:rsidRPr="00A94A39">
        <w:rPr>
          <w:rFonts w:ascii="Times New Roman" w:hAnsi="Times New Roman" w:cs="Times New Roman"/>
          <w:bCs/>
          <w:sz w:val="24"/>
          <w:szCs w:val="24"/>
        </w:rPr>
        <w:t xml:space="preserve"> in SI</w:t>
      </w:r>
      <w:r w:rsidR="00491AEB" w:rsidRPr="00A94A39">
        <w:rPr>
          <w:rFonts w:ascii="Times New Roman" w:hAnsi="Times New Roman" w:cs="Times New Roman"/>
          <w:bCs/>
          <w:sz w:val="24"/>
          <w:szCs w:val="24"/>
        </w:rPr>
        <w:t xml:space="preserve"> and Figure </w:t>
      </w:r>
      <w:r w:rsidR="00952B27" w:rsidRPr="00A94A39">
        <w:rPr>
          <w:rFonts w:ascii="Times New Roman" w:hAnsi="Times New Roman" w:cs="Times New Roman"/>
          <w:bCs/>
          <w:sz w:val="24"/>
          <w:szCs w:val="24"/>
        </w:rPr>
        <w:t>5</w:t>
      </w:r>
      <w:r w:rsidR="00593997" w:rsidRPr="00A94A39">
        <w:rPr>
          <w:rFonts w:ascii="Times New Roman" w:hAnsi="Times New Roman" w:cs="Times New Roman"/>
          <w:bCs/>
          <w:sz w:val="24"/>
          <w:szCs w:val="24"/>
        </w:rPr>
        <w:t xml:space="preserve">. As expected, </w:t>
      </w:r>
      <w:r w:rsidR="00510334" w:rsidRPr="00A94A39">
        <w:rPr>
          <w:rFonts w:ascii="Times New Roman" w:hAnsi="Times New Roman" w:cs="Times New Roman"/>
          <w:bCs/>
          <w:sz w:val="24"/>
          <w:szCs w:val="24"/>
        </w:rPr>
        <w:t xml:space="preserve">DBPs were not detected in </w:t>
      </w:r>
      <w:r w:rsidR="00DE20B5" w:rsidRPr="00A94A39">
        <w:rPr>
          <w:rFonts w:ascii="Times New Roman" w:eastAsia="Times New Roman" w:hAnsi="Times New Roman" w:cs="Times New Roman"/>
          <w:color w:val="000000"/>
          <w:sz w:val="24"/>
          <w:szCs w:val="24"/>
        </w:rPr>
        <w:t>raw water samples from any of the four sites, except Site 1, which had</w:t>
      </w:r>
      <w:r w:rsidR="00DE20B5" w:rsidRPr="00A94A39">
        <w:rPr>
          <w:rFonts w:ascii="Times New Roman" w:hAnsi="Times New Roman" w:cs="Times New Roman"/>
          <w:bCs/>
          <w:sz w:val="24"/>
          <w:szCs w:val="24"/>
        </w:rPr>
        <w:t xml:space="preserve"> </w:t>
      </w:r>
      <w:r w:rsidR="00510334" w:rsidRPr="00A94A39">
        <w:rPr>
          <w:rFonts w:ascii="Times New Roman" w:hAnsi="Times New Roman" w:cs="Times New Roman"/>
          <w:bCs/>
          <w:sz w:val="24"/>
          <w:szCs w:val="24"/>
        </w:rPr>
        <w:t xml:space="preserve">a </w:t>
      </w:r>
      <w:r w:rsidR="00FD3028" w:rsidRPr="00A94A39">
        <w:rPr>
          <w:rFonts w:ascii="Times New Roman" w:hAnsi="Times New Roman" w:cs="Times New Roman"/>
          <w:bCs/>
          <w:sz w:val="24"/>
          <w:szCs w:val="24"/>
        </w:rPr>
        <w:t xml:space="preserve">total </w:t>
      </w:r>
      <w:r w:rsidR="00593997" w:rsidRPr="00A94A39">
        <w:rPr>
          <w:rFonts w:ascii="Times New Roman" w:hAnsi="Times New Roman" w:cs="Times New Roman"/>
          <w:bCs/>
          <w:sz w:val="24"/>
          <w:szCs w:val="24"/>
        </w:rPr>
        <w:t>DBP levels</w:t>
      </w:r>
      <w:r w:rsidR="005E2B4E" w:rsidRPr="00A94A39">
        <w:rPr>
          <w:rFonts w:ascii="Times New Roman" w:hAnsi="Times New Roman" w:cs="Times New Roman"/>
          <w:bCs/>
          <w:sz w:val="24"/>
          <w:szCs w:val="24"/>
        </w:rPr>
        <w:t xml:space="preserve"> </w:t>
      </w:r>
      <w:r w:rsidR="00510334" w:rsidRPr="00A94A39">
        <w:rPr>
          <w:rFonts w:ascii="Times New Roman" w:hAnsi="Times New Roman" w:cs="Times New Roman"/>
          <w:bCs/>
          <w:sz w:val="24"/>
          <w:szCs w:val="24"/>
        </w:rPr>
        <w:t xml:space="preserve">of </w:t>
      </w:r>
      <w:r w:rsidR="00FD3028" w:rsidRPr="00A94A39">
        <w:rPr>
          <w:rFonts w:ascii="Times New Roman" w:hAnsi="Times New Roman" w:cs="Times New Roman"/>
          <w:bCs/>
          <w:sz w:val="24"/>
          <w:szCs w:val="24"/>
        </w:rPr>
        <w:t>1.</w:t>
      </w:r>
      <w:r w:rsidR="009268A5" w:rsidRPr="00A94A39">
        <w:rPr>
          <w:rFonts w:ascii="Times New Roman" w:hAnsi="Times New Roman" w:cs="Times New Roman"/>
          <w:bCs/>
          <w:sz w:val="24"/>
          <w:szCs w:val="24"/>
        </w:rPr>
        <w:t>08</w:t>
      </w:r>
      <w:r w:rsidR="009268A5" w:rsidRPr="00A94A39">
        <w:rPr>
          <w:rFonts w:ascii="Times New Roman" w:eastAsia="Times New Roman" w:hAnsi="Times New Roman" w:cs="Times New Roman"/>
          <w:sz w:val="24"/>
          <w:szCs w:val="24"/>
        </w:rPr>
        <w:t xml:space="preserve"> µg/L</w:t>
      </w:r>
      <w:r w:rsidR="008530F1" w:rsidRPr="00A94A39">
        <w:rPr>
          <w:rFonts w:ascii="Times New Roman" w:hAnsi="Times New Roman" w:cs="Times New Roman"/>
          <w:bCs/>
          <w:sz w:val="24"/>
          <w:szCs w:val="24"/>
        </w:rPr>
        <w:t xml:space="preserve">. </w:t>
      </w:r>
      <w:r w:rsidR="00593997" w:rsidRPr="00A94A39">
        <w:rPr>
          <w:rFonts w:ascii="Times New Roman" w:hAnsi="Times New Roman" w:cs="Times New Roman"/>
          <w:bCs/>
          <w:sz w:val="24"/>
          <w:szCs w:val="24"/>
        </w:rPr>
        <w:t xml:space="preserve"> </w:t>
      </w:r>
      <w:r w:rsidR="00683856" w:rsidRPr="00A94A39">
        <w:rPr>
          <w:rFonts w:ascii="Times New Roman" w:hAnsi="Times New Roman" w:cs="Times New Roman"/>
          <w:bCs/>
          <w:sz w:val="24"/>
          <w:szCs w:val="24"/>
        </w:rPr>
        <w:t>However</w:t>
      </w:r>
      <w:r w:rsidR="00593997" w:rsidRPr="00A94A39">
        <w:rPr>
          <w:rFonts w:ascii="Times New Roman" w:hAnsi="Times New Roman" w:cs="Times New Roman"/>
          <w:bCs/>
          <w:sz w:val="24"/>
          <w:szCs w:val="24"/>
        </w:rPr>
        <w:t xml:space="preserve">, </w:t>
      </w:r>
      <w:r w:rsidR="00FE5909" w:rsidRPr="00A94A39">
        <w:rPr>
          <w:rFonts w:ascii="Times New Roman" w:hAnsi="Times New Roman" w:cs="Times New Roman"/>
          <w:bCs/>
          <w:sz w:val="24"/>
          <w:szCs w:val="24"/>
        </w:rPr>
        <w:t xml:space="preserve">disinfected finished </w:t>
      </w:r>
      <w:r w:rsidR="00683856" w:rsidRPr="00A94A39">
        <w:rPr>
          <w:rFonts w:ascii="Times New Roman" w:hAnsi="Times New Roman" w:cs="Times New Roman"/>
          <w:bCs/>
          <w:sz w:val="24"/>
          <w:szCs w:val="24"/>
        </w:rPr>
        <w:t>water</w:t>
      </w:r>
      <w:r w:rsidR="00FE5909" w:rsidRPr="00A94A39">
        <w:rPr>
          <w:rFonts w:ascii="Times New Roman" w:hAnsi="Times New Roman" w:cs="Times New Roman"/>
          <w:bCs/>
          <w:sz w:val="24"/>
          <w:szCs w:val="24"/>
        </w:rPr>
        <w:t>s</w:t>
      </w:r>
      <w:r w:rsidR="00683856" w:rsidRPr="00A94A39">
        <w:rPr>
          <w:rFonts w:ascii="Times New Roman" w:hAnsi="Times New Roman" w:cs="Times New Roman"/>
          <w:bCs/>
          <w:sz w:val="24"/>
          <w:szCs w:val="24"/>
        </w:rPr>
        <w:t xml:space="preserve"> </w:t>
      </w:r>
      <w:r w:rsidR="00593997" w:rsidRPr="00A94A39">
        <w:rPr>
          <w:rFonts w:ascii="Times New Roman" w:hAnsi="Times New Roman" w:cs="Times New Roman"/>
          <w:bCs/>
          <w:sz w:val="24"/>
          <w:szCs w:val="24"/>
        </w:rPr>
        <w:t xml:space="preserve">and </w:t>
      </w:r>
      <w:r w:rsidR="00683856" w:rsidRPr="00A94A39">
        <w:rPr>
          <w:rFonts w:ascii="Times New Roman" w:hAnsi="Times New Roman" w:cs="Times New Roman"/>
          <w:bCs/>
          <w:sz w:val="24"/>
          <w:szCs w:val="24"/>
        </w:rPr>
        <w:t xml:space="preserve">water </w:t>
      </w:r>
      <w:r w:rsidR="00593997" w:rsidRPr="00A94A39">
        <w:rPr>
          <w:rFonts w:ascii="Times New Roman" w:hAnsi="Times New Roman" w:cs="Times New Roman"/>
          <w:bCs/>
          <w:sz w:val="24"/>
          <w:szCs w:val="24"/>
        </w:rPr>
        <w:t xml:space="preserve">distribution </w:t>
      </w:r>
      <w:r w:rsidR="00FE5909" w:rsidRPr="00A94A39">
        <w:rPr>
          <w:rFonts w:ascii="Times New Roman" w:hAnsi="Times New Roman" w:cs="Times New Roman"/>
          <w:bCs/>
          <w:sz w:val="24"/>
          <w:szCs w:val="24"/>
        </w:rPr>
        <w:t xml:space="preserve">system </w:t>
      </w:r>
      <w:r w:rsidR="00593997" w:rsidRPr="00A94A39">
        <w:rPr>
          <w:rFonts w:ascii="Times New Roman" w:hAnsi="Times New Roman" w:cs="Times New Roman"/>
          <w:bCs/>
          <w:sz w:val="24"/>
          <w:szCs w:val="24"/>
        </w:rPr>
        <w:t>samples contained significant amounts of DBPs</w:t>
      </w:r>
      <w:r w:rsidR="00FE3F42" w:rsidRPr="00A94A39">
        <w:rPr>
          <w:rFonts w:ascii="Times New Roman" w:hAnsi="Times New Roman" w:cs="Times New Roman"/>
          <w:bCs/>
          <w:sz w:val="24"/>
          <w:szCs w:val="24"/>
        </w:rPr>
        <w:t xml:space="preserve"> </w:t>
      </w:r>
      <w:r w:rsidR="00593997" w:rsidRPr="00A94A39">
        <w:rPr>
          <w:rFonts w:ascii="Times New Roman" w:hAnsi="Times New Roman" w:cs="Times New Roman"/>
          <w:bCs/>
          <w:sz w:val="24"/>
          <w:szCs w:val="24"/>
        </w:rPr>
        <w:t>with THMs (</w:t>
      </w:r>
      <w:r w:rsidR="00EE0095" w:rsidRPr="00A94A39">
        <w:rPr>
          <w:rFonts w:ascii="Times New Roman" w:hAnsi="Times New Roman" w:cs="Times New Roman"/>
          <w:bCs/>
          <w:sz w:val="24"/>
          <w:szCs w:val="24"/>
        </w:rPr>
        <w:t>21.8-</w:t>
      </w:r>
      <w:r w:rsidR="00BC3BA0" w:rsidRPr="00A94A39">
        <w:rPr>
          <w:rFonts w:ascii="Times New Roman" w:hAnsi="Times New Roman" w:cs="Times New Roman"/>
          <w:bCs/>
          <w:sz w:val="24"/>
          <w:szCs w:val="24"/>
        </w:rPr>
        <w:t>59.3</w:t>
      </w:r>
      <w:r w:rsidR="00355027" w:rsidRPr="00A94A39">
        <w:rPr>
          <w:rFonts w:ascii="Times New Roman" w:eastAsia="Times New Roman" w:hAnsi="Times New Roman" w:cs="Times New Roman"/>
          <w:sz w:val="24"/>
          <w:szCs w:val="24"/>
        </w:rPr>
        <w:t xml:space="preserve"> µg/L</w:t>
      </w:r>
      <w:r w:rsidR="00593997" w:rsidRPr="00A94A39">
        <w:rPr>
          <w:rFonts w:ascii="Times New Roman" w:hAnsi="Times New Roman" w:cs="Times New Roman"/>
          <w:bCs/>
          <w:sz w:val="24"/>
          <w:szCs w:val="24"/>
        </w:rPr>
        <w:t xml:space="preserve">) </w:t>
      </w:r>
      <w:r w:rsidR="00AD023F" w:rsidRPr="00A94A39">
        <w:rPr>
          <w:rFonts w:ascii="Times New Roman" w:hAnsi="Times New Roman" w:cs="Times New Roman"/>
          <w:bCs/>
          <w:sz w:val="24"/>
          <w:szCs w:val="24"/>
        </w:rPr>
        <w:t xml:space="preserve">and HAAs </w:t>
      </w:r>
      <w:r w:rsidR="00122866" w:rsidRPr="00A94A39">
        <w:rPr>
          <w:rFonts w:ascii="Times New Roman" w:hAnsi="Times New Roman" w:cs="Times New Roman"/>
          <w:bCs/>
          <w:sz w:val="24"/>
          <w:szCs w:val="24"/>
        </w:rPr>
        <w:t>(</w:t>
      </w:r>
      <w:r w:rsidR="00DB6257" w:rsidRPr="00A94A39">
        <w:rPr>
          <w:rFonts w:ascii="Times New Roman" w:hAnsi="Times New Roman" w:cs="Times New Roman"/>
          <w:bCs/>
          <w:sz w:val="24"/>
          <w:szCs w:val="24"/>
        </w:rPr>
        <w:t>11.9</w:t>
      </w:r>
      <w:r w:rsidR="00F36CF1" w:rsidRPr="00A94A39">
        <w:rPr>
          <w:rFonts w:ascii="Times New Roman" w:hAnsi="Times New Roman" w:cs="Times New Roman"/>
          <w:bCs/>
          <w:sz w:val="24"/>
          <w:szCs w:val="24"/>
        </w:rPr>
        <w:t xml:space="preserve"> </w:t>
      </w:r>
      <w:r w:rsidR="00DB6257" w:rsidRPr="00A94A39">
        <w:rPr>
          <w:rFonts w:ascii="Times New Roman" w:hAnsi="Times New Roman" w:cs="Times New Roman"/>
          <w:bCs/>
          <w:sz w:val="24"/>
          <w:szCs w:val="24"/>
        </w:rPr>
        <w:t>-</w:t>
      </w:r>
      <w:r w:rsidR="00F36CF1" w:rsidRPr="00A94A39">
        <w:rPr>
          <w:rFonts w:ascii="Times New Roman" w:hAnsi="Times New Roman" w:cs="Times New Roman"/>
          <w:bCs/>
          <w:sz w:val="24"/>
          <w:szCs w:val="24"/>
        </w:rPr>
        <w:t xml:space="preserve"> </w:t>
      </w:r>
      <w:r w:rsidR="00DB6257" w:rsidRPr="00A94A39">
        <w:rPr>
          <w:rFonts w:ascii="Times New Roman" w:hAnsi="Times New Roman" w:cs="Times New Roman"/>
          <w:bCs/>
          <w:sz w:val="24"/>
          <w:szCs w:val="24"/>
        </w:rPr>
        <w:t>65.</w:t>
      </w:r>
      <w:r w:rsidR="00F36CF1" w:rsidRPr="00A94A39">
        <w:rPr>
          <w:rFonts w:ascii="Times New Roman" w:hAnsi="Times New Roman" w:cs="Times New Roman"/>
          <w:bCs/>
          <w:sz w:val="24"/>
          <w:szCs w:val="24"/>
        </w:rPr>
        <w:t xml:space="preserve">8 </w:t>
      </w:r>
      <w:r w:rsidR="00F36CF1" w:rsidRPr="00A94A39">
        <w:rPr>
          <w:rFonts w:ascii="Times New Roman" w:eastAsia="Times New Roman" w:hAnsi="Times New Roman" w:cs="Times New Roman"/>
          <w:sz w:val="24"/>
          <w:szCs w:val="24"/>
        </w:rPr>
        <w:t>µg/L</w:t>
      </w:r>
      <w:r w:rsidR="008A7946" w:rsidRPr="00A94A39">
        <w:rPr>
          <w:rFonts w:ascii="Times New Roman" w:hAnsi="Times New Roman" w:cs="Times New Roman"/>
          <w:bCs/>
          <w:sz w:val="24"/>
          <w:szCs w:val="24"/>
        </w:rPr>
        <w:t xml:space="preserve">) </w:t>
      </w:r>
      <w:r w:rsidR="00593997" w:rsidRPr="00A94A39">
        <w:rPr>
          <w:rFonts w:ascii="Times New Roman" w:hAnsi="Times New Roman" w:cs="Times New Roman"/>
          <w:bCs/>
          <w:sz w:val="24"/>
          <w:szCs w:val="24"/>
        </w:rPr>
        <w:t xml:space="preserve">being detected at the highest concentrations. </w:t>
      </w:r>
      <w:r w:rsidR="00462EC9" w:rsidRPr="00A94A39">
        <w:rPr>
          <w:rFonts w:ascii="Times New Roman" w:hAnsi="Times New Roman" w:cs="Times New Roman"/>
          <w:bCs/>
          <w:sz w:val="24"/>
          <w:szCs w:val="24"/>
        </w:rPr>
        <w:t>Site 1</w:t>
      </w:r>
      <w:r w:rsidR="00051A45" w:rsidRPr="00A94A39">
        <w:rPr>
          <w:rFonts w:ascii="Times New Roman" w:hAnsi="Times New Roman" w:cs="Times New Roman"/>
          <w:bCs/>
          <w:sz w:val="24"/>
          <w:szCs w:val="24"/>
        </w:rPr>
        <w:t xml:space="preserve"> (77.1 </w:t>
      </w:r>
      <w:r w:rsidR="00051A45" w:rsidRPr="00A94A39">
        <w:rPr>
          <w:rFonts w:ascii="Times New Roman" w:eastAsia="Times New Roman" w:hAnsi="Times New Roman" w:cs="Times New Roman"/>
          <w:sz w:val="24"/>
          <w:szCs w:val="24"/>
        </w:rPr>
        <w:t>µg/L)</w:t>
      </w:r>
      <w:r w:rsidR="00462EC9" w:rsidRPr="00A94A39">
        <w:rPr>
          <w:rFonts w:ascii="Times New Roman" w:hAnsi="Times New Roman" w:cs="Times New Roman"/>
          <w:bCs/>
          <w:sz w:val="24"/>
          <w:szCs w:val="24"/>
        </w:rPr>
        <w:t xml:space="preserve"> and 3</w:t>
      </w:r>
      <w:r w:rsidR="00051A45" w:rsidRPr="00A94A39">
        <w:rPr>
          <w:rFonts w:ascii="Times New Roman" w:hAnsi="Times New Roman" w:cs="Times New Roman"/>
          <w:bCs/>
          <w:sz w:val="24"/>
          <w:szCs w:val="24"/>
        </w:rPr>
        <w:t xml:space="preserve"> (133.5 </w:t>
      </w:r>
      <w:r w:rsidR="00051A45" w:rsidRPr="00A94A39">
        <w:rPr>
          <w:rFonts w:ascii="Times New Roman" w:eastAsia="Times New Roman" w:hAnsi="Times New Roman" w:cs="Times New Roman"/>
          <w:sz w:val="24"/>
          <w:szCs w:val="24"/>
        </w:rPr>
        <w:t>µg/L)</w:t>
      </w:r>
      <w:r w:rsidR="00462EC9" w:rsidRPr="00A94A39">
        <w:rPr>
          <w:rFonts w:ascii="Times New Roman" w:hAnsi="Times New Roman" w:cs="Times New Roman"/>
          <w:bCs/>
          <w:sz w:val="24"/>
          <w:szCs w:val="24"/>
        </w:rPr>
        <w:t xml:space="preserve"> had the highest total DBP concentrations</w:t>
      </w:r>
      <w:r w:rsidR="0049317C" w:rsidRPr="00A94A39">
        <w:rPr>
          <w:rFonts w:ascii="Times New Roman" w:hAnsi="Times New Roman" w:cs="Times New Roman"/>
          <w:bCs/>
          <w:sz w:val="24"/>
          <w:szCs w:val="24"/>
        </w:rPr>
        <w:t xml:space="preserve"> in their distribution system </w:t>
      </w:r>
      <w:r w:rsidR="00462EC9" w:rsidRPr="00A94A39">
        <w:rPr>
          <w:rFonts w:ascii="Times New Roman" w:hAnsi="Times New Roman" w:cs="Times New Roman"/>
          <w:bCs/>
          <w:sz w:val="24"/>
          <w:szCs w:val="24"/>
        </w:rPr>
        <w:t xml:space="preserve">possibly because </w:t>
      </w:r>
      <w:r w:rsidR="00837486" w:rsidRPr="00A94A39">
        <w:rPr>
          <w:rFonts w:ascii="Times New Roman" w:hAnsi="Times New Roman" w:cs="Times New Roman"/>
          <w:bCs/>
          <w:sz w:val="24"/>
          <w:szCs w:val="24"/>
        </w:rPr>
        <w:t xml:space="preserve">their source waters </w:t>
      </w:r>
      <w:r w:rsidR="00352D92" w:rsidRPr="00A94A39">
        <w:rPr>
          <w:rFonts w:ascii="Times New Roman" w:hAnsi="Times New Roman" w:cs="Times New Roman"/>
          <w:bCs/>
          <w:sz w:val="24"/>
          <w:szCs w:val="24"/>
        </w:rPr>
        <w:t xml:space="preserve">contained higher levels </w:t>
      </w:r>
      <w:r w:rsidR="00DD6512" w:rsidRPr="00A94A39">
        <w:rPr>
          <w:rFonts w:ascii="Times New Roman" w:hAnsi="Times New Roman" w:cs="Times New Roman"/>
          <w:bCs/>
          <w:sz w:val="24"/>
          <w:szCs w:val="24"/>
        </w:rPr>
        <w:t>of total organic carbon (TOC</w:t>
      </w:r>
      <w:r w:rsidR="00DA7212" w:rsidRPr="00A94A39">
        <w:rPr>
          <w:rFonts w:ascii="Times New Roman" w:hAnsi="Times New Roman" w:cs="Times New Roman"/>
          <w:bCs/>
          <w:sz w:val="24"/>
          <w:szCs w:val="24"/>
        </w:rPr>
        <w:t xml:space="preserve">, </w:t>
      </w:r>
      <w:r w:rsidR="00F31571" w:rsidRPr="00A94A39">
        <w:rPr>
          <w:rFonts w:ascii="Times New Roman" w:hAnsi="Times New Roman" w:cs="Times New Roman"/>
          <w:bCs/>
          <w:sz w:val="24"/>
          <w:szCs w:val="24"/>
        </w:rPr>
        <w:t>2.7-3.1 mg/L</w:t>
      </w:r>
      <w:r w:rsidR="00DD6512" w:rsidRPr="00A94A39">
        <w:rPr>
          <w:rFonts w:ascii="Times New Roman" w:hAnsi="Times New Roman" w:cs="Times New Roman"/>
          <w:bCs/>
          <w:sz w:val="24"/>
          <w:szCs w:val="24"/>
        </w:rPr>
        <w:t xml:space="preserve">) </w:t>
      </w:r>
      <w:r w:rsidR="006D38DE" w:rsidRPr="00A94A39">
        <w:rPr>
          <w:rFonts w:ascii="Times New Roman" w:hAnsi="Times New Roman" w:cs="Times New Roman"/>
          <w:bCs/>
          <w:sz w:val="24"/>
          <w:szCs w:val="24"/>
        </w:rPr>
        <w:t xml:space="preserve">which may </w:t>
      </w:r>
      <w:r w:rsidR="00A11BAA" w:rsidRPr="00A94A39">
        <w:rPr>
          <w:rFonts w:ascii="Times New Roman" w:hAnsi="Times New Roman" w:cs="Times New Roman"/>
          <w:bCs/>
          <w:sz w:val="24"/>
          <w:szCs w:val="24"/>
        </w:rPr>
        <w:t xml:space="preserve">have </w:t>
      </w:r>
      <w:r w:rsidR="00CA27B1" w:rsidRPr="00A94A39">
        <w:rPr>
          <w:rFonts w:ascii="Times New Roman" w:hAnsi="Times New Roman" w:cs="Times New Roman"/>
          <w:bCs/>
          <w:sz w:val="24"/>
          <w:szCs w:val="24"/>
        </w:rPr>
        <w:t>originated from agricultural runoff that seep</w:t>
      </w:r>
      <w:r w:rsidR="00A11BAA" w:rsidRPr="00A94A39">
        <w:rPr>
          <w:rFonts w:ascii="Times New Roman" w:hAnsi="Times New Roman" w:cs="Times New Roman"/>
          <w:bCs/>
          <w:sz w:val="24"/>
          <w:szCs w:val="24"/>
        </w:rPr>
        <w:t>ed</w:t>
      </w:r>
      <w:r w:rsidR="00CA27B1" w:rsidRPr="00A94A39">
        <w:rPr>
          <w:rFonts w:ascii="Times New Roman" w:hAnsi="Times New Roman" w:cs="Times New Roman"/>
          <w:bCs/>
          <w:sz w:val="24"/>
          <w:szCs w:val="24"/>
        </w:rPr>
        <w:t xml:space="preserve"> into </w:t>
      </w:r>
      <w:r w:rsidR="00080B3C" w:rsidRPr="00A94A39">
        <w:rPr>
          <w:rFonts w:ascii="Times New Roman" w:hAnsi="Times New Roman" w:cs="Times New Roman"/>
          <w:bCs/>
          <w:sz w:val="24"/>
          <w:szCs w:val="24"/>
        </w:rPr>
        <w:t xml:space="preserve">the </w:t>
      </w:r>
      <w:r w:rsidR="00CA27B1" w:rsidRPr="00A94A39">
        <w:rPr>
          <w:rFonts w:ascii="Times New Roman" w:hAnsi="Times New Roman" w:cs="Times New Roman"/>
          <w:bCs/>
          <w:sz w:val="24"/>
          <w:szCs w:val="24"/>
        </w:rPr>
        <w:t xml:space="preserve">irrigation </w:t>
      </w:r>
      <w:r w:rsidR="00CA27B1" w:rsidRPr="00A94A39">
        <w:rPr>
          <w:rFonts w:ascii="Times New Roman" w:hAnsi="Times New Roman" w:cs="Times New Roman"/>
          <w:bCs/>
          <w:sz w:val="24"/>
          <w:szCs w:val="24"/>
        </w:rPr>
        <w:lastRenderedPageBreak/>
        <w:t xml:space="preserve">canals. </w:t>
      </w:r>
      <w:proofErr w:type="gramStart"/>
      <w:r w:rsidR="00FA4BD7" w:rsidRPr="00A94A39">
        <w:rPr>
          <w:rFonts w:ascii="Times New Roman" w:hAnsi="Times New Roman" w:cs="Times New Roman"/>
          <w:bCs/>
          <w:sz w:val="24"/>
          <w:szCs w:val="24"/>
        </w:rPr>
        <w:t>Site</w:t>
      </w:r>
      <w:proofErr w:type="gramEnd"/>
      <w:r w:rsidR="00FA4BD7" w:rsidRPr="00A94A39">
        <w:rPr>
          <w:rFonts w:ascii="Times New Roman" w:hAnsi="Times New Roman" w:cs="Times New Roman"/>
          <w:bCs/>
          <w:sz w:val="24"/>
          <w:szCs w:val="24"/>
        </w:rPr>
        <w:t xml:space="preserve"> 2 and 4 had </w:t>
      </w:r>
      <w:r w:rsidR="00F31571" w:rsidRPr="00A94A39">
        <w:rPr>
          <w:rFonts w:ascii="Times New Roman" w:hAnsi="Times New Roman" w:cs="Times New Roman"/>
          <w:bCs/>
          <w:sz w:val="24"/>
          <w:szCs w:val="24"/>
        </w:rPr>
        <w:t xml:space="preserve">TOC levels of </w:t>
      </w:r>
      <w:r w:rsidR="00637796" w:rsidRPr="00A94A39">
        <w:rPr>
          <w:rFonts w:ascii="Times New Roman" w:hAnsi="Times New Roman" w:cs="Times New Roman"/>
          <w:bCs/>
          <w:sz w:val="24"/>
          <w:szCs w:val="24"/>
        </w:rPr>
        <w:t xml:space="preserve">(0.7-1.3 mg/L) which generated </w:t>
      </w:r>
      <w:r w:rsidR="00BA7E6E" w:rsidRPr="00A94A39">
        <w:rPr>
          <w:rFonts w:ascii="Times New Roman" w:hAnsi="Times New Roman" w:cs="Times New Roman"/>
          <w:bCs/>
          <w:sz w:val="24"/>
          <w:szCs w:val="24"/>
        </w:rPr>
        <w:t xml:space="preserve">lower total DBPs of </w:t>
      </w:r>
      <w:r w:rsidR="00B047C0" w:rsidRPr="00A94A39">
        <w:rPr>
          <w:rFonts w:ascii="Times New Roman" w:hAnsi="Times New Roman" w:cs="Times New Roman"/>
          <w:bCs/>
          <w:sz w:val="24"/>
          <w:szCs w:val="24"/>
        </w:rPr>
        <w:t xml:space="preserve">51.2 and </w:t>
      </w:r>
      <w:r w:rsidR="00AE39F2" w:rsidRPr="00A94A39">
        <w:rPr>
          <w:rFonts w:ascii="Times New Roman" w:hAnsi="Times New Roman" w:cs="Times New Roman"/>
          <w:bCs/>
          <w:sz w:val="24"/>
          <w:szCs w:val="24"/>
        </w:rPr>
        <w:t xml:space="preserve">38.7 </w:t>
      </w:r>
      <w:r w:rsidR="00AE39F2" w:rsidRPr="00A94A39">
        <w:rPr>
          <w:rFonts w:ascii="Times New Roman" w:eastAsia="Times New Roman" w:hAnsi="Times New Roman" w:cs="Times New Roman"/>
          <w:sz w:val="24"/>
          <w:szCs w:val="24"/>
        </w:rPr>
        <w:t>µg/L</w:t>
      </w:r>
      <w:r w:rsidR="008106F1" w:rsidRPr="00A94A39">
        <w:rPr>
          <w:rFonts w:ascii="Times New Roman" w:hAnsi="Times New Roman" w:cs="Times New Roman"/>
          <w:bCs/>
          <w:sz w:val="24"/>
          <w:szCs w:val="24"/>
        </w:rPr>
        <w:t xml:space="preserve">, respectively. </w:t>
      </w:r>
      <w:r w:rsidR="00A33286" w:rsidRPr="00A94A39">
        <w:rPr>
          <w:rFonts w:ascii="Times New Roman" w:hAnsi="Times New Roman" w:cs="Times New Roman"/>
          <w:bCs/>
          <w:sz w:val="24"/>
          <w:szCs w:val="24"/>
        </w:rPr>
        <w:t xml:space="preserve">Haloacetonitriles were </w:t>
      </w:r>
      <w:r w:rsidR="00E734C1" w:rsidRPr="00A94A39">
        <w:rPr>
          <w:rFonts w:ascii="Times New Roman" w:hAnsi="Times New Roman" w:cs="Times New Roman"/>
          <w:bCs/>
          <w:sz w:val="24"/>
          <w:szCs w:val="24"/>
        </w:rPr>
        <w:t xml:space="preserve">detected </w:t>
      </w:r>
      <w:r w:rsidR="008B26D3" w:rsidRPr="00A94A39">
        <w:rPr>
          <w:rFonts w:ascii="Times New Roman" w:hAnsi="Times New Roman" w:cs="Times New Roman"/>
          <w:bCs/>
          <w:sz w:val="24"/>
          <w:szCs w:val="24"/>
        </w:rPr>
        <w:t xml:space="preserve">in </w:t>
      </w:r>
      <w:r w:rsidR="00E734C1" w:rsidRPr="00A94A39">
        <w:rPr>
          <w:rFonts w:ascii="Times New Roman" w:hAnsi="Times New Roman" w:cs="Times New Roman"/>
          <w:bCs/>
          <w:sz w:val="24"/>
          <w:szCs w:val="24"/>
        </w:rPr>
        <w:t xml:space="preserve">samples from </w:t>
      </w:r>
      <w:r w:rsidR="008B26D3" w:rsidRPr="00A94A39">
        <w:rPr>
          <w:rFonts w:ascii="Times New Roman" w:hAnsi="Times New Roman" w:cs="Times New Roman"/>
          <w:bCs/>
          <w:sz w:val="24"/>
          <w:szCs w:val="24"/>
        </w:rPr>
        <w:t xml:space="preserve">all four sites but were considerable for Site </w:t>
      </w:r>
      <w:r w:rsidR="00826877" w:rsidRPr="00A94A39">
        <w:rPr>
          <w:rFonts w:ascii="Times New Roman" w:hAnsi="Times New Roman" w:cs="Times New Roman"/>
          <w:bCs/>
          <w:sz w:val="24"/>
          <w:szCs w:val="24"/>
        </w:rPr>
        <w:t>1-3</w:t>
      </w:r>
      <w:r w:rsidR="000722EF" w:rsidRPr="00A94A39">
        <w:rPr>
          <w:rFonts w:ascii="Times New Roman" w:hAnsi="Times New Roman" w:cs="Times New Roman"/>
          <w:bCs/>
          <w:sz w:val="24"/>
          <w:szCs w:val="24"/>
        </w:rPr>
        <w:t xml:space="preserve"> with total concentrations </w:t>
      </w:r>
      <w:r w:rsidR="00563DFE" w:rsidRPr="00A94A39">
        <w:rPr>
          <w:rFonts w:ascii="Times New Roman" w:hAnsi="Times New Roman" w:cs="Times New Roman"/>
          <w:bCs/>
          <w:sz w:val="24"/>
          <w:szCs w:val="24"/>
        </w:rPr>
        <w:t xml:space="preserve">between </w:t>
      </w:r>
      <w:r w:rsidR="005E12BD" w:rsidRPr="00A94A39">
        <w:rPr>
          <w:rFonts w:ascii="Times New Roman" w:hAnsi="Times New Roman" w:cs="Times New Roman"/>
          <w:bCs/>
          <w:sz w:val="24"/>
          <w:szCs w:val="24"/>
        </w:rPr>
        <w:t xml:space="preserve">3.63-8.42 </w:t>
      </w:r>
      <w:r w:rsidR="005E12BD" w:rsidRPr="00A94A39">
        <w:rPr>
          <w:rFonts w:ascii="Times New Roman" w:eastAsia="Times New Roman" w:hAnsi="Times New Roman" w:cs="Times New Roman"/>
          <w:sz w:val="24"/>
          <w:szCs w:val="24"/>
        </w:rPr>
        <w:t xml:space="preserve">µg/L. DCAN was the predominant HAN in all three samples followed by </w:t>
      </w:r>
      <w:r w:rsidR="007F0C23" w:rsidRPr="00A94A39">
        <w:rPr>
          <w:rFonts w:ascii="Times New Roman" w:eastAsia="Times New Roman" w:hAnsi="Times New Roman" w:cs="Times New Roman"/>
          <w:sz w:val="24"/>
          <w:szCs w:val="24"/>
        </w:rPr>
        <w:t xml:space="preserve">BCAN and TCAN. </w:t>
      </w:r>
      <w:r w:rsidR="007F0C23" w:rsidRPr="00A94A39">
        <w:rPr>
          <w:rFonts w:ascii="Times New Roman" w:hAnsi="Times New Roman" w:cs="Times New Roman"/>
          <w:bCs/>
          <w:sz w:val="24"/>
          <w:szCs w:val="24"/>
        </w:rPr>
        <w:t xml:space="preserve">Haloketones were also observed in </w:t>
      </w:r>
      <w:r w:rsidR="00BD1D36" w:rsidRPr="00A94A39">
        <w:rPr>
          <w:rFonts w:ascii="Times New Roman" w:hAnsi="Times New Roman" w:cs="Times New Roman"/>
          <w:bCs/>
          <w:sz w:val="24"/>
          <w:szCs w:val="24"/>
        </w:rPr>
        <w:t xml:space="preserve">samples but were below LOQs and therefore </w:t>
      </w:r>
      <w:r w:rsidR="0022320E" w:rsidRPr="00A94A39">
        <w:rPr>
          <w:rFonts w:ascii="Times New Roman" w:hAnsi="Times New Roman" w:cs="Times New Roman"/>
          <w:bCs/>
          <w:sz w:val="24"/>
          <w:szCs w:val="24"/>
        </w:rPr>
        <w:t>were</w:t>
      </w:r>
      <w:r w:rsidR="00BD1D36" w:rsidRPr="00A94A39">
        <w:rPr>
          <w:rFonts w:ascii="Times New Roman" w:hAnsi="Times New Roman" w:cs="Times New Roman"/>
          <w:bCs/>
          <w:sz w:val="24"/>
          <w:szCs w:val="24"/>
        </w:rPr>
        <w:t xml:space="preserve"> not reported. </w:t>
      </w:r>
    </w:p>
    <w:p w14:paraId="422B0F07" w14:textId="77777777" w:rsidR="00242827" w:rsidRPr="00A94A39" w:rsidRDefault="00242827" w:rsidP="00242827">
      <w:pPr>
        <w:spacing w:line="480" w:lineRule="auto"/>
        <w:jc w:val="both"/>
        <w:rPr>
          <w:rFonts w:ascii="Times New Roman" w:hAnsi="Times New Roman" w:cs="Times New Roman"/>
          <w:b/>
          <w:sz w:val="24"/>
          <w:szCs w:val="24"/>
        </w:rPr>
      </w:pPr>
    </w:p>
    <w:p w14:paraId="1CFBB3F0" w14:textId="33C34108" w:rsidR="00FA6C4E" w:rsidRPr="00A94A39" w:rsidRDefault="000F75F7" w:rsidP="00856968">
      <w:pPr>
        <w:pStyle w:val="ListParagraph"/>
        <w:numPr>
          <w:ilvl w:val="1"/>
          <w:numId w:val="23"/>
        </w:num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t xml:space="preserve"> </w:t>
      </w:r>
      <w:r w:rsidR="00242827" w:rsidRPr="00A94A39">
        <w:rPr>
          <w:rFonts w:ascii="Times New Roman" w:hAnsi="Times New Roman" w:cs="Times New Roman"/>
          <w:b/>
          <w:sz w:val="24"/>
          <w:szCs w:val="24"/>
        </w:rPr>
        <w:t>Formation Potential Sample Analysis</w:t>
      </w:r>
    </w:p>
    <w:p w14:paraId="43EC7C4F" w14:textId="30DA6E0E" w:rsidR="000F77B5" w:rsidRPr="00A94A39" w:rsidRDefault="00B61C49" w:rsidP="00B61C49">
      <w:pPr>
        <w:spacing w:line="480" w:lineRule="auto"/>
        <w:ind w:firstLine="720"/>
        <w:jc w:val="both"/>
        <w:rPr>
          <w:rFonts w:ascii="Times New Roman" w:hAnsi="Times New Roman" w:cs="Times New Roman"/>
          <w:bCs/>
          <w:sz w:val="24"/>
          <w:szCs w:val="24"/>
        </w:rPr>
      </w:pPr>
      <w:r w:rsidRPr="00A94A39">
        <w:rPr>
          <w:rFonts w:ascii="Times New Roman" w:hAnsi="Times New Roman" w:cs="Times New Roman"/>
          <w:bCs/>
          <w:sz w:val="24"/>
          <w:szCs w:val="24"/>
        </w:rPr>
        <w:t xml:space="preserve">Two formation potential testing methods were utilized in this study. The first, hyperchlorination, uses </w:t>
      </w:r>
      <w:r w:rsidR="0034147B" w:rsidRPr="00A94A39">
        <w:rPr>
          <w:rFonts w:ascii="Times New Roman" w:hAnsi="Times New Roman" w:cs="Times New Roman"/>
          <w:bCs/>
          <w:sz w:val="24"/>
          <w:szCs w:val="24"/>
        </w:rPr>
        <w:t xml:space="preserve">high dose chlorination and long incubation times </w:t>
      </w:r>
      <w:r w:rsidRPr="00A94A39">
        <w:rPr>
          <w:rFonts w:ascii="Times New Roman" w:hAnsi="Times New Roman" w:cs="Times New Roman"/>
          <w:bCs/>
          <w:sz w:val="24"/>
          <w:szCs w:val="24"/>
        </w:rPr>
        <w:t xml:space="preserve">to maximize the </w:t>
      </w:r>
      <w:r w:rsidR="0034147B" w:rsidRPr="00A94A39">
        <w:rPr>
          <w:rFonts w:ascii="Times New Roman" w:hAnsi="Times New Roman" w:cs="Times New Roman"/>
          <w:bCs/>
          <w:sz w:val="24"/>
          <w:szCs w:val="24"/>
        </w:rPr>
        <w:t>formation of DBPs</w:t>
      </w:r>
      <w:r w:rsidR="00672F4E" w:rsidRPr="00A94A39">
        <w:rPr>
          <w:rFonts w:ascii="Times New Roman" w:hAnsi="Times New Roman" w:cs="Times New Roman"/>
          <w:bCs/>
          <w:sz w:val="24"/>
          <w:szCs w:val="24"/>
        </w:rPr>
        <w:t>, particularly THMs and HAAs</w:t>
      </w:r>
      <w:r w:rsidRPr="00A94A39">
        <w:rPr>
          <w:rFonts w:ascii="Times New Roman" w:hAnsi="Times New Roman" w:cs="Times New Roman"/>
          <w:bCs/>
          <w:sz w:val="24"/>
          <w:szCs w:val="24"/>
        </w:rPr>
        <w:t>.</w:t>
      </w:r>
      <w:r w:rsidR="0034147B" w:rsidRPr="00A94A39">
        <w:rPr>
          <w:rFonts w:ascii="Times New Roman" w:hAnsi="Times New Roman" w:cs="Times New Roman"/>
          <w:bCs/>
          <w:sz w:val="24"/>
          <w:szCs w:val="24"/>
        </w:rPr>
        <w:t xml:space="preserve"> </w:t>
      </w:r>
      <w:r w:rsidRPr="00A94A39">
        <w:rPr>
          <w:rFonts w:ascii="Times New Roman" w:hAnsi="Times New Roman" w:cs="Times New Roman"/>
          <w:bCs/>
          <w:sz w:val="24"/>
          <w:szCs w:val="24"/>
        </w:rPr>
        <w:t>It</w:t>
      </w:r>
      <w:r w:rsidR="0034147B" w:rsidRPr="00A94A39">
        <w:rPr>
          <w:rFonts w:ascii="Times New Roman" w:hAnsi="Times New Roman" w:cs="Times New Roman"/>
          <w:bCs/>
          <w:sz w:val="24"/>
          <w:szCs w:val="24"/>
        </w:rPr>
        <w:t xml:space="preserve"> </w:t>
      </w:r>
      <w:r w:rsidRPr="00A94A39">
        <w:rPr>
          <w:rFonts w:ascii="Times New Roman" w:hAnsi="Times New Roman" w:cs="Times New Roman"/>
          <w:bCs/>
          <w:sz w:val="24"/>
          <w:szCs w:val="24"/>
        </w:rPr>
        <w:t xml:space="preserve">is also advantageous, as it </w:t>
      </w:r>
      <w:r w:rsidR="0034147B" w:rsidRPr="00A94A39">
        <w:rPr>
          <w:rFonts w:ascii="Times New Roman" w:hAnsi="Times New Roman" w:cs="Times New Roman"/>
          <w:bCs/>
          <w:sz w:val="24"/>
          <w:szCs w:val="24"/>
        </w:rPr>
        <w:t>allows for comparisons of results from site to site.</w:t>
      </w:r>
      <w:r w:rsidRPr="00A94A39">
        <w:rPr>
          <w:rFonts w:ascii="Times New Roman" w:hAnsi="Times New Roman" w:cs="Times New Roman"/>
          <w:bCs/>
          <w:sz w:val="24"/>
          <w:szCs w:val="24"/>
        </w:rPr>
        <w:t xml:space="preserve"> </w:t>
      </w:r>
      <w:r w:rsidR="00D21ED7" w:rsidRPr="00A94A39">
        <w:rPr>
          <w:rFonts w:ascii="Times New Roman" w:hAnsi="Times New Roman" w:cs="Times New Roman"/>
          <w:bCs/>
          <w:sz w:val="24"/>
          <w:szCs w:val="24"/>
        </w:rPr>
        <w:t>UFC</w:t>
      </w:r>
      <w:r w:rsidRPr="00A94A39">
        <w:rPr>
          <w:rFonts w:ascii="Times New Roman" w:hAnsi="Times New Roman" w:cs="Times New Roman"/>
          <w:bCs/>
          <w:sz w:val="24"/>
          <w:szCs w:val="24"/>
        </w:rPr>
        <w:t>, on the other hand, represents the average conditions in US distribution systems, and therefore can be used to study how water treatment conditions affect subsequent DBP formation.</w:t>
      </w:r>
    </w:p>
    <w:p w14:paraId="76D0EB1A" w14:textId="2FD21A0E" w:rsidR="00823DD6" w:rsidRPr="00A94A39" w:rsidRDefault="002268C8" w:rsidP="00823DD6">
      <w:pPr>
        <w:spacing w:line="480" w:lineRule="auto"/>
        <w:ind w:firstLine="720"/>
        <w:jc w:val="both"/>
        <w:rPr>
          <w:rFonts w:ascii="Times New Roman" w:hAnsi="Times New Roman" w:cs="Times New Roman"/>
          <w:bCs/>
          <w:sz w:val="24"/>
          <w:szCs w:val="24"/>
        </w:rPr>
      </w:pPr>
      <w:r w:rsidRPr="00A94A39">
        <w:rPr>
          <w:rFonts w:ascii="Times New Roman" w:hAnsi="Times New Roman" w:cs="Times New Roman"/>
          <w:bCs/>
          <w:sz w:val="24"/>
          <w:szCs w:val="24"/>
        </w:rPr>
        <w:t>Formation potential</w:t>
      </w:r>
      <w:r w:rsidR="00E000C4" w:rsidRPr="00A94A39">
        <w:rPr>
          <w:rFonts w:ascii="Times New Roman" w:hAnsi="Times New Roman" w:cs="Times New Roman"/>
          <w:bCs/>
          <w:sz w:val="24"/>
          <w:szCs w:val="24"/>
        </w:rPr>
        <w:t xml:space="preserve"> testing was performed on </w:t>
      </w:r>
      <w:r w:rsidRPr="00A94A39">
        <w:rPr>
          <w:rFonts w:ascii="Times New Roman" w:hAnsi="Times New Roman" w:cs="Times New Roman"/>
          <w:bCs/>
          <w:sz w:val="24"/>
          <w:szCs w:val="24"/>
        </w:rPr>
        <w:t>two w</w:t>
      </w:r>
      <w:r w:rsidR="00E000C4" w:rsidRPr="00A94A39">
        <w:rPr>
          <w:rFonts w:ascii="Times New Roman" w:hAnsi="Times New Roman" w:cs="Times New Roman"/>
          <w:bCs/>
          <w:sz w:val="24"/>
          <w:szCs w:val="24"/>
        </w:rPr>
        <w:t>ater sample</w:t>
      </w:r>
      <w:r w:rsidRPr="00A94A39">
        <w:rPr>
          <w:rFonts w:ascii="Times New Roman" w:hAnsi="Times New Roman" w:cs="Times New Roman"/>
          <w:bCs/>
          <w:sz w:val="24"/>
          <w:szCs w:val="24"/>
        </w:rPr>
        <w:t xml:space="preserve">s </w:t>
      </w:r>
      <w:r w:rsidR="00701A75" w:rsidRPr="00A94A39">
        <w:rPr>
          <w:rFonts w:ascii="Times New Roman" w:hAnsi="Times New Roman" w:cs="Times New Roman"/>
          <w:bCs/>
          <w:sz w:val="24"/>
          <w:szCs w:val="24"/>
        </w:rPr>
        <w:t>(</w:t>
      </w:r>
      <w:r w:rsidR="009F5C7D" w:rsidRPr="00A94A39">
        <w:rPr>
          <w:rFonts w:ascii="Times New Roman" w:hAnsi="Times New Roman" w:cs="Times New Roman"/>
          <w:bCs/>
          <w:sz w:val="24"/>
          <w:szCs w:val="24"/>
        </w:rPr>
        <w:t>Site 5 and 6</w:t>
      </w:r>
      <w:r w:rsidR="003100E3" w:rsidRPr="00A94A39">
        <w:rPr>
          <w:rFonts w:ascii="Times New Roman" w:hAnsi="Times New Roman" w:cs="Times New Roman"/>
          <w:bCs/>
          <w:sz w:val="24"/>
          <w:szCs w:val="24"/>
        </w:rPr>
        <w:t xml:space="preserve"> as specified in Table S2 in SI</w:t>
      </w:r>
      <w:r w:rsidR="009F5C7D" w:rsidRPr="00A94A39">
        <w:rPr>
          <w:rFonts w:ascii="Times New Roman" w:hAnsi="Times New Roman" w:cs="Times New Roman"/>
          <w:bCs/>
          <w:sz w:val="24"/>
          <w:szCs w:val="24"/>
        </w:rPr>
        <w:t xml:space="preserve">) </w:t>
      </w:r>
      <w:r w:rsidR="00E000C4" w:rsidRPr="00A94A39">
        <w:rPr>
          <w:rFonts w:ascii="Times New Roman" w:hAnsi="Times New Roman" w:cs="Times New Roman"/>
          <w:bCs/>
          <w:sz w:val="24"/>
          <w:szCs w:val="24"/>
        </w:rPr>
        <w:t>using two methods</w:t>
      </w:r>
      <w:r w:rsidRPr="00A94A39">
        <w:rPr>
          <w:rFonts w:ascii="Times New Roman" w:hAnsi="Times New Roman" w:cs="Times New Roman"/>
          <w:bCs/>
          <w:sz w:val="24"/>
          <w:szCs w:val="24"/>
        </w:rPr>
        <w:t xml:space="preserve"> (hyperchlorination and UFC)</w:t>
      </w:r>
      <w:r w:rsidR="00E000C4" w:rsidRPr="00A94A39">
        <w:rPr>
          <w:rFonts w:ascii="Times New Roman" w:hAnsi="Times New Roman" w:cs="Times New Roman"/>
          <w:bCs/>
          <w:sz w:val="24"/>
          <w:szCs w:val="24"/>
        </w:rPr>
        <w:t xml:space="preserve">, and </w:t>
      </w:r>
      <w:r w:rsidR="00FE0332" w:rsidRPr="00A94A39">
        <w:rPr>
          <w:rFonts w:ascii="Times New Roman" w:hAnsi="Times New Roman" w:cs="Times New Roman"/>
          <w:bCs/>
          <w:sz w:val="24"/>
          <w:szCs w:val="24"/>
        </w:rPr>
        <w:t>three</w:t>
      </w:r>
      <w:r w:rsidR="00E000C4" w:rsidRPr="00A94A39">
        <w:rPr>
          <w:rFonts w:ascii="Times New Roman" w:hAnsi="Times New Roman" w:cs="Times New Roman"/>
          <w:bCs/>
          <w:sz w:val="24"/>
          <w:szCs w:val="24"/>
        </w:rPr>
        <w:t xml:space="preserve"> </w:t>
      </w:r>
      <w:r w:rsidRPr="00A94A39">
        <w:rPr>
          <w:rFonts w:ascii="Times New Roman" w:hAnsi="Times New Roman" w:cs="Times New Roman"/>
          <w:bCs/>
          <w:sz w:val="24"/>
          <w:szCs w:val="24"/>
        </w:rPr>
        <w:t>Cl</w:t>
      </w:r>
      <w:r w:rsidRPr="00A94A39">
        <w:rPr>
          <w:rFonts w:ascii="Times New Roman" w:hAnsi="Times New Roman" w:cs="Times New Roman"/>
          <w:bCs/>
          <w:sz w:val="24"/>
          <w:szCs w:val="24"/>
          <w:vertAlign w:val="subscript"/>
        </w:rPr>
        <w:t>2</w:t>
      </w:r>
      <w:r w:rsidR="00E000C4" w:rsidRPr="00A94A39">
        <w:rPr>
          <w:rFonts w:ascii="Times New Roman" w:hAnsi="Times New Roman" w:cs="Times New Roman"/>
          <w:bCs/>
          <w:sz w:val="24"/>
          <w:szCs w:val="24"/>
        </w:rPr>
        <w:t xml:space="preserve"> quenchers</w:t>
      </w:r>
      <w:r w:rsidRPr="00A94A39">
        <w:rPr>
          <w:rFonts w:ascii="Times New Roman" w:hAnsi="Times New Roman" w:cs="Times New Roman"/>
          <w:bCs/>
          <w:sz w:val="24"/>
          <w:szCs w:val="24"/>
        </w:rPr>
        <w:t xml:space="preserve"> (sodium sulfite</w:t>
      </w:r>
      <w:r w:rsidR="00FE0332" w:rsidRPr="00A94A39">
        <w:rPr>
          <w:rFonts w:ascii="Times New Roman" w:hAnsi="Times New Roman" w:cs="Times New Roman"/>
          <w:bCs/>
          <w:sz w:val="24"/>
          <w:szCs w:val="24"/>
        </w:rPr>
        <w:t>, ammonium chloride and ascorbic acid</w:t>
      </w:r>
      <w:r w:rsidRPr="00A94A39">
        <w:rPr>
          <w:rFonts w:ascii="Times New Roman" w:hAnsi="Times New Roman" w:cs="Times New Roman"/>
          <w:bCs/>
          <w:sz w:val="24"/>
          <w:szCs w:val="24"/>
        </w:rPr>
        <w:t>)</w:t>
      </w:r>
      <w:r w:rsidR="00E000C4" w:rsidRPr="00A94A39">
        <w:rPr>
          <w:rFonts w:ascii="Times New Roman" w:hAnsi="Times New Roman" w:cs="Times New Roman"/>
          <w:bCs/>
          <w:sz w:val="24"/>
          <w:szCs w:val="24"/>
        </w:rPr>
        <w:t>.</w:t>
      </w:r>
      <w:r w:rsidR="00C90AE8" w:rsidRPr="00A94A39">
        <w:rPr>
          <w:rFonts w:ascii="Times New Roman" w:hAnsi="Times New Roman" w:cs="Times New Roman"/>
          <w:bCs/>
          <w:sz w:val="24"/>
          <w:szCs w:val="24"/>
        </w:rPr>
        <w:t xml:space="preserve"> </w:t>
      </w:r>
      <w:r w:rsidR="00823DD6" w:rsidRPr="00A94A39">
        <w:rPr>
          <w:rFonts w:ascii="Times New Roman" w:hAnsi="Times New Roman" w:cs="Times New Roman"/>
          <w:bCs/>
          <w:sz w:val="24"/>
          <w:szCs w:val="24"/>
        </w:rPr>
        <w:t xml:space="preserve">Results are shown in Figures </w:t>
      </w:r>
      <w:r w:rsidR="00C2080D" w:rsidRPr="00A94A39">
        <w:rPr>
          <w:rFonts w:ascii="Times New Roman" w:hAnsi="Times New Roman" w:cs="Times New Roman"/>
          <w:bCs/>
          <w:sz w:val="24"/>
          <w:szCs w:val="24"/>
        </w:rPr>
        <w:t>6</w:t>
      </w:r>
      <w:r w:rsidR="00823DD6" w:rsidRPr="00A94A39">
        <w:rPr>
          <w:rFonts w:ascii="Times New Roman" w:hAnsi="Times New Roman" w:cs="Times New Roman"/>
          <w:bCs/>
          <w:sz w:val="24"/>
          <w:szCs w:val="24"/>
        </w:rPr>
        <w:t xml:space="preserve"> and </w:t>
      </w:r>
      <w:r w:rsidR="00C2080D" w:rsidRPr="00A94A39">
        <w:rPr>
          <w:rFonts w:ascii="Times New Roman" w:hAnsi="Times New Roman" w:cs="Times New Roman"/>
          <w:bCs/>
          <w:sz w:val="24"/>
          <w:szCs w:val="24"/>
        </w:rPr>
        <w:t>7</w:t>
      </w:r>
      <w:r w:rsidR="00823DD6" w:rsidRPr="00A94A39">
        <w:rPr>
          <w:rFonts w:ascii="Times New Roman" w:hAnsi="Times New Roman" w:cs="Times New Roman"/>
          <w:bCs/>
          <w:sz w:val="24"/>
          <w:szCs w:val="24"/>
        </w:rPr>
        <w:t>. For the P&amp;T GC-MS method two quenchers were tested, sodium sulfite and ascorbic acid. Both quenchers produced comparable results for all DBPs in both waters but one, DCAN had lower than expected levels after quenching with sodium sulfite. For the LLE LC-MS/MS method for HAA</w:t>
      </w:r>
      <w:r w:rsidR="003C4E8A" w:rsidRPr="00A94A39">
        <w:rPr>
          <w:rFonts w:ascii="Times New Roman" w:hAnsi="Times New Roman" w:cs="Times New Roman"/>
          <w:bCs/>
          <w:sz w:val="24"/>
          <w:szCs w:val="24"/>
        </w:rPr>
        <w:t xml:space="preserve"> analysis,</w:t>
      </w:r>
      <w:r w:rsidR="00823DD6" w:rsidRPr="00A94A39">
        <w:rPr>
          <w:rFonts w:ascii="Times New Roman" w:hAnsi="Times New Roman" w:cs="Times New Roman"/>
          <w:bCs/>
          <w:sz w:val="24"/>
          <w:szCs w:val="24"/>
        </w:rPr>
        <w:t xml:space="preserve"> ammonium chloride and ascorbic acid had similar results. Therefore, ascorbic acid is recommended as a universal quencher for both methods which agrees with reported studies </w:t>
      </w:r>
      <w:r w:rsidR="00823DD6" w:rsidRPr="00A94A39">
        <w:rPr>
          <w:rFonts w:ascii="Times New Roman" w:hAnsi="Times New Roman" w:cs="Times New Roman"/>
          <w:bCs/>
          <w:sz w:val="24"/>
          <w:szCs w:val="24"/>
        </w:rPr>
        <w:fldChar w:fldCharType="begin">
          <w:fldData xml:space="preserve">PEVuZE5vdGU+PENpdGU+PEF1dGhvcj5LcmlzdGlhbmE8L0F1dGhvcj48WWVhcj4yMDE0PC9ZZWFy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</w:fldData>
        </w:fldChar>
      </w:r>
      <w:r w:rsidR="00823DD6" w:rsidRPr="00A94A39">
        <w:rPr>
          <w:rFonts w:ascii="Times New Roman" w:hAnsi="Times New Roman" w:cs="Times New Roman"/>
          <w:bCs/>
          <w:sz w:val="24"/>
          <w:szCs w:val="24"/>
        </w:rPr>
        <w:instrText xml:space="preserve"> ADDIN EN.CITE </w:instrText>
      </w:r>
      <w:r w:rsidR="00823DD6" w:rsidRPr="00A94A39">
        <w:rPr>
          <w:rFonts w:ascii="Times New Roman" w:hAnsi="Times New Roman" w:cs="Times New Roman"/>
          <w:bCs/>
          <w:sz w:val="24"/>
          <w:szCs w:val="24"/>
        </w:rPr>
        <w:fldChar w:fldCharType="begin">
          <w:fldData xml:space="preserve">PEVuZE5vdGU+PENpdGU+PEF1dGhvcj5LcmlzdGlhbmE8L0F1dGhvcj48WWVhcj4yMDE0PC9ZZWFy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</w:fldData>
        </w:fldChar>
      </w:r>
      <w:r w:rsidR="00823DD6" w:rsidRPr="00A94A39">
        <w:rPr>
          <w:rFonts w:ascii="Times New Roman" w:hAnsi="Times New Roman" w:cs="Times New Roman"/>
          <w:bCs/>
          <w:sz w:val="24"/>
          <w:szCs w:val="24"/>
        </w:rPr>
        <w:instrText xml:space="preserve"> ADDIN EN.CITE.DATA </w:instrText>
      </w:r>
      <w:r w:rsidR="00823DD6" w:rsidRPr="00A94A39">
        <w:rPr>
          <w:rFonts w:ascii="Times New Roman" w:hAnsi="Times New Roman" w:cs="Times New Roman"/>
          <w:bCs/>
          <w:sz w:val="24"/>
          <w:szCs w:val="24"/>
        </w:rPr>
      </w:r>
      <w:r w:rsidR="00823DD6" w:rsidRPr="00A94A39">
        <w:rPr>
          <w:rFonts w:ascii="Times New Roman" w:hAnsi="Times New Roman" w:cs="Times New Roman"/>
          <w:bCs/>
          <w:sz w:val="24"/>
          <w:szCs w:val="24"/>
        </w:rPr>
        <w:fldChar w:fldCharType="end"/>
      </w:r>
      <w:r w:rsidR="00823DD6" w:rsidRPr="00A94A39">
        <w:rPr>
          <w:rFonts w:ascii="Times New Roman" w:hAnsi="Times New Roman" w:cs="Times New Roman"/>
          <w:bCs/>
          <w:sz w:val="24"/>
          <w:szCs w:val="24"/>
        </w:rPr>
      </w:r>
      <w:r w:rsidR="00823DD6" w:rsidRPr="00A94A39">
        <w:rPr>
          <w:rFonts w:ascii="Times New Roman" w:hAnsi="Times New Roman" w:cs="Times New Roman"/>
          <w:bCs/>
          <w:sz w:val="24"/>
          <w:szCs w:val="24"/>
        </w:rPr>
        <w:fldChar w:fldCharType="separate"/>
      </w:r>
      <w:r w:rsidR="00823DD6" w:rsidRPr="00A94A39">
        <w:rPr>
          <w:rFonts w:ascii="Times New Roman" w:hAnsi="Times New Roman" w:cs="Times New Roman"/>
          <w:bCs/>
          <w:noProof/>
          <w:sz w:val="24"/>
          <w:szCs w:val="24"/>
        </w:rPr>
        <w:t>(</w:t>
      </w:r>
      <w:hyperlink w:anchor="_ENREF_10" w:tooltip="Cuthbertson, 2020 #817" w:history="1">
        <w:r w:rsidR="00250ADE" w:rsidRPr="00A94A39">
          <w:rPr>
            <w:rFonts w:ascii="Times New Roman" w:hAnsi="Times New Roman" w:cs="Times New Roman"/>
            <w:bCs/>
            <w:noProof/>
            <w:sz w:val="24"/>
            <w:szCs w:val="24"/>
          </w:rPr>
          <w:t>Cuthbertson et al., 2020</w:t>
        </w:r>
      </w:hyperlink>
      <w:r w:rsidR="00823DD6" w:rsidRPr="00A94A39">
        <w:rPr>
          <w:rFonts w:ascii="Times New Roman" w:hAnsi="Times New Roman" w:cs="Times New Roman"/>
          <w:bCs/>
          <w:noProof/>
          <w:sz w:val="24"/>
          <w:szCs w:val="24"/>
        </w:rPr>
        <w:t xml:space="preserve">; </w:t>
      </w:r>
      <w:hyperlink w:anchor="_ENREF_19" w:tooltip="Kristiana, 2014 #620" w:history="1">
        <w:r w:rsidR="00250ADE" w:rsidRPr="00A94A39">
          <w:rPr>
            <w:rFonts w:ascii="Times New Roman" w:hAnsi="Times New Roman" w:cs="Times New Roman"/>
            <w:bCs/>
            <w:noProof/>
            <w:sz w:val="24"/>
            <w:szCs w:val="24"/>
          </w:rPr>
          <w:t>Kristiana et al., 2014</w:t>
        </w:r>
      </w:hyperlink>
      <w:r w:rsidR="00823DD6" w:rsidRPr="00A94A39">
        <w:rPr>
          <w:rFonts w:ascii="Times New Roman" w:hAnsi="Times New Roman" w:cs="Times New Roman"/>
          <w:bCs/>
          <w:noProof/>
          <w:sz w:val="24"/>
          <w:szCs w:val="24"/>
        </w:rPr>
        <w:t>)</w:t>
      </w:r>
      <w:r w:rsidR="00823DD6" w:rsidRPr="00A94A39">
        <w:rPr>
          <w:rFonts w:ascii="Times New Roman" w:hAnsi="Times New Roman" w:cs="Times New Roman"/>
          <w:bCs/>
          <w:sz w:val="24"/>
          <w:szCs w:val="24"/>
        </w:rPr>
        <w:fldChar w:fldCharType="end"/>
      </w:r>
      <w:r w:rsidR="00823DD6" w:rsidRPr="00A94A39">
        <w:rPr>
          <w:rFonts w:ascii="Times New Roman" w:hAnsi="Times New Roman" w:cs="Times New Roman"/>
          <w:bCs/>
          <w:sz w:val="24"/>
          <w:szCs w:val="24"/>
        </w:rPr>
        <w:t xml:space="preserve">.  </w:t>
      </w:r>
    </w:p>
    <w:p w14:paraId="15DC9DBC" w14:textId="20CD7083" w:rsidR="00EB7E09" w:rsidRPr="00A94A39" w:rsidRDefault="00823DD6" w:rsidP="003F2043">
      <w:pPr>
        <w:spacing w:line="480" w:lineRule="auto"/>
        <w:ind w:firstLine="720"/>
        <w:jc w:val="both"/>
        <w:rPr>
          <w:rFonts w:ascii="Times New Roman" w:hAnsi="Times New Roman" w:cs="Times New Roman"/>
          <w:sz w:val="24"/>
          <w:szCs w:val="24"/>
          <w:lang w:val="en-CA"/>
        </w:rPr>
      </w:pPr>
      <w:r w:rsidRPr="00A94A39">
        <w:rPr>
          <w:rFonts w:ascii="Times New Roman" w:hAnsi="Times New Roman" w:cs="Times New Roman"/>
          <w:bCs/>
          <w:sz w:val="24"/>
          <w:szCs w:val="24"/>
        </w:rPr>
        <w:lastRenderedPageBreak/>
        <w:t xml:space="preserve">Results for the low </w:t>
      </w:r>
      <w:r w:rsidR="0040385D" w:rsidRPr="00A94A39">
        <w:rPr>
          <w:rFonts w:ascii="Times New Roman" w:hAnsi="Times New Roman" w:cs="Times New Roman"/>
          <w:bCs/>
          <w:sz w:val="24"/>
          <w:szCs w:val="24"/>
        </w:rPr>
        <w:t xml:space="preserve">(1.7 mg/L) </w:t>
      </w:r>
      <w:r w:rsidR="00E30006" w:rsidRPr="00A94A39">
        <w:rPr>
          <w:rFonts w:ascii="Times New Roman" w:hAnsi="Times New Roman" w:cs="Times New Roman"/>
          <w:bCs/>
          <w:sz w:val="24"/>
          <w:szCs w:val="24"/>
        </w:rPr>
        <w:t xml:space="preserve">and high </w:t>
      </w:r>
      <w:r w:rsidR="0040385D" w:rsidRPr="00A94A39">
        <w:rPr>
          <w:rFonts w:ascii="Times New Roman" w:hAnsi="Times New Roman" w:cs="Times New Roman"/>
          <w:bCs/>
          <w:sz w:val="24"/>
          <w:szCs w:val="24"/>
        </w:rPr>
        <w:t>(10.8</w:t>
      </w:r>
      <w:r w:rsidR="00B559AC" w:rsidRPr="00A94A39">
        <w:rPr>
          <w:rFonts w:ascii="Times New Roman" w:hAnsi="Times New Roman" w:cs="Times New Roman"/>
          <w:bCs/>
          <w:sz w:val="24"/>
          <w:szCs w:val="24"/>
        </w:rPr>
        <w:t xml:space="preserve"> mg/L</w:t>
      </w:r>
      <w:r w:rsidR="0040385D" w:rsidRPr="00A94A39">
        <w:rPr>
          <w:rFonts w:ascii="Times New Roman" w:hAnsi="Times New Roman" w:cs="Times New Roman"/>
          <w:bCs/>
          <w:sz w:val="24"/>
          <w:szCs w:val="24"/>
        </w:rPr>
        <w:t xml:space="preserve">) </w:t>
      </w:r>
      <w:r w:rsidRPr="00A94A39">
        <w:rPr>
          <w:rFonts w:ascii="Times New Roman" w:hAnsi="Times New Roman" w:cs="Times New Roman"/>
          <w:bCs/>
          <w:sz w:val="24"/>
          <w:szCs w:val="24"/>
        </w:rPr>
        <w:t xml:space="preserve">TOC sample can be found in Figures </w:t>
      </w:r>
      <w:r w:rsidR="00C2080D" w:rsidRPr="00A94A39">
        <w:rPr>
          <w:rFonts w:ascii="Times New Roman" w:hAnsi="Times New Roman" w:cs="Times New Roman"/>
          <w:bCs/>
          <w:sz w:val="24"/>
          <w:szCs w:val="24"/>
        </w:rPr>
        <w:t>6</w:t>
      </w:r>
      <w:r w:rsidR="00E30006" w:rsidRPr="00A94A39">
        <w:rPr>
          <w:rFonts w:ascii="Times New Roman" w:hAnsi="Times New Roman" w:cs="Times New Roman"/>
          <w:bCs/>
          <w:sz w:val="24"/>
          <w:szCs w:val="24"/>
        </w:rPr>
        <w:t xml:space="preserve">, </w:t>
      </w:r>
      <w:r w:rsidR="00C2080D" w:rsidRPr="00A94A39">
        <w:rPr>
          <w:rFonts w:ascii="Times New Roman" w:hAnsi="Times New Roman" w:cs="Times New Roman"/>
          <w:bCs/>
          <w:sz w:val="24"/>
          <w:szCs w:val="24"/>
        </w:rPr>
        <w:t>7</w:t>
      </w:r>
      <w:r w:rsidR="00E30006" w:rsidRPr="00A94A39">
        <w:rPr>
          <w:rFonts w:ascii="Times New Roman" w:hAnsi="Times New Roman" w:cs="Times New Roman"/>
          <w:bCs/>
          <w:sz w:val="24"/>
          <w:szCs w:val="24"/>
        </w:rPr>
        <w:t xml:space="preserve">, and </w:t>
      </w:r>
      <w:r w:rsidR="00C2080D" w:rsidRPr="00A94A39">
        <w:rPr>
          <w:rFonts w:ascii="Times New Roman" w:hAnsi="Times New Roman" w:cs="Times New Roman"/>
          <w:bCs/>
          <w:sz w:val="24"/>
          <w:szCs w:val="24"/>
        </w:rPr>
        <w:t>8</w:t>
      </w:r>
      <w:r w:rsidRPr="00A94A39">
        <w:rPr>
          <w:rFonts w:ascii="Times New Roman" w:hAnsi="Times New Roman" w:cs="Times New Roman"/>
          <w:bCs/>
          <w:sz w:val="24"/>
          <w:szCs w:val="24"/>
        </w:rPr>
        <w:t xml:space="preserve">. Results showed that nine DBPs were present in all samples after </w:t>
      </w:r>
      <w:r w:rsidR="00A03672" w:rsidRPr="00A94A39">
        <w:rPr>
          <w:rFonts w:ascii="Times New Roman" w:hAnsi="Times New Roman" w:cs="Times New Roman"/>
          <w:bCs/>
          <w:sz w:val="24"/>
          <w:szCs w:val="24"/>
        </w:rPr>
        <w:t>formation potential (</w:t>
      </w:r>
      <w:r w:rsidRPr="00A94A39">
        <w:rPr>
          <w:rFonts w:ascii="Times New Roman" w:hAnsi="Times New Roman" w:cs="Times New Roman"/>
          <w:bCs/>
          <w:sz w:val="24"/>
          <w:szCs w:val="24"/>
        </w:rPr>
        <w:t>FP</w:t>
      </w:r>
      <w:r w:rsidR="00A03672" w:rsidRPr="00A94A39">
        <w:rPr>
          <w:rFonts w:ascii="Times New Roman" w:hAnsi="Times New Roman" w:cs="Times New Roman"/>
          <w:bCs/>
          <w:sz w:val="24"/>
          <w:szCs w:val="24"/>
        </w:rPr>
        <w:t>)</w:t>
      </w:r>
      <w:r w:rsidRPr="00A94A39">
        <w:rPr>
          <w:rFonts w:ascii="Times New Roman" w:hAnsi="Times New Roman" w:cs="Times New Roman"/>
          <w:bCs/>
          <w:sz w:val="24"/>
          <w:szCs w:val="24"/>
        </w:rPr>
        <w:t xml:space="preserve"> testing: TCM, DCBM, DCAN, CAN, MCAA, DCAA, TCAA, BCAA, and BDCAA. </w:t>
      </w:r>
      <w:r w:rsidR="00E000C4" w:rsidRPr="00A94A39">
        <w:rPr>
          <w:rFonts w:ascii="Times New Roman" w:hAnsi="Times New Roman" w:cs="Times New Roman"/>
          <w:bCs/>
          <w:sz w:val="24"/>
          <w:szCs w:val="24"/>
        </w:rPr>
        <w:t>The hyperchlorination method produced</w:t>
      </w:r>
      <w:r w:rsidR="00E206A3" w:rsidRPr="00A94A39">
        <w:rPr>
          <w:rFonts w:ascii="Times New Roman" w:hAnsi="Times New Roman" w:cs="Times New Roman"/>
          <w:bCs/>
          <w:sz w:val="24"/>
          <w:szCs w:val="24"/>
        </w:rPr>
        <w:t xml:space="preserve"> significantly higher levels of THMs</w:t>
      </w:r>
      <w:r w:rsidR="00CE4793" w:rsidRPr="00A94A39">
        <w:rPr>
          <w:rFonts w:ascii="Times New Roman" w:hAnsi="Times New Roman" w:cs="Times New Roman"/>
          <w:bCs/>
          <w:sz w:val="24"/>
          <w:szCs w:val="24"/>
        </w:rPr>
        <w:t xml:space="preserve"> (1.5-1.6x)</w:t>
      </w:r>
      <w:r w:rsidR="00E206A3" w:rsidRPr="00A94A39">
        <w:rPr>
          <w:rFonts w:ascii="Times New Roman" w:hAnsi="Times New Roman" w:cs="Times New Roman"/>
          <w:bCs/>
          <w:sz w:val="24"/>
          <w:szCs w:val="24"/>
        </w:rPr>
        <w:t xml:space="preserve"> and HAAs</w:t>
      </w:r>
      <w:r w:rsidR="00CE4793" w:rsidRPr="00A94A39">
        <w:rPr>
          <w:rFonts w:ascii="Times New Roman" w:hAnsi="Times New Roman" w:cs="Times New Roman"/>
          <w:bCs/>
          <w:sz w:val="24"/>
          <w:szCs w:val="24"/>
        </w:rPr>
        <w:t xml:space="preserve"> (2.7-3.6x)</w:t>
      </w:r>
      <w:r w:rsidR="00E5370A" w:rsidRPr="00A94A39">
        <w:rPr>
          <w:rFonts w:ascii="Times New Roman" w:hAnsi="Times New Roman" w:cs="Times New Roman"/>
          <w:bCs/>
          <w:sz w:val="24"/>
          <w:szCs w:val="24"/>
        </w:rPr>
        <w:t xml:space="preserve"> compared to </w:t>
      </w:r>
      <w:r w:rsidR="00490770" w:rsidRPr="00A94A39">
        <w:rPr>
          <w:rFonts w:ascii="Times New Roman" w:hAnsi="Times New Roman" w:cs="Times New Roman"/>
          <w:bCs/>
          <w:sz w:val="24"/>
          <w:szCs w:val="24"/>
        </w:rPr>
        <w:t xml:space="preserve">the </w:t>
      </w:r>
      <w:r w:rsidR="00E5370A" w:rsidRPr="00A94A39">
        <w:rPr>
          <w:rFonts w:ascii="Times New Roman" w:hAnsi="Times New Roman" w:cs="Times New Roman"/>
          <w:bCs/>
          <w:sz w:val="24"/>
          <w:szCs w:val="24"/>
        </w:rPr>
        <w:t>UFC method</w:t>
      </w:r>
      <w:r w:rsidR="00576AEF" w:rsidRPr="00A94A39">
        <w:rPr>
          <w:rFonts w:ascii="Times New Roman" w:hAnsi="Times New Roman" w:cs="Times New Roman"/>
          <w:bCs/>
          <w:sz w:val="24"/>
          <w:szCs w:val="24"/>
        </w:rPr>
        <w:t>.</w:t>
      </w:r>
      <w:r w:rsidR="00E000C4" w:rsidRPr="00A94A39">
        <w:rPr>
          <w:rFonts w:ascii="Times New Roman" w:hAnsi="Times New Roman" w:cs="Times New Roman"/>
          <w:bCs/>
          <w:sz w:val="24"/>
          <w:szCs w:val="24"/>
        </w:rPr>
        <w:t xml:space="preserve"> </w:t>
      </w:r>
      <w:r w:rsidR="00DF20A0" w:rsidRPr="00A94A39">
        <w:rPr>
          <w:rFonts w:ascii="Times New Roman" w:hAnsi="Times New Roman" w:cs="Times New Roman"/>
          <w:bCs/>
          <w:sz w:val="24"/>
          <w:szCs w:val="24"/>
        </w:rPr>
        <w:t xml:space="preserve">Also, with higher TOC content </w:t>
      </w:r>
      <w:r w:rsidR="00F05CD7" w:rsidRPr="00A94A39">
        <w:rPr>
          <w:rFonts w:ascii="Times New Roman" w:hAnsi="Times New Roman" w:cs="Times New Roman"/>
          <w:bCs/>
          <w:sz w:val="24"/>
          <w:szCs w:val="24"/>
        </w:rPr>
        <w:t>more THMs</w:t>
      </w:r>
      <w:r w:rsidR="00AF3AC4" w:rsidRPr="00A94A39">
        <w:rPr>
          <w:rFonts w:ascii="Times New Roman" w:hAnsi="Times New Roman" w:cs="Times New Roman"/>
          <w:bCs/>
          <w:sz w:val="24"/>
          <w:szCs w:val="24"/>
        </w:rPr>
        <w:t xml:space="preserve"> (5.2-5.6x)</w:t>
      </w:r>
      <w:r w:rsidR="00F05CD7" w:rsidRPr="00A94A39">
        <w:rPr>
          <w:rFonts w:ascii="Times New Roman" w:hAnsi="Times New Roman" w:cs="Times New Roman"/>
          <w:bCs/>
          <w:sz w:val="24"/>
          <w:szCs w:val="24"/>
        </w:rPr>
        <w:t xml:space="preserve"> and HAAs</w:t>
      </w:r>
      <w:r w:rsidR="00AF3AC4" w:rsidRPr="00A94A39">
        <w:rPr>
          <w:rFonts w:ascii="Times New Roman" w:hAnsi="Times New Roman" w:cs="Times New Roman"/>
          <w:bCs/>
          <w:sz w:val="24"/>
          <w:szCs w:val="24"/>
        </w:rPr>
        <w:t xml:space="preserve"> (6.5-8.6x)</w:t>
      </w:r>
      <w:r w:rsidR="00F05CD7" w:rsidRPr="00A94A39">
        <w:rPr>
          <w:rFonts w:ascii="Times New Roman" w:hAnsi="Times New Roman" w:cs="Times New Roman"/>
          <w:bCs/>
          <w:sz w:val="24"/>
          <w:szCs w:val="24"/>
        </w:rPr>
        <w:t xml:space="preserve"> were produced. </w:t>
      </w:r>
      <w:r w:rsidR="00A74B13" w:rsidRPr="00A94A39">
        <w:rPr>
          <w:rFonts w:ascii="Times New Roman" w:hAnsi="Times New Roman" w:cs="Times New Roman"/>
          <w:bCs/>
          <w:sz w:val="24"/>
          <w:szCs w:val="24"/>
        </w:rPr>
        <w:t xml:space="preserve">However, </w:t>
      </w:r>
      <w:r w:rsidR="00BA4580" w:rsidRPr="00A94A39">
        <w:rPr>
          <w:rFonts w:ascii="Times New Roman" w:hAnsi="Times New Roman" w:cs="Times New Roman"/>
          <w:bCs/>
          <w:sz w:val="24"/>
          <w:szCs w:val="24"/>
        </w:rPr>
        <w:t xml:space="preserve">the </w:t>
      </w:r>
      <w:r w:rsidR="002C1DF8" w:rsidRPr="00A94A39">
        <w:rPr>
          <w:rFonts w:ascii="Times New Roman" w:hAnsi="Times New Roman" w:cs="Times New Roman"/>
          <w:bCs/>
          <w:sz w:val="24"/>
          <w:szCs w:val="24"/>
        </w:rPr>
        <w:t xml:space="preserve">UFC </w:t>
      </w:r>
      <w:r w:rsidR="00A74B13" w:rsidRPr="00A94A39">
        <w:rPr>
          <w:rFonts w:ascii="Times New Roman" w:hAnsi="Times New Roman" w:cs="Times New Roman"/>
          <w:bCs/>
          <w:sz w:val="24"/>
          <w:szCs w:val="24"/>
        </w:rPr>
        <w:t>and hyp</w:t>
      </w:r>
      <w:r w:rsidR="00161A9E" w:rsidRPr="00A94A39">
        <w:rPr>
          <w:rFonts w:ascii="Times New Roman" w:hAnsi="Times New Roman" w:cs="Times New Roman"/>
          <w:bCs/>
          <w:sz w:val="24"/>
          <w:szCs w:val="24"/>
        </w:rPr>
        <w:t>er</w:t>
      </w:r>
      <w:r w:rsidR="00A74B13" w:rsidRPr="00A94A39">
        <w:rPr>
          <w:rFonts w:ascii="Times New Roman" w:hAnsi="Times New Roman" w:cs="Times New Roman"/>
          <w:bCs/>
          <w:sz w:val="24"/>
          <w:szCs w:val="24"/>
        </w:rPr>
        <w:t xml:space="preserve">chlorination methods </w:t>
      </w:r>
      <w:r w:rsidR="002C1DF8" w:rsidRPr="00A94A39">
        <w:rPr>
          <w:rFonts w:ascii="Times New Roman" w:hAnsi="Times New Roman" w:cs="Times New Roman"/>
          <w:bCs/>
          <w:sz w:val="24"/>
          <w:szCs w:val="24"/>
        </w:rPr>
        <w:t xml:space="preserve">produced similar amounts of </w:t>
      </w:r>
      <w:r w:rsidR="001C7AA7" w:rsidRPr="00A94A39">
        <w:rPr>
          <w:rFonts w:ascii="Times New Roman" w:hAnsi="Times New Roman" w:cs="Times New Roman"/>
          <w:bCs/>
          <w:sz w:val="24"/>
          <w:szCs w:val="24"/>
        </w:rPr>
        <w:t xml:space="preserve">total </w:t>
      </w:r>
      <w:r w:rsidR="002C1DF8" w:rsidRPr="00A94A39">
        <w:rPr>
          <w:rFonts w:ascii="Times New Roman" w:hAnsi="Times New Roman" w:cs="Times New Roman"/>
          <w:bCs/>
          <w:sz w:val="24"/>
          <w:szCs w:val="24"/>
        </w:rPr>
        <w:t>HANs for the low TOC</w:t>
      </w:r>
      <w:r w:rsidR="00CC4232" w:rsidRPr="00A94A39">
        <w:rPr>
          <w:rFonts w:ascii="Times New Roman" w:hAnsi="Times New Roman" w:cs="Times New Roman"/>
          <w:bCs/>
          <w:sz w:val="24"/>
          <w:szCs w:val="24"/>
        </w:rPr>
        <w:t xml:space="preserve"> water</w:t>
      </w:r>
      <w:r w:rsidR="000A3374" w:rsidRPr="00A94A39">
        <w:rPr>
          <w:rFonts w:ascii="Times New Roman" w:hAnsi="Times New Roman" w:cs="Times New Roman"/>
          <w:bCs/>
          <w:sz w:val="24"/>
          <w:szCs w:val="24"/>
        </w:rPr>
        <w:t xml:space="preserve"> (</w:t>
      </w:r>
      <w:r w:rsidR="003F717F" w:rsidRPr="00A94A39">
        <w:rPr>
          <w:rFonts w:ascii="Times New Roman" w:hAnsi="Times New Roman" w:cs="Times New Roman"/>
          <w:bCs/>
          <w:sz w:val="24"/>
          <w:szCs w:val="24"/>
        </w:rPr>
        <w:t xml:space="preserve">2.6 - 2.8 </w:t>
      </w:r>
      <w:r w:rsidR="005D6154" w:rsidRPr="00A94A39">
        <w:rPr>
          <w:rFonts w:ascii="Times New Roman" w:hAnsi="Times New Roman" w:cs="Times New Roman"/>
          <w:bCs/>
          <w:sz w:val="24"/>
          <w:szCs w:val="24"/>
        </w:rPr>
        <w:t>µg/L</w:t>
      </w:r>
      <w:r w:rsidR="003F717F" w:rsidRPr="00A94A39">
        <w:rPr>
          <w:rFonts w:ascii="Times New Roman" w:hAnsi="Times New Roman" w:cs="Times New Roman"/>
          <w:bCs/>
          <w:sz w:val="24"/>
          <w:szCs w:val="24"/>
        </w:rPr>
        <w:t>)</w:t>
      </w:r>
      <w:r w:rsidR="00A74B13" w:rsidRPr="00A94A39">
        <w:rPr>
          <w:rFonts w:ascii="Times New Roman" w:hAnsi="Times New Roman" w:cs="Times New Roman"/>
          <w:bCs/>
          <w:sz w:val="24"/>
          <w:szCs w:val="24"/>
        </w:rPr>
        <w:t>.</w:t>
      </w:r>
      <w:r w:rsidR="00EB7E09" w:rsidRPr="00A94A39">
        <w:rPr>
          <w:rFonts w:ascii="Times New Roman" w:hAnsi="Times New Roman" w:cs="Times New Roman"/>
          <w:bCs/>
          <w:sz w:val="24"/>
          <w:szCs w:val="24"/>
        </w:rPr>
        <w:t xml:space="preserve"> These results were surprising because it was expected to observe higher HAN formation with UFC. </w:t>
      </w:r>
      <w:proofErr w:type="spellStart"/>
      <w:r w:rsidR="00EB7E09" w:rsidRPr="00A94A39">
        <w:rPr>
          <w:rFonts w:ascii="Times New Roman" w:hAnsi="Times New Roman" w:cs="Times New Roman"/>
          <w:sz w:val="24"/>
          <w:szCs w:val="24"/>
          <w:lang w:val="en-CA"/>
        </w:rPr>
        <w:t>Kanan</w:t>
      </w:r>
      <w:proofErr w:type="spellEnd"/>
      <w:r w:rsidR="00EB7E09" w:rsidRPr="00A94A39">
        <w:rPr>
          <w:rFonts w:ascii="Times New Roman" w:hAnsi="Times New Roman" w:cs="Times New Roman"/>
          <w:sz w:val="24"/>
          <w:szCs w:val="24"/>
          <w:lang w:val="en-CA"/>
        </w:rPr>
        <w:t xml:space="preserve"> et al evaluated HANs under UFC and hyperchlorination conditions and observed that UFC with chlorine produced higher HANs compared to hyperchlorination </w:t>
      </w:r>
      <w:r w:rsidR="00EB7E09" w:rsidRPr="00A94A39">
        <w:rPr>
          <w:rFonts w:ascii="Times New Roman" w:hAnsi="Times New Roman" w:cs="Times New Roman"/>
          <w:sz w:val="24"/>
          <w:szCs w:val="24"/>
          <w:lang w:val="en-CA"/>
        </w:rPr>
        <w:fldChar w:fldCharType="begin"/>
      </w:r>
      <w:r w:rsidR="00EB7E09" w:rsidRPr="00A94A39">
        <w:rPr>
          <w:rFonts w:ascii="Times New Roman" w:hAnsi="Times New Roman" w:cs="Times New Roman"/>
          <w:sz w:val="24"/>
          <w:szCs w:val="24"/>
          <w:lang w:val="en-CA"/>
        </w:rPr>
        <w:instrText xml:space="preserve"> ADDIN EN.CITE &lt;EndNote&gt;&lt;Cite&gt;&lt;Author&gt;Kanan&lt;/Author&gt;&lt;Year&gt;2020&lt;/Year&gt;&lt;RecNum&gt;1079&lt;/RecNum&gt;&lt;DisplayText&gt;(Kanan and Karanfil, 2020)&lt;/DisplayText&gt;&lt;record&gt;&lt;rec-number&gt;1079&lt;/rec-number&gt;&lt;foreign-keys&gt;&lt;key app="EN" db-id="s2vsvt090wz5xsepw2exz2s20rzswwwfdx25" timestamp="1615415347"&gt;1079&lt;/key&gt;&lt;/foreign-keys&gt;&lt;ref-type name="Journal Article"&gt;17&lt;/ref-type&gt;&lt;contributors&gt;&lt;authors&gt;&lt;author&gt;Kanan, Amer&lt;/author&gt;&lt;author&gt;Karanfil, Tanju&lt;/author&gt;&lt;/authors&gt;&lt;/contributors&gt;&lt;titles&gt;&lt;title&gt;Estimation of haloacetonitriles formation in water: Uniform formation conditions versus formation potential tests&lt;/title&gt;&lt;secondary-title&gt;Science of The Total Environment&lt;/secondary-title&gt;&lt;/titles&gt;&lt;periodical&gt;&lt;full-title&gt;Science of the Total Environment&lt;/full-title&gt;&lt;abbr-1&gt;Sci. Total Environ.&lt;/abbr-1&gt;&lt;/periodical&gt;&lt;pages&gt;140987&lt;/pages&gt;&lt;volume&gt;744&lt;/volume&gt;&lt;keywords&gt;&lt;keyword&gt;Disinfection by-products&lt;/keyword&gt;&lt;keyword&gt;Haloacetonitriles&lt;/keyword&gt;&lt;keyword&gt;Formation potential test&lt;/keyword&gt;&lt;keyword&gt;Uniform formation conditions test&lt;/keyword&gt;&lt;keyword&gt;Chlorination&lt;/keyword&gt;&lt;keyword&gt;Chloramination&lt;/keyword&gt;&lt;/keywords&gt;&lt;dates&gt;&lt;year&gt;2020&lt;/year&gt;&lt;pub-dates&gt;&lt;date&gt;2020/11/20/&lt;/date&gt;&lt;/pub-dates&gt;&lt;/dates&gt;&lt;isbn&gt;0048-9697&lt;/isbn&gt;&lt;urls&gt;&lt;related-urls&gt;&lt;url&gt;https://www.sciencedirect.com/science/article/pii/S0048969720345162&lt;/url&gt;&lt;/related-urls&gt;&lt;/urls&gt;&lt;electronic-resource-num&gt;https://doi.org/10.1016/j.scitotenv.2020.140987&lt;/electronic-resource-num&gt;&lt;/record&gt;&lt;/Cite&gt;&lt;/EndNote&gt;</w:instrText>
      </w:r>
      <w:r w:rsidR="00EB7E09" w:rsidRPr="00A94A39">
        <w:rPr>
          <w:rFonts w:ascii="Times New Roman" w:hAnsi="Times New Roman" w:cs="Times New Roman"/>
          <w:sz w:val="24"/>
          <w:szCs w:val="24"/>
          <w:lang w:val="en-CA"/>
        </w:rPr>
        <w:fldChar w:fldCharType="separate"/>
      </w:r>
      <w:r w:rsidR="00EB7E09" w:rsidRPr="00A94A39">
        <w:rPr>
          <w:rFonts w:ascii="Times New Roman" w:hAnsi="Times New Roman" w:cs="Times New Roman"/>
          <w:noProof/>
          <w:sz w:val="24"/>
          <w:szCs w:val="24"/>
          <w:lang w:val="en-CA"/>
        </w:rPr>
        <w:t>(</w:t>
      </w:r>
      <w:hyperlink w:anchor="_ENREF_12" w:tooltip="Kanan, 2020 #1079" w:history="1">
        <w:r w:rsidR="00250ADE" w:rsidRPr="00A94A39">
          <w:rPr>
            <w:rFonts w:ascii="Times New Roman" w:hAnsi="Times New Roman" w:cs="Times New Roman"/>
            <w:noProof/>
            <w:sz w:val="24"/>
            <w:szCs w:val="24"/>
            <w:lang w:val="en-CA"/>
          </w:rPr>
          <w:t>Kanan and Karanfil, 2020</w:t>
        </w:r>
      </w:hyperlink>
      <w:r w:rsidR="00EB7E09" w:rsidRPr="00A94A39">
        <w:rPr>
          <w:rFonts w:ascii="Times New Roman" w:hAnsi="Times New Roman" w:cs="Times New Roman"/>
          <w:noProof/>
          <w:sz w:val="24"/>
          <w:szCs w:val="24"/>
          <w:lang w:val="en-CA"/>
        </w:rPr>
        <w:t>)</w:t>
      </w:r>
      <w:r w:rsidR="00EB7E09" w:rsidRPr="00A94A39">
        <w:rPr>
          <w:rFonts w:ascii="Times New Roman" w:hAnsi="Times New Roman" w:cs="Times New Roman"/>
          <w:sz w:val="24"/>
          <w:szCs w:val="24"/>
          <w:lang w:val="en-CA"/>
        </w:rPr>
        <w:fldChar w:fldCharType="end"/>
      </w:r>
      <w:r w:rsidR="00EB7E09" w:rsidRPr="00A94A39">
        <w:rPr>
          <w:rFonts w:ascii="Times New Roman" w:hAnsi="Times New Roman" w:cs="Times New Roman"/>
          <w:sz w:val="24"/>
          <w:szCs w:val="24"/>
          <w:lang w:val="en-CA"/>
        </w:rPr>
        <w:t xml:space="preserve">. </w:t>
      </w:r>
      <w:r w:rsidR="00B34BAC" w:rsidRPr="00A94A39">
        <w:rPr>
          <w:rFonts w:ascii="Times New Roman" w:hAnsi="Times New Roman" w:cs="Times New Roman"/>
          <w:sz w:val="24"/>
          <w:szCs w:val="24"/>
          <w:lang w:val="en-CA"/>
        </w:rPr>
        <w:t xml:space="preserve">Typically, </w:t>
      </w:r>
      <w:r w:rsidR="00F7450D" w:rsidRPr="00A94A39">
        <w:rPr>
          <w:rFonts w:ascii="Times New Roman" w:hAnsi="Times New Roman" w:cs="Times New Roman"/>
          <w:sz w:val="24"/>
          <w:szCs w:val="24"/>
          <w:lang w:val="en-CA"/>
        </w:rPr>
        <w:t xml:space="preserve">HANs </w:t>
      </w:r>
      <w:r w:rsidR="00B34BAC" w:rsidRPr="00A94A39">
        <w:rPr>
          <w:rFonts w:ascii="Times New Roman" w:hAnsi="Times New Roman" w:cs="Times New Roman"/>
          <w:sz w:val="24"/>
          <w:szCs w:val="24"/>
          <w:lang w:val="en-CA"/>
        </w:rPr>
        <w:t xml:space="preserve">are unstable and readily </w:t>
      </w:r>
      <w:r w:rsidR="00363A37" w:rsidRPr="00A94A39">
        <w:rPr>
          <w:rFonts w:ascii="Times New Roman" w:hAnsi="Times New Roman" w:cs="Times New Roman"/>
          <w:sz w:val="24"/>
          <w:szCs w:val="24"/>
          <w:lang w:val="en-CA"/>
        </w:rPr>
        <w:t>degrade</w:t>
      </w:r>
      <w:r w:rsidR="00374426" w:rsidRPr="00A94A39">
        <w:rPr>
          <w:rFonts w:ascii="Times New Roman" w:hAnsi="Times New Roman" w:cs="Times New Roman"/>
          <w:sz w:val="24"/>
          <w:szCs w:val="24"/>
          <w:lang w:val="en-CA"/>
        </w:rPr>
        <w:t xml:space="preserve"> by hydrolysis and by </w:t>
      </w:r>
      <w:r w:rsidR="000B4FE4" w:rsidRPr="00A94A39">
        <w:rPr>
          <w:rFonts w:ascii="Times New Roman" w:hAnsi="Times New Roman" w:cs="Times New Roman"/>
          <w:sz w:val="24"/>
          <w:szCs w:val="24"/>
          <w:lang w:val="en-CA"/>
        </w:rPr>
        <w:t xml:space="preserve">reacting with free chlorine </w:t>
      </w:r>
      <w:r w:rsidR="0047653F" w:rsidRPr="00A94A39">
        <w:rPr>
          <w:rFonts w:ascii="Times New Roman" w:hAnsi="Times New Roman" w:cs="Times New Roman"/>
          <w:sz w:val="24"/>
          <w:szCs w:val="24"/>
          <w:lang w:val="en-CA"/>
        </w:rPr>
        <w:fldChar w:fldCharType="begin"/>
      </w:r>
      <w:r w:rsidR="0047653F" w:rsidRPr="00A94A39">
        <w:rPr>
          <w:rFonts w:ascii="Times New Roman" w:hAnsi="Times New Roman" w:cs="Times New Roman"/>
          <w:sz w:val="24"/>
          <w:szCs w:val="24"/>
          <w:lang w:val="en-CA"/>
        </w:rPr>
        <w:instrText xml:space="preserve"> ADDIN EN.CITE &lt;EndNote&gt;&lt;Cite&gt;&lt;Author&gt;Yu&lt;/Author&gt;&lt;Year&gt;2015&lt;/Year&gt;&lt;RecNum&gt;1115&lt;/RecNum&gt;&lt;DisplayText&gt;(Yu and Reckhow, 2015)&lt;/DisplayText&gt;&lt;record&gt;&lt;rec-number&gt;1115&lt;/rec-number&gt;&lt;foreign-keys&gt;&lt;key app="EN" db-id="s2vsvt090wz5xsepw2exz2s20rzswwwfdx25" timestamp="1645033579"&gt;1115&lt;/key&gt;&lt;/foreign-keys&gt;&lt;ref-type name="Journal Article"&gt;17&lt;/ref-type&gt;&lt;contributors&gt;&lt;authors&gt;&lt;author&gt;Yu, Yun&lt;/author&gt;&lt;author&gt;Reckhow, David A.&lt;/author&gt;&lt;/authors&gt;&lt;/contributors&gt;&lt;titles&gt;&lt;title&gt;Kinetic Analysis of Haloacetonitrile Stability in Drinking Waters&lt;/title&gt;&lt;secondary-title&gt;Environmental Science &amp;amp; Technology&lt;/secondary-title&gt;&lt;/titles&gt;&lt;periodical&gt;&lt;full-title&gt;Environmental Science &amp;amp; Technology&lt;/full-title&gt;&lt;abbr-1&gt;Environ. Sci. Technol.&lt;/abbr-1&gt;&lt;/periodical&gt;&lt;pages&gt;11028-11036&lt;/pages&gt;&lt;volume&gt;49&lt;/volume&gt;&lt;number&gt;18&lt;/number&gt;&lt;dates&gt;&lt;year&gt;2015&lt;/year&gt;&lt;pub-dates&gt;&lt;date&gt;2015/09/15&lt;/date&gt;&lt;/pub-dates&gt;&lt;/dates&gt;&lt;publisher&gt;American Chemical Society&lt;/publisher&gt;&lt;isbn&gt;0013-936X&lt;/isbn&gt;&lt;urls&gt;&lt;related-urls&gt;&lt;url&gt;https://doi.org/10.1021/acs.est.5b02772&lt;/url&gt;&lt;/related-urls&gt;&lt;/urls&gt;&lt;electronic-resource-num&gt;10.1021/acs.est.5b02772&lt;/electronic-resource-num&gt;&lt;/record&gt;&lt;/Cite&gt;&lt;/EndNote&gt;</w:instrText>
      </w:r>
      <w:r w:rsidR="0047653F" w:rsidRPr="00A94A39">
        <w:rPr>
          <w:rFonts w:ascii="Times New Roman" w:hAnsi="Times New Roman" w:cs="Times New Roman"/>
          <w:sz w:val="24"/>
          <w:szCs w:val="24"/>
          <w:lang w:val="en-CA"/>
        </w:rPr>
        <w:fldChar w:fldCharType="separate"/>
      </w:r>
      <w:r w:rsidR="0047653F" w:rsidRPr="00A94A39">
        <w:rPr>
          <w:rFonts w:ascii="Times New Roman" w:hAnsi="Times New Roman" w:cs="Times New Roman"/>
          <w:noProof/>
          <w:sz w:val="24"/>
          <w:szCs w:val="24"/>
          <w:lang w:val="en-CA"/>
        </w:rPr>
        <w:t>(</w:t>
      </w:r>
      <w:hyperlink w:anchor="_ENREF_51" w:tooltip="Yu, 2015 #1115" w:history="1">
        <w:r w:rsidR="00250ADE" w:rsidRPr="00A94A39">
          <w:rPr>
            <w:rFonts w:ascii="Times New Roman" w:hAnsi="Times New Roman" w:cs="Times New Roman"/>
            <w:noProof/>
            <w:sz w:val="24"/>
            <w:szCs w:val="24"/>
            <w:lang w:val="en-CA"/>
          </w:rPr>
          <w:t>Yu and Reckhow, 2015</w:t>
        </w:r>
      </w:hyperlink>
      <w:r w:rsidR="0047653F" w:rsidRPr="00A94A39">
        <w:rPr>
          <w:rFonts w:ascii="Times New Roman" w:hAnsi="Times New Roman" w:cs="Times New Roman"/>
          <w:noProof/>
          <w:sz w:val="24"/>
          <w:szCs w:val="24"/>
          <w:lang w:val="en-CA"/>
        </w:rPr>
        <w:t>)</w:t>
      </w:r>
      <w:r w:rsidR="0047653F" w:rsidRPr="00A94A39">
        <w:rPr>
          <w:rFonts w:ascii="Times New Roman" w:hAnsi="Times New Roman" w:cs="Times New Roman"/>
          <w:sz w:val="24"/>
          <w:szCs w:val="24"/>
          <w:lang w:val="en-CA"/>
        </w:rPr>
        <w:fldChar w:fldCharType="end"/>
      </w:r>
      <w:r w:rsidR="0047653F" w:rsidRPr="00A94A39">
        <w:rPr>
          <w:rFonts w:ascii="Times New Roman" w:hAnsi="Times New Roman" w:cs="Times New Roman"/>
          <w:sz w:val="24"/>
          <w:szCs w:val="24"/>
          <w:lang w:val="en-CA"/>
        </w:rPr>
        <w:t xml:space="preserve">. </w:t>
      </w:r>
      <w:r w:rsidR="00A66AD8" w:rsidRPr="00A94A39">
        <w:rPr>
          <w:rFonts w:ascii="Times New Roman" w:hAnsi="Times New Roman" w:cs="Times New Roman"/>
          <w:sz w:val="24"/>
          <w:szCs w:val="24"/>
          <w:lang w:val="en-CA"/>
        </w:rPr>
        <w:t xml:space="preserve">It is possible that with this </w:t>
      </w:r>
      <w:proofErr w:type="gramStart"/>
      <w:r w:rsidR="00A66AD8" w:rsidRPr="00A94A39">
        <w:rPr>
          <w:rFonts w:ascii="Times New Roman" w:hAnsi="Times New Roman" w:cs="Times New Roman"/>
          <w:sz w:val="24"/>
          <w:szCs w:val="24"/>
          <w:lang w:val="en-CA"/>
        </w:rPr>
        <w:t>particular sample</w:t>
      </w:r>
      <w:proofErr w:type="gramEnd"/>
      <w:r w:rsidR="00A66AD8" w:rsidRPr="00A94A39">
        <w:rPr>
          <w:rFonts w:ascii="Times New Roman" w:hAnsi="Times New Roman" w:cs="Times New Roman"/>
          <w:sz w:val="24"/>
          <w:szCs w:val="24"/>
          <w:lang w:val="en-CA"/>
        </w:rPr>
        <w:t xml:space="preserve"> </w:t>
      </w:r>
      <w:r w:rsidR="00A34B39" w:rsidRPr="00A94A39">
        <w:rPr>
          <w:rFonts w:ascii="Times New Roman" w:hAnsi="Times New Roman" w:cs="Times New Roman"/>
          <w:sz w:val="24"/>
          <w:szCs w:val="24"/>
          <w:lang w:val="en-CA"/>
        </w:rPr>
        <w:t xml:space="preserve">there </w:t>
      </w:r>
      <w:r w:rsidR="00DF5C63" w:rsidRPr="00A94A39">
        <w:rPr>
          <w:rFonts w:ascii="Times New Roman" w:hAnsi="Times New Roman" w:cs="Times New Roman"/>
          <w:sz w:val="24"/>
          <w:szCs w:val="24"/>
          <w:lang w:val="en-CA"/>
        </w:rPr>
        <w:t>was</w:t>
      </w:r>
      <w:r w:rsidR="00A34B39" w:rsidRPr="00A94A39">
        <w:rPr>
          <w:rFonts w:ascii="Times New Roman" w:hAnsi="Times New Roman" w:cs="Times New Roman"/>
          <w:sz w:val="24"/>
          <w:szCs w:val="24"/>
          <w:lang w:val="en-CA"/>
        </w:rPr>
        <w:t xml:space="preserve"> a high HAN formation followed by a slow degradation. However, for the high TOC </w:t>
      </w:r>
      <w:r w:rsidR="00DF5C63" w:rsidRPr="00A94A39">
        <w:rPr>
          <w:rFonts w:ascii="Times New Roman" w:hAnsi="Times New Roman" w:cs="Times New Roman"/>
          <w:sz w:val="24"/>
          <w:szCs w:val="24"/>
          <w:lang w:val="en-CA"/>
        </w:rPr>
        <w:t>water</w:t>
      </w:r>
      <w:r w:rsidR="00A34B39" w:rsidRPr="00A94A39">
        <w:rPr>
          <w:rFonts w:ascii="Times New Roman" w:hAnsi="Times New Roman" w:cs="Times New Roman"/>
          <w:sz w:val="24"/>
          <w:szCs w:val="24"/>
          <w:lang w:val="en-CA"/>
        </w:rPr>
        <w:t xml:space="preserve"> the UFC method produced more </w:t>
      </w:r>
      <w:r w:rsidR="001C7AA7" w:rsidRPr="00A94A39">
        <w:rPr>
          <w:rFonts w:ascii="Times New Roman" w:hAnsi="Times New Roman" w:cs="Times New Roman"/>
          <w:sz w:val="24"/>
          <w:szCs w:val="24"/>
          <w:lang w:val="en-CA"/>
        </w:rPr>
        <w:t xml:space="preserve">total </w:t>
      </w:r>
      <w:r w:rsidR="00AA64DC" w:rsidRPr="00A94A39">
        <w:rPr>
          <w:rFonts w:ascii="Times New Roman" w:hAnsi="Times New Roman" w:cs="Times New Roman"/>
          <w:sz w:val="24"/>
          <w:szCs w:val="24"/>
          <w:lang w:val="en-CA"/>
        </w:rPr>
        <w:t>HAN</w:t>
      </w:r>
      <w:r w:rsidR="00A34B39" w:rsidRPr="00A94A39">
        <w:rPr>
          <w:rFonts w:ascii="Times New Roman" w:hAnsi="Times New Roman" w:cs="Times New Roman"/>
          <w:sz w:val="24"/>
          <w:szCs w:val="24"/>
          <w:lang w:val="en-CA"/>
        </w:rPr>
        <w:t xml:space="preserve">s </w:t>
      </w:r>
      <w:r w:rsidR="001C7AA7" w:rsidRPr="00A94A39">
        <w:rPr>
          <w:rFonts w:ascii="Times New Roman" w:hAnsi="Times New Roman" w:cs="Times New Roman"/>
          <w:sz w:val="24"/>
          <w:szCs w:val="24"/>
          <w:lang w:val="en-CA"/>
        </w:rPr>
        <w:t xml:space="preserve">(14.3 </w:t>
      </w:r>
      <w:r w:rsidR="005D6154" w:rsidRPr="00A94A39">
        <w:rPr>
          <w:rFonts w:ascii="Times New Roman" w:hAnsi="Times New Roman" w:cs="Times New Roman"/>
          <w:bCs/>
          <w:sz w:val="24"/>
          <w:szCs w:val="24"/>
        </w:rPr>
        <w:t>µg/L</w:t>
      </w:r>
      <w:r w:rsidR="001C7AA7" w:rsidRPr="00A94A39">
        <w:rPr>
          <w:rFonts w:ascii="Times New Roman" w:hAnsi="Times New Roman" w:cs="Times New Roman"/>
          <w:sz w:val="24"/>
          <w:szCs w:val="24"/>
          <w:lang w:val="en-CA"/>
        </w:rPr>
        <w:t xml:space="preserve">) </w:t>
      </w:r>
      <w:r w:rsidR="00A34B39" w:rsidRPr="00A94A39">
        <w:rPr>
          <w:rFonts w:ascii="Times New Roman" w:hAnsi="Times New Roman" w:cs="Times New Roman"/>
          <w:sz w:val="24"/>
          <w:szCs w:val="24"/>
          <w:lang w:val="en-CA"/>
        </w:rPr>
        <w:t>compared to hyperchlorination method</w:t>
      </w:r>
      <w:r w:rsidR="001C7AA7" w:rsidRPr="00A94A39">
        <w:rPr>
          <w:rFonts w:ascii="Times New Roman" w:hAnsi="Times New Roman" w:cs="Times New Roman"/>
          <w:sz w:val="24"/>
          <w:szCs w:val="24"/>
          <w:lang w:val="en-CA"/>
        </w:rPr>
        <w:t xml:space="preserve"> (5.5 </w:t>
      </w:r>
      <w:r w:rsidR="005D6154" w:rsidRPr="00A94A39">
        <w:rPr>
          <w:rFonts w:ascii="Times New Roman" w:hAnsi="Times New Roman" w:cs="Times New Roman"/>
          <w:bCs/>
          <w:sz w:val="24"/>
          <w:szCs w:val="24"/>
        </w:rPr>
        <w:t>µg/L</w:t>
      </w:r>
      <w:r w:rsidR="001C7AA7" w:rsidRPr="00A94A39">
        <w:rPr>
          <w:rFonts w:ascii="Times New Roman" w:hAnsi="Times New Roman" w:cs="Times New Roman"/>
          <w:sz w:val="24"/>
          <w:szCs w:val="24"/>
          <w:lang w:val="en-CA"/>
        </w:rPr>
        <w:t>)</w:t>
      </w:r>
      <w:r w:rsidR="00A34B39" w:rsidRPr="00A94A39">
        <w:rPr>
          <w:rFonts w:ascii="Times New Roman" w:hAnsi="Times New Roman" w:cs="Times New Roman"/>
          <w:sz w:val="24"/>
          <w:szCs w:val="24"/>
          <w:lang w:val="en-CA"/>
        </w:rPr>
        <w:t xml:space="preserve">.  </w:t>
      </w:r>
    </w:p>
    <w:p w14:paraId="76C6B0F3" w14:textId="31E6B43E" w:rsidR="00F556A3" w:rsidRPr="00A94A39" w:rsidRDefault="00B87493" w:rsidP="003F2043">
      <w:pPr>
        <w:spacing w:line="480" w:lineRule="auto"/>
        <w:ind w:firstLine="720"/>
        <w:jc w:val="both"/>
        <w:rPr>
          <w:rFonts w:ascii="Times New Roman" w:hAnsi="Times New Roman" w:cs="Times New Roman"/>
          <w:sz w:val="24"/>
          <w:szCs w:val="24"/>
        </w:rPr>
      </w:pPr>
      <w:r w:rsidRPr="00A94A39">
        <w:rPr>
          <w:rFonts w:ascii="Times New Roman" w:hAnsi="Times New Roman" w:cs="Times New Roman"/>
          <w:sz w:val="24"/>
          <w:szCs w:val="24"/>
        </w:rPr>
        <w:t>Results from this stud</w:t>
      </w:r>
      <w:r w:rsidR="00EB5AE7" w:rsidRPr="00A94A39">
        <w:rPr>
          <w:rFonts w:ascii="Times New Roman" w:hAnsi="Times New Roman" w:cs="Times New Roman"/>
          <w:sz w:val="24"/>
          <w:szCs w:val="24"/>
        </w:rPr>
        <w:t>y show that there is no universal method t</w:t>
      </w:r>
      <w:r w:rsidR="00245F8C" w:rsidRPr="00A94A39">
        <w:rPr>
          <w:rFonts w:ascii="Times New Roman" w:hAnsi="Times New Roman" w:cs="Times New Roman"/>
          <w:sz w:val="24"/>
          <w:szCs w:val="24"/>
        </w:rPr>
        <w:t xml:space="preserve">hat maximizes </w:t>
      </w:r>
      <w:r w:rsidR="009738A5" w:rsidRPr="00A94A39">
        <w:rPr>
          <w:rFonts w:ascii="Times New Roman" w:hAnsi="Times New Roman" w:cs="Times New Roman"/>
          <w:sz w:val="24"/>
          <w:szCs w:val="24"/>
        </w:rPr>
        <w:t xml:space="preserve">the formation of all </w:t>
      </w:r>
      <w:r w:rsidR="00245F8C" w:rsidRPr="00A94A39">
        <w:rPr>
          <w:rFonts w:ascii="Times New Roman" w:hAnsi="Times New Roman" w:cs="Times New Roman"/>
          <w:sz w:val="24"/>
          <w:szCs w:val="24"/>
        </w:rPr>
        <w:t>DBP</w:t>
      </w:r>
      <w:r w:rsidR="009738A5" w:rsidRPr="00A94A39">
        <w:rPr>
          <w:rFonts w:ascii="Times New Roman" w:hAnsi="Times New Roman" w:cs="Times New Roman"/>
          <w:sz w:val="24"/>
          <w:szCs w:val="24"/>
        </w:rPr>
        <w:t>s</w:t>
      </w:r>
      <w:r w:rsidR="00EB5AE7" w:rsidRPr="00A94A39">
        <w:rPr>
          <w:rFonts w:ascii="Times New Roman" w:hAnsi="Times New Roman" w:cs="Times New Roman"/>
          <w:sz w:val="24"/>
          <w:szCs w:val="24"/>
        </w:rPr>
        <w:t xml:space="preserve">. </w:t>
      </w:r>
      <w:r w:rsidR="00245F8C" w:rsidRPr="00A94A39">
        <w:rPr>
          <w:rFonts w:ascii="Times New Roman" w:hAnsi="Times New Roman" w:cs="Times New Roman"/>
          <w:sz w:val="24"/>
          <w:szCs w:val="24"/>
        </w:rPr>
        <w:t xml:space="preserve">Although both </w:t>
      </w:r>
      <w:r w:rsidR="004C3C3D" w:rsidRPr="00A94A39">
        <w:rPr>
          <w:rFonts w:ascii="Times New Roman" w:hAnsi="Times New Roman" w:cs="Times New Roman"/>
          <w:sz w:val="24"/>
          <w:szCs w:val="24"/>
        </w:rPr>
        <w:t>methods</w:t>
      </w:r>
      <w:r w:rsidR="00245F8C" w:rsidRPr="00A94A39">
        <w:rPr>
          <w:rFonts w:ascii="Times New Roman" w:hAnsi="Times New Roman" w:cs="Times New Roman"/>
          <w:sz w:val="24"/>
          <w:szCs w:val="24"/>
        </w:rPr>
        <w:t xml:space="preserve"> will produce all DBPs</w:t>
      </w:r>
      <w:r w:rsidR="004C3C3D" w:rsidRPr="00A94A39">
        <w:rPr>
          <w:rFonts w:ascii="Times New Roman" w:hAnsi="Times New Roman" w:cs="Times New Roman"/>
          <w:sz w:val="24"/>
          <w:szCs w:val="24"/>
        </w:rPr>
        <w:t xml:space="preserve"> at varying concentrations</w:t>
      </w:r>
      <w:r w:rsidR="00245F8C" w:rsidRPr="00A94A39">
        <w:rPr>
          <w:rFonts w:ascii="Times New Roman" w:hAnsi="Times New Roman" w:cs="Times New Roman"/>
          <w:sz w:val="24"/>
          <w:szCs w:val="24"/>
        </w:rPr>
        <w:t xml:space="preserve">, </w:t>
      </w:r>
      <w:r w:rsidR="00490770" w:rsidRPr="00A94A39">
        <w:rPr>
          <w:rFonts w:ascii="Times New Roman" w:hAnsi="Times New Roman" w:cs="Times New Roman"/>
          <w:sz w:val="24"/>
          <w:szCs w:val="24"/>
        </w:rPr>
        <w:t xml:space="preserve">the </w:t>
      </w:r>
      <w:r w:rsidR="00245F8C" w:rsidRPr="00A94A39">
        <w:rPr>
          <w:rFonts w:ascii="Times New Roman" w:hAnsi="Times New Roman" w:cs="Times New Roman"/>
          <w:sz w:val="24"/>
          <w:szCs w:val="24"/>
        </w:rPr>
        <w:t xml:space="preserve">hyperchlorination </w:t>
      </w:r>
      <w:r w:rsidR="004C3C3D" w:rsidRPr="00A94A39">
        <w:rPr>
          <w:rFonts w:ascii="Times New Roman" w:hAnsi="Times New Roman" w:cs="Times New Roman"/>
          <w:sz w:val="24"/>
          <w:szCs w:val="24"/>
        </w:rPr>
        <w:t xml:space="preserve">method will maximize </w:t>
      </w:r>
      <w:r w:rsidR="00245F8C" w:rsidRPr="00A94A39">
        <w:rPr>
          <w:rFonts w:ascii="Times New Roman" w:hAnsi="Times New Roman" w:cs="Times New Roman"/>
          <w:sz w:val="24"/>
          <w:szCs w:val="24"/>
        </w:rPr>
        <w:t xml:space="preserve">THM and HAA formation whereas, </w:t>
      </w:r>
      <w:r w:rsidR="00490770" w:rsidRPr="00A94A39">
        <w:rPr>
          <w:rFonts w:ascii="Times New Roman" w:hAnsi="Times New Roman" w:cs="Times New Roman"/>
          <w:sz w:val="24"/>
          <w:szCs w:val="24"/>
        </w:rPr>
        <w:t xml:space="preserve">the </w:t>
      </w:r>
      <w:r w:rsidR="00245F8C" w:rsidRPr="00A94A39">
        <w:rPr>
          <w:rFonts w:ascii="Times New Roman" w:hAnsi="Times New Roman" w:cs="Times New Roman"/>
          <w:sz w:val="24"/>
          <w:szCs w:val="24"/>
        </w:rPr>
        <w:t xml:space="preserve">UFC </w:t>
      </w:r>
      <w:r w:rsidR="00C94287" w:rsidRPr="00A94A39">
        <w:rPr>
          <w:rFonts w:ascii="Times New Roman" w:hAnsi="Times New Roman" w:cs="Times New Roman"/>
          <w:sz w:val="24"/>
          <w:szCs w:val="24"/>
        </w:rPr>
        <w:t xml:space="preserve">method </w:t>
      </w:r>
      <w:r w:rsidR="00245F8C" w:rsidRPr="00A94A39">
        <w:rPr>
          <w:rFonts w:ascii="Times New Roman" w:hAnsi="Times New Roman" w:cs="Times New Roman"/>
          <w:sz w:val="24"/>
          <w:szCs w:val="24"/>
        </w:rPr>
        <w:t xml:space="preserve">will maximize HANs and possibly other more unstable DBPs (HAMs, HNMs, HALs, </w:t>
      </w:r>
      <w:r w:rsidR="00073E9E" w:rsidRPr="00A94A39">
        <w:rPr>
          <w:rFonts w:ascii="Times New Roman" w:hAnsi="Times New Roman" w:cs="Times New Roman"/>
          <w:sz w:val="24"/>
          <w:szCs w:val="24"/>
        </w:rPr>
        <w:t xml:space="preserve">and </w:t>
      </w:r>
      <w:r w:rsidR="00245F8C" w:rsidRPr="00A94A39">
        <w:rPr>
          <w:rFonts w:ascii="Times New Roman" w:hAnsi="Times New Roman" w:cs="Times New Roman"/>
          <w:sz w:val="24"/>
          <w:szCs w:val="24"/>
        </w:rPr>
        <w:t>HKTs)</w:t>
      </w:r>
      <w:r w:rsidR="000000B1" w:rsidRPr="00A94A39">
        <w:rPr>
          <w:rFonts w:ascii="Times New Roman" w:hAnsi="Times New Roman" w:cs="Times New Roman"/>
          <w:sz w:val="24"/>
          <w:szCs w:val="24"/>
        </w:rPr>
        <w:t xml:space="preserve"> </w:t>
      </w:r>
      <w:r w:rsidR="004179D7" w:rsidRPr="00A94A39">
        <w:rPr>
          <w:rFonts w:ascii="Times New Roman" w:hAnsi="Times New Roman" w:cs="Times New Roman"/>
          <w:sz w:val="24"/>
          <w:szCs w:val="24"/>
        </w:rPr>
        <w:t xml:space="preserve">in </w:t>
      </w:r>
      <w:r w:rsidR="00434E0B" w:rsidRPr="00A94A39">
        <w:rPr>
          <w:rFonts w:ascii="Times New Roman" w:hAnsi="Times New Roman" w:cs="Times New Roman"/>
          <w:sz w:val="24"/>
          <w:szCs w:val="24"/>
        </w:rPr>
        <w:t xml:space="preserve">water </w:t>
      </w:r>
      <w:r w:rsidR="004179D7" w:rsidRPr="00A94A39">
        <w:rPr>
          <w:rFonts w:ascii="Times New Roman" w:hAnsi="Times New Roman" w:cs="Times New Roman"/>
          <w:sz w:val="24"/>
          <w:szCs w:val="24"/>
        </w:rPr>
        <w:t>samples with high TOC</w:t>
      </w:r>
      <w:r w:rsidR="00245F8C" w:rsidRPr="00A94A39">
        <w:rPr>
          <w:rFonts w:ascii="Times New Roman" w:hAnsi="Times New Roman" w:cs="Times New Roman"/>
          <w:sz w:val="24"/>
          <w:szCs w:val="24"/>
        </w:rPr>
        <w:t>.</w:t>
      </w:r>
      <w:r w:rsidR="00C94287" w:rsidRPr="00A94A39">
        <w:rPr>
          <w:rFonts w:ascii="Times New Roman" w:hAnsi="Times New Roman" w:cs="Times New Roman"/>
          <w:sz w:val="24"/>
          <w:szCs w:val="24"/>
        </w:rPr>
        <w:t xml:space="preserve"> </w:t>
      </w:r>
      <w:r w:rsidR="00245F8C" w:rsidRPr="00A94A39">
        <w:rPr>
          <w:rFonts w:ascii="Times New Roman" w:hAnsi="Times New Roman" w:cs="Times New Roman"/>
          <w:sz w:val="24"/>
          <w:szCs w:val="24"/>
        </w:rPr>
        <w:t xml:space="preserve"> </w:t>
      </w:r>
      <w:r w:rsidR="00EF51B8" w:rsidRPr="00A94A39">
        <w:rPr>
          <w:rFonts w:ascii="Times New Roman" w:hAnsi="Times New Roman" w:cs="Times New Roman"/>
          <w:sz w:val="24"/>
          <w:szCs w:val="24"/>
        </w:rPr>
        <w:t xml:space="preserve">With increasing evidence that unregulated DBPs, particularly HANs, are more likely to drive overall water toxicity </w:t>
      </w:r>
      <w:r w:rsidR="00543EE4" w:rsidRPr="00A94A39">
        <w:rPr>
          <w:rFonts w:ascii="Times New Roman" w:hAnsi="Times New Roman" w:cs="Times New Roman"/>
          <w:sz w:val="24"/>
          <w:szCs w:val="24"/>
        </w:rPr>
        <w:t xml:space="preserve">it is important that DBP formation potential method reflect and prioritize the formation of these DBPs </w:t>
      </w:r>
      <w:r w:rsidR="00F9742E" w:rsidRPr="00A94A39">
        <w:rPr>
          <w:rFonts w:ascii="Times New Roman" w:hAnsi="Times New Roman" w:cs="Times New Roman"/>
          <w:sz w:val="24"/>
          <w:szCs w:val="24"/>
        </w:rPr>
        <w:fldChar w:fldCharType="begin">
          <w:fldData xml:space="preserve">PEVuZE5vdGU+PENpdGU+PEF1dGhvcj5BbGxlbjwvQXV0aG9yPjxZZWFyPjIwMjI8L1llYXI+PFJl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==
</w:fldData>
        </w:fldChar>
      </w:r>
      <w:r w:rsidR="00F9742E" w:rsidRPr="00A94A39">
        <w:rPr>
          <w:rFonts w:ascii="Times New Roman" w:hAnsi="Times New Roman" w:cs="Times New Roman"/>
          <w:sz w:val="24"/>
          <w:szCs w:val="24"/>
        </w:rPr>
        <w:instrText xml:space="preserve"> ADDIN EN.CITE </w:instrText>
      </w:r>
      <w:r w:rsidR="00F9742E" w:rsidRPr="00A94A39">
        <w:rPr>
          <w:rFonts w:ascii="Times New Roman" w:hAnsi="Times New Roman" w:cs="Times New Roman"/>
          <w:sz w:val="24"/>
          <w:szCs w:val="24"/>
        </w:rPr>
        <w:fldChar w:fldCharType="begin">
          <w:fldData xml:space="preserve">PEVuZE5vdGU+PENpdGU+PEF1dGhvcj5BbGxlbjwvQXV0aG9yPjxZZWFyPjIwMjI8L1llYXI+PFJl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==
</w:fldData>
        </w:fldChar>
      </w:r>
      <w:r w:rsidR="00F9742E" w:rsidRPr="00A94A39">
        <w:rPr>
          <w:rFonts w:ascii="Times New Roman" w:hAnsi="Times New Roman" w:cs="Times New Roman"/>
          <w:sz w:val="24"/>
          <w:szCs w:val="24"/>
        </w:rPr>
        <w:instrText xml:space="preserve"> ADDIN EN.CITE.DATA </w:instrText>
      </w:r>
      <w:r w:rsidR="00F9742E" w:rsidRPr="00A94A39">
        <w:rPr>
          <w:rFonts w:ascii="Times New Roman" w:hAnsi="Times New Roman" w:cs="Times New Roman"/>
          <w:sz w:val="24"/>
          <w:szCs w:val="24"/>
        </w:rPr>
      </w:r>
      <w:r w:rsidR="00F9742E" w:rsidRPr="00A94A39">
        <w:rPr>
          <w:rFonts w:ascii="Times New Roman" w:hAnsi="Times New Roman" w:cs="Times New Roman"/>
          <w:sz w:val="24"/>
          <w:szCs w:val="24"/>
        </w:rPr>
        <w:fldChar w:fldCharType="end"/>
      </w:r>
      <w:r w:rsidR="00F9742E" w:rsidRPr="00A94A39">
        <w:rPr>
          <w:rFonts w:ascii="Times New Roman" w:hAnsi="Times New Roman" w:cs="Times New Roman"/>
          <w:sz w:val="24"/>
          <w:szCs w:val="24"/>
        </w:rPr>
      </w:r>
      <w:r w:rsidR="00F9742E" w:rsidRPr="00A94A39">
        <w:rPr>
          <w:rFonts w:ascii="Times New Roman" w:hAnsi="Times New Roman" w:cs="Times New Roman"/>
          <w:sz w:val="24"/>
          <w:szCs w:val="24"/>
        </w:rPr>
        <w:fldChar w:fldCharType="separate"/>
      </w:r>
      <w:r w:rsidR="00F9742E" w:rsidRPr="00A94A39">
        <w:rPr>
          <w:rFonts w:ascii="Times New Roman" w:hAnsi="Times New Roman" w:cs="Times New Roman"/>
          <w:noProof/>
          <w:sz w:val="24"/>
          <w:szCs w:val="24"/>
        </w:rPr>
        <w:t>(</w:t>
      </w:r>
      <w:hyperlink w:anchor="_ENREF_2" w:tooltip="Allen, 2022 #1108" w:history="1">
        <w:r w:rsidR="00250ADE" w:rsidRPr="00A94A39">
          <w:rPr>
            <w:rFonts w:ascii="Times New Roman" w:hAnsi="Times New Roman" w:cs="Times New Roman"/>
            <w:noProof/>
            <w:sz w:val="24"/>
            <w:szCs w:val="24"/>
          </w:rPr>
          <w:t>Allen et al., 2022</w:t>
        </w:r>
      </w:hyperlink>
      <w:r w:rsidR="00F9742E" w:rsidRPr="00A94A39">
        <w:rPr>
          <w:rFonts w:ascii="Times New Roman" w:hAnsi="Times New Roman" w:cs="Times New Roman"/>
          <w:noProof/>
          <w:sz w:val="24"/>
          <w:szCs w:val="24"/>
        </w:rPr>
        <w:t xml:space="preserve">; </w:t>
      </w:r>
      <w:hyperlink w:anchor="_ENREF_31" w:tooltip="Richardson, 2020 #1002" w:history="1">
        <w:r w:rsidR="00250ADE" w:rsidRPr="00A94A39">
          <w:rPr>
            <w:rFonts w:ascii="Times New Roman" w:hAnsi="Times New Roman" w:cs="Times New Roman"/>
            <w:noProof/>
            <w:sz w:val="24"/>
            <w:szCs w:val="24"/>
          </w:rPr>
          <w:t>Richardson and Plewa, 2020</w:t>
        </w:r>
      </w:hyperlink>
      <w:r w:rsidR="00F9742E" w:rsidRPr="00A94A39">
        <w:rPr>
          <w:rFonts w:ascii="Times New Roman" w:hAnsi="Times New Roman" w:cs="Times New Roman"/>
          <w:noProof/>
          <w:sz w:val="24"/>
          <w:szCs w:val="24"/>
        </w:rPr>
        <w:t xml:space="preserve">; </w:t>
      </w:r>
      <w:hyperlink w:anchor="_ENREF_46" w:tooltip="Wei, 2020 #1074" w:history="1">
        <w:r w:rsidR="00250ADE" w:rsidRPr="00A94A39">
          <w:rPr>
            <w:rFonts w:ascii="Times New Roman" w:hAnsi="Times New Roman" w:cs="Times New Roman"/>
            <w:noProof/>
            <w:sz w:val="24"/>
            <w:szCs w:val="24"/>
          </w:rPr>
          <w:t>Wei et al., 2020</w:t>
        </w:r>
      </w:hyperlink>
      <w:r w:rsidR="00F9742E" w:rsidRPr="00A94A39">
        <w:rPr>
          <w:rFonts w:ascii="Times New Roman" w:hAnsi="Times New Roman" w:cs="Times New Roman"/>
          <w:noProof/>
          <w:sz w:val="24"/>
          <w:szCs w:val="24"/>
        </w:rPr>
        <w:t>)</w:t>
      </w:r>
      <w:r w:rsidR="00F9742E" w:rsidRPr="00A94A39">
        <w:rPr>
          <w:rFonts w:ascii="Times New Roman" w:hAnsi="Times New Roman" w:cs="Times New Roman"/>
          <w:sz w:val="24"/>
          <w:szCs w:val="24"/>
        </w:rPr>
        <w:fldChar w:fldCharType="end"/>
      </w:r>
      <w:r w:rsidR="00543EE4" w:rsidRPr="00A94A39">
        <w:rPr>
          <w:rFonts w:ascii="Times New Roman" w:hAnsi="Times New Roman" w:cs="Times New Roman"/>
          <w:sz w:val="24"/>
          <w:szCs w:val="24"/>
        </w:rPr>
        <w:t>.</w:t>
      </w:r>
      <w:r w:rsidR="00EF51B8" w:rsidRPr="00A94A39">
        <w:rPr>
          <w:rFonts w:ascii="Times New Roman" w:hAnsi="Times New Roman" w:cs="Times New Roman"/>
          <w:sz w:val="24"/>
          <w:szCs w:val="24"/>
        </w:rPr>
        <w:t xml:space="preserve"> </w:t>
      </w:r>
    </w:p>
    <w:p w14:paraId="3CDF0BC3" w14:textId="23412A56" w:rsidR="00691250" w:rsidRPr="00A94A39" w:rsidRDefault="00691250" w:rsidP="00691250">
      <w:pPr>
        <w:spacing w:line="480" w:lineRule="auto"/>
        <w:jc w:val="both"/>
        <w:rPr>
          <w:rFonts w:ascii="Times New Roman" w:hAnsi="Times New Roman" w:cs="Times New Roman"/>
          <w:bCs/>
          <w:sz w:val="24"/>
          <w:szCs w:val="24"/>
        </w:rPr>
      </w:pPr>
    </w:p>
    <w:p w14:paraId="36BF7C79" w14:textId="77580347" w:rsidR="00D237BC" w:rsidRPr="00A94A39" w:rsidRDefault="00FC5794" w:rsidP="00856968">
      <w:pPr>
        <w:pStyle w:val="ListParagraph"/>
        <w:numPr>
          <w:ilvl w:val="0"/>
          <w:numId w:val="23"/>
        </w:num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lastRenderedPageBreak/>
        <w:t>CONCLUSIONS</w:t>
      </w:r>
    </w:p>
    <w:p w14:paraId="48430DC2" w14:textId="6FF33EB0" w:rsidR="00263211" w:rsidRPr="00A94A39" w:rsidRDefault="00263211" w:rsidP="00856968">
      <w:pPr>
        <w:spacing w:line="480" w:lineRule="auto"/>
        <w:ind w:firstLine="360"/>
        <w:jc w:val="both"/>
        <w:rPr>
          <w:rFonts w:ascii="Times New Roman" w:hAnsi="Times New Roman" w:cs="Times New Roman"/>
          <w:bCs/>
          <w:sz w:val="24"/>
          <w:szCs w:val="24"/>
        </w:rPr>
      </w:pPr>
      <w:r w:rsidRPr="00A94A39">
        <w:rPr>
          <w:rFonts w:ascii="Times New Roman" w:hAnsi="Times New Roman" w:cs="Times New Roman"/>
          <w:bCs/>
          <w:sz w:val="24"/>
          <w:szCs w:val="24"/>
        </w:rPr>
        <w:t xml:space="preserve">Two </w:t>
      </w:r>
      <w:r w:rsidR="005C7F37" w:rsidRPr="00A94A39">
        <w:rPr>
          <w:rFonts w:ascii="Times New Roman" w:hAnsi="Times New Roman" w:cs="Times New Roman"/>
          <w:bCs/>
          <w:sz w:val="24"/>
          <w:szCs w:val="24"/>
        </w:rPr>
        <w:t xml:space="preserve">simplified </w:t>
      </w:r>
      <w:r w:rsidRPr="00A94A39">
        <w:rPr>
          <w:rFonts w:ascii="Times New Roman" w:hAnsi="Times New Roman" w:cs="Times New Roman"/>
          <w:bCs/>
          <w:sz w:val="24"/>
          <w:szCs w:val="24"/>
        </w:rPr>
        <w:t xml:space="preserve">methods were developed for the quantification of 32 regulated and unregulated DBPs. The P&amp;T GC-MS with </w:t>
      </w:r>
      <w:r w:rsidR="00981D38" w:rsidRPr="00A94A39">
        <w:rPr>
          <w:rFonts w:ascii="Times New Roman" w:hAnsi="Times New Roman" w:cs="Times New Roman"/>
          <w:bCs/>
          <w:sz w:val="24"/>
          <w:szCs w:val="24"/>
        </w:rPr>
        <w:t xml:space="preserve">the </w:t>
      </w:r>
      <w:proofErr w:type="gramStart"/>
      <w:r w:rsidRPr="00A94A39">
        <w:rPr>
          <w:rFonts w:ascii="Times New Roman" w:hAnsi="Times New Roman" w:cs="Times New Roman"/>
          <w:bCs/>
          <w:sz w:val="24"/>
          <w:szCs w:val="24"/>
        </w:rPr>
        <w:t>9 trap</w:t>
      </w:r>
      <w:proofErr w:type="gramEnd"/>
      <w:r w:rsidRPr="00A94A39">
        <w:rPr>
          <w:rFonts w:ascii="Times New Roman" w:hAnsi="Times New Roman" w:cs="Times New Roman"/>
          <w:bCs/>
          <w:sz w:val="24"/>
          <w:szCs w:val="24"/>
        </w:rPr>
        <w:t xml:space="preserve"> obtained better r</w:t>
      </w:r>
      <w:r w:rsidR="006C2C7B" w:rsidRPr="00A94A39">
        <w:rPr>
          <w:rFonts w:ascii="Times New Roman" w:hAnsi="Times New Roman" w:cs="Times New Roman"/>
          <w:bCs/>
          <w:sz w:val="24"/>
          <w:szCs w:val="24"/>
        </w:rPr>
        <w:t xml:space="preserve">ecovery for all HANs and I-THMs </w:t>
      </w:r>
      <w:r w:rsidR="00666456" w:rsidRPr="00A94A39">
        <w:rPr>
          <w:rFonts w:ascii="Times New Roman" w:hAnsi="Times New Roman" w:cs="Times New Roman"/>
          <w:bCs/>
          <w:sz w:val="24"/>
          <w:szCs w:val="24"/>
        </w:rPr>
        <w:t>compared to the</w:t>
      </w:r>
      <w:r w:rsidR="00981D38" w:rsidRPr="00A94A39">
        <w:rPr>
          <w:rFonts w:ascii="Times New Roman" w:hAnsi="Times New Roman" w:cs="Times New Roman"/>
          <w:bCs/>
          <w:sz w:val="24"/>
          <w:szCs w:val="24"/>
        </w:rPr>
        <w:t xml:space="preserve"> K trap</w:t>
      </w:r>
      <w:r w:rsidRPr="00A94A39">
        <w:rPr>
          <w:rFonts w:ascii="Times New Roman" w:hAnsi="Times New Roman" w:cs="Times New Roman"/>
          <w:bCs/>
          <w:sz w:val="24"/>
          <w:szCs w:val="24"/>
        </w:rPr>
        <w:t xml:space="preserve">. LOQs were </w:t>
      </w:r>
      <w:r w:rsidR="00E36746" w:rsidRPr="00A94A39">
        <w:rPr>
          <w:rFonts w:ascii="Times New Roman" w:hAnsi="Times New Roman" w:cs="Times New Roman"/>
          <w:bCs/>
          <w:sz w:val="24"/>
          <w:szCs w:val="24"/>
        </w:rPr>
        <w:t>between 0.</w:t>
      </w:r>
      <w:r w:rsidR="00C1333D" w:rsidRPr="00A94A39">
        <w:rPr>
          <w:rFonts w:ascii="Times New Roman" w:hAnsi="Times New Roman" w:cs="Times New Roman"/>
          <w:bCs/>
          <w:sz w:val="24"/>
          <w:szCs w:val="24"/>
        </w:rPr>
        <w:t>02-0.</w:t>
      </w:r>
      <w:r w:rsidR="00B9203C" w:rsidRPr="00A94A39">
        <w:rPr>
          <w:rFonts w:ascii="Times New Roman" w:hAnsi="Times New Roman" w:cs="Times New Roman"/>
          <w:bCs/>
          <w:sz w:val="24"/>
          <w:szCs w:val="24"/>
        </w:rPr>
        <w:t>4</w:t>
      </w:r>
      <w:r w:rsidR="00C1333D" w:rsidRPr="00A94A39">
        <w:rPr>
          <w:rFonts w:ascii="Times New Roman" w:hAnsi="Times New Roman" w:cs="Times New Roman"/>
          <w:bCs/>
          <w:sz w:val="24"/>
          <w:szCs w:val="24"/>
        </w:rPr>
        <w:t xml:space="preserve"> </w:t>
      </w:r>
      <w:r w:rsidRPr="00A94A39">
        <w:rPr>
          <w:rFonts w:ascii="Times New Roman" w:hAnsi="Times New Roman" w:cs="Times New Roman"/>
          <w:bCs/>
          <w:sz w:val="24"/>
          <w:szCs w:val="24"/>
        </w:rPr>
        <w:t xml:space="preserve">µg/L for most DBPs </w:t>
      </w:r>
      <w:r w:rsidR="00134B5C" w:rsidRPr="00A94A39">
        <w:rPr>
          <w:rFonts w:ascii="Times New Roman" w:hAnsi="Times New Roman" w:cs="Times New Roman"/>
          <w:bCs/>
          <w:sz w:val="24"/>
          <w:szCs w:val="24"/>
        </w:rPr>
        <w:t xml:space="preserve">except </w:t>
      </w:r>
      <w:r w:rsidR="00344B93" w:rsidRPr="00A94A39">
        <w:rPr>
          <w:rFonts w:ascii="Times New Roman" w:hAnsi="Times New Roman" w:cs="Times New Roman"/>
          <w:bCs/>
          <w:sz w:val="24"/>
          <w:szCs w:val="24"/>
        </w:rPr>
        <w:t xml:space="preserve">for </w:t>
      </w:r>
      <w:r w:rsidRPr="00A94A39">
        <w:rPr>
          <w:rFonts w:ascii="Times New Roman" w:hAnsi="Times New Roman" w:cs="Times New Roman"/>
          <w:bCs/>
          <w:sz w:val="24"/>
          <w:szCs w:val="24"/>
        </w:rPr>
        <w:t>TIM, BAN, IAN</w:t>
      </w:r>
      <w:r w:rsidR="00911C02" w:rsidRPr="00A94A39">
        <w:rPr>
          <w:rFonts w:ascii="Times New Roman" w:hAnsi="Times New Roman" w:cs="Times New Roman"/>
          <w:bCs/>
          <w:sz w:val="24"/>
          <w:szCs w:val="24"/>
        </w:rPr>
        <w:t>,</w:t>
      </w:r>
      <w:r w:rsidRPr="00A94A39">
        <w:rPr>
          <w:rFonts w:ascii="Times New Roman" w:hAnsi="Times New Roman" w:cs="Times New Roman"/>
          <w:bCs/>
          <w:sz w:val="24"/>
          <w:szCs w:val="24"/>
        </w:rPr>
        <w:t xml:space="preserve"> DBAN</w:t>
      </w:r>
      <w:r w:rsidR="00911C02" w:rsidRPr="00A94A39">
        <w:rPr>
          <w:rFonts w:ascii="Times New Roman" w:hAnsi="Times New Roman" w:cs="Times New Roman"/>
          <w:bCs/>
          <w:sz w:val="24"/>
          <w:szCs w:val="24"/>
        </w:rPr>
        <w:t xml:space="preserve">, </w:t>
      </w:r>
      <w:r w:rsidR="00E3262D" w:rsidRPr="00A94A39">
        <w:rPr>
          <w:rFonts w:ascii="Times New Roman" w:hAnsi="Times New Roman" w:cs="Times New Roman"/>
          <w:bCs/>
          <w:sz w:val="24"/>
          <w:szCs w:val="24"/>
        </w:rPr>
        <w:t>TCNM and the HKTs</w:t>
      </w:r>
      <w:r w:rsidR="00344B93" w:rsidRPr="00A94A39">
        <w:rPr>
          <w:rFonts w:ascii="Times New Roman" w:hAnsi="Times New Roman" w:cs="Times New Roman"/>
          <w:bCs/>
          <w:sz w:val="24"/>
          <w:szCs w:val="24"/>
        </w:rPr>
        <w:t xml:space="preserve"> which were </w:t>
      </w:r>
      <w:r w:rsidR="00D63907" w:rsidRPr="00A94A39">
        <w:rPr>
          <w:rFonts w:ascii="Times New Roman" w:hAnsi="Times New Roman" w:cs="Times New Roman"/>
          <w:bCs/>
          <w:sz w:val="24"/>
          <w:szCs w:val="24"/>
        </w:rPr>
        <w:t xml:space="preserve">3.21-19.3 </w:t>
      </w:r>
      <w:r w:rsidR="00344B93" w:rsidRPr="00A94A39">
        <w:rPr>
          <w:rFonts w:ascii="Times New Roman" w:hAnsi="Times New Roman" w:cs="Times New Roman"/>
          <w:bCs/>
          <w:sz w:val="24"/>
          <w:szCs w:val="24"/>
        </w:rPr>
        <w:t>µg/L</w:t>
      </w:r>
      <w:r w:rsidRPr="00A94A39">
        <w:rPr>
          <w:rFonts w:ascii="Times New Roman" w:hAnsi="Times New Roman" w:cs="Times New Roman"/>
          <w:bCs/>
          <w:sz w:val="24"/>
          <w:szCs w:val="24"/>
        </w:rPr>
        <w:t xml:space="preserve">. Furthermore CAN, DCNM, and TCNM were detected </w:t>
      </w:r>
      <w:r w:rsidR="00F96FE9" w:rsidRPr="00A94A39">
        <w:rPr>
          <w:rFonts w:ascii="Times New Roman" w:hAnsi="Times New Roman" w:cs="Times New Roman"/>
          <w:bCs/>
          <w:sz w:val="24"/>
          <w:szCs w:val="24"/>
        </w:rPr>
        <w:t>for the first time using</w:t>
      </w:r>
      <w:r w:rsidR="0009103F" w:rsidRPr="00A94A39">
        <w:rPr>
          <w:rFonts w:ascii="Times New Roman" w:hAnsi="Times New Roman" w:cs="Times New Roman"/>
          <w:bCs/>
          <w:sz w:val="24"/>
          <w:szCs w:val="24"/>
        </w:rPr>
        <w:t xml:space="preserve"> a </w:t>
      </w:r>
      <w:r w:rsidR="00181A6C" w:rsidRPr="00A94A39">
        <w:rPr>
          <w:rFonts w:ascii="Times New Roman" w:hAnsi="Times New Roman" w:cs="Times New Roman"/>
          <w:bCs/>
          <w:sz w:val="24"/>
          <w:szCs w:val="24"/>
        </w:rPr>
        <w:t>P&amp;T method</w:t>
      </w:r>
      <w:r w:rsidR="00F96FE9" w:rsidRPr="00A94A39">
        <w:rPr>
          <w:rFonts w:ascii="Times New Roman" w:hAnsi="Times New Roman" w:cs="Times New Roman"/>
          <w:bCs/>
          <w:sz w:val="24"/>
          <w:szCs w:val="24"/>
        </w:rPr>
        <w:t xml:space="preserve"> </w:t>
      </w:r>
      <w:r w:rsidR="001C2F8D" w:rsidRPr="00A94A39">
        <w:rPr>
          <w:rFonts w:ascii="Times New Roman" w:hAnsi="Times New Roman" w:cs="Times New Roman"/>
          <w:bCs/>
          <w:sz w:val="24"/>
          <w:szCs w:val="24"/>
        </w:rPr>
        <w:t xml:space="preserve">due to their </w:t>
      </w:r>
      <w:r w:rsidR="005911DF" w:rsidRPr="00A94A39">
        <w:rPr>
          <w:rFonts w:ascii="Times New Roman" w:hAnsi="Times New Roman" w:cs="Times New Roman"/>
          <w:bCs/>
          <w:sz w:val="24"/>
          <w:szCs w:val="24"/>
        </w:rPr>
        <w:t>low</w:t>
      </w:r>
      <w:r w:rsidRPr="00A94A39">
        <w:rPr>
          <w:rFonts w:ascii="Times New Roman" w:hAnsi="Times New Roman" w:cs="Times New Roman"/>
          <w:bCs/>
          <w:sz w:val="24"/>
          <w:szCs w:val="24"/>
        </w:rPr>
        <w:t xml:space="preserve"> detection limits</w:t>
      </w:r>
      <w:r w:rsidR="001147C5" w:rsidRPr="00A94A39">
        <w:rPr>
          <w:rFonts w:ascii="Times New Roman" w:hAnsi="Times New Roman" w:cs="Times New Roman"/>
          <w:bCs/>
          <w:sz w:val="24"/>
          <w:szCs w:val="24"/>
        </w:rPr>
        <w:t>.</w:t>
      </w:r>
      <w:r w:rsidRPr="00A94A39">
        <w:rPr>
          <w:rFonts w:ascii="Times New Roman" w:hAnsi="Times New Roman" w:cs="Times New Roman"/>
          <w:bCs/>
          <w:sz w:val="24"/>
          <w:szCs w:val="24"/>
        </w:rPr>
        <w:t xml:space="preserve"> </w:t>
      </w:r>
      <w:r w:rsidR="007F705D" w:rsidRPr="00A94A39">
        <w:rPr>
          <w:rFonts w:ascii="Times New Roman" w:hAnsi="Times New Roman" w:cs="Times New Roman"/>
          <w:bCs/>
          <w:sz w:val="24"/>
          <w:szCs w:val="24"/>
        </w:rPr>
        <w:t xml:space="preserve">The total run time was 33 minutes which can </w:t>
      </w:r>
      <w:r w:rsidR="00C206F7" w:rsidRPr="00A94A39">
        <w:rPr>
          <w:rFonts w:ascii="Times New Roman" w:hAnsi="Times New Roman" w:cs="Times New Roman"/>
          <w:bCs/>
          <w:sz w:val="24"/>
          <w:szCs w:val="24"/>
        </w:rPr>
        <w:t xml:space="preserve">automatically extract and analyze up to 43 samples per day, 53% more </w:t>
      </w:r>
      <w:r w:rsidR="00451D10" w:rsidRPr="00A94A39">
        <w:rPr>
          <w:rFonts w:ascii="Times New Roman" w:hAnsi="Times New Roman" w:cs="Times New Roman"/>
          <w:bCs/>
          <w:sz w:val="24"/>
          <w:szCs w:val="24"/>
        </w:rPr>
        <w:t xml:space="preserve">samples compared to established methods. </w:t>
      </w:r>
      <w:r w:rsidR="005911DF" w:rsidRPr="00A94A39">
        <w:rPr>
          <w:rFonts w:ascii="Times New Roman" w:hAnsi="Times New Roman" w:cs="Times New Roman"/>
          <w:bCs/>
          <w:sz w:val="24"/>
          <w:szCs w:val="24"/>
        </w:rPr>
        <w:t xml:space="preserve">The </w:t>
      </w:r>
      <w:r w:rsidR="0017676F" w:rsidRPr="00A94A39">
        <w:rPr>
          <w:rFonts w:ascii="Times New Roman" w:hAnsi="Times New Roman" w:cs="Times New Roman"/>
          <w:bCs/>
          <w:sz w:val="24"/>
          <w:szCs w:val="24"/>
        </w:rPr>
        <w:t xml:space="preserve">LC-MS/MS method used a simple clean-up using </w:t>
      </w:r>
      <w:r w:rsidRPr="00A94A39">
        <w:rPr>
          <w:rFonts w:ascii="Times New Roman" w:hAnsi="Times New Roman" w:cs="Times New Roman"/>
          <w:bCs/>
          <w:sz w:val="24"/>
          <w:szCs w:val="24"/>
        </w:rPr>
        <w:t>LLE with MTBE followed by a solvent exchange with aqueous phase</w:t>
      </w:r>
      <w:r w:rsidR="007A2E35" w:rsidRPr="00A94A39">
        <w:rPr>
          <w:rFonts w:ascii="Times New Roman" w:hAnsi="Times New Roman" w:cs="Times New Roman"/>
          <w:bCs/>
          <w:sz w:val="24"/>
          <w:szCs w:val="24"/>
        </w:rPr>
        <w:t xml:space="preserve"> that </w:t>
      </w:r>
      <w:r w:rsidR="008923DD" w:rsidRPr="00A94A39">
        <w:rPr>
          <w:rFonts w:ascii="Times New Roman" w:hAnsi="Times New Roman" w:cs="Times New Roman"/>
          <w:bCs/>
          <w:sz w:val="24"/>
          <w:szCs w:val="24"/>
        </w:rPr>
        <w:t xml:space="preserve">removed matrix effects </w:t>
      </w:r>
      <w:r w:rsidR="00BE480C" w:rsidRPr="00A94A39">
        <w:rPr>
          <w:rFonts w:ascii="Times New Roman" w:hAnsi="Times New Roman" w:cs="Times New Roman"/>
          <w:bCs/>
          <w:sz w:val="24"/>
          <w:szCs w:val="24"/>
        </w:rPr>
        <w:t>from</w:t>
      </w:r>
      <w:r w:rsidR="008923DD" w:rsidRPr="00A94A39">
        <w:rPr>
          <w:rFonts w:ascii="Times New Roman" w:hAnsi="Times New Roman" w:cs="Times New Roman"/>
          <w:bCs/>
          <w:sz w:val="24"/>
          <w:szCs w:val="24"/>
        </w:rPr>
        <w:t xml:space="preserve"> </w:t>
      </w:r>
      <w:r w:rsidR="00BE480C" w:rsidRPr="00A94A39">
        <w:rPr>
          <w:rFonts w:ascii="Times New Roman" w:hAnsi="Times New Roman" w:cs="Times New Roman"/>
          <w:bCs/>
          <w:sz w:val="24"/>
          <w:szCs w:val="24"/>
        </w:rPr>
        <w:t>salts</w:t>
      </w:r>
      <w:r w:rsidR="00E16E00" w:rsidRPr="00A94A39">
        <w:rPr>
          <w:rFonts w:ascii="Times New Roman" w:hAnsi="Times New Roman" w:cs="Times New Roman"/>
          <w:bCs/>
          <w:sz w:val="24"/>
          <w:szCs w:val="24"/>
        </w:rPr>
        <w:t xml:space="preserve">. This step provided </w:t>
      </w:r>
      <w:r w:rsidRPr="00A94A39">
        <w:rPr>
          <w:rFonts w:ascii="Times New Roman" w:hAnsi="Times New Roman" w:cs="Times New Roman"/>
          <w:bCs/>
          <w:sz w:val="24"/>
          <w:szCs w:val="24"/>
        </w:rPr>
        <w:t xml:space="preserve">a reliable method for </w:t>
      </w:r>
      <w:r w:rsidR="00E16E00" w:rsidRPr="00A94A39">
        <w:rPr>
          <w:rFonts w:ascii="Times New Roman" w:hAnsi="Times New Roman" w:cs="Times New Roman"/>
          <w:bCs/>
          <w:sz w:val="24"/>
          <w:szCs w:val="24"/>
        </w:rPr>
        <w:t xml:space="preserve">the direct injection of </w:t>
      </w:r>
      <w:r w:rsidR="002208BE" w:rsidRPr="00A94A39">
        <w:rPr>
          <w:rFonts w:ascii="Times New Roman" w:hAnsi="Times New Roman" w:cs="Times New Roman"/>
          <w:bCs/>
          <w:sz w:val="24"/>
          <w:szCs w:val="24"/>
        </w:rPr>
        <w:t xml:space="preserve">HAAs which resulted in </w:t>
      </w:r>
      <w:r w:rsidR="00566476" w:rsidRPr="00A94A39">
        <w:rPr>
          <w:rFonts w:ascii="Times New Roman" w:hAnsi="Times New Roman" w:cs="Times New Roman"/>
          <w:bCs/>
          <w:sz w:val="24"/>
          <w:szCs w:val="24"/>
        </w:rPr>
        <w:t>low LOQs</w:t>
      </w:r>
      <w:r w:rsidR="00363029" w:rsidRPr="00A94A39">
        <w:rPr>
          <w:rFonts w:ascii="Times New Roman" w:hAnsi="Times New Roman" w:cs="Times New Roman"/>
          <w:bCs/>
          <w:sz w:val="24"/>
          <w:szCs w:val="24"/>
        </w:rPr>
        <w:t>,</w:t>
      </w:r>
      <w:r w:rsidR="00566476" w:rsidRPr="00A94A39">
        <w:rPr>
          <w:rFonts w:ascii="Times New Roman" w:hAnsi="Times New Roman" w:cs="Times New Roman"/>
          <w:bCs/>
          <w:sz w:val="24"/>
          <w:szCs w:val="24"/>
        </w:rPr>
        <w:t xml:space="preserve"> </w:t>
      </w:r>
      <w:r w:rsidR="003F78D4" w:rsidRPr="00A94A39">
        <w:rPr>
          <w:rFonts w:ascii="Times New Roman" w:hAnsi="Times New Roman" w:cs="Times New Roman"/>
          <w:bCs/>
          <w:sz w:val="24"/>
          <w:szCs w:val="24"/>
        </w:rPr>
        <w:t xml:space="preserve">particularly </w:t>
      </w:r>
      <w:r w:rsidR="00566476" w:rsidRPr="00A94A39">
        <w:rPr>
          <w:rFonts w:ascii="Times New Roman" w:hAnsi="Times New Roman" w:cs="Times New Roman"/>
          <w:bCs/>
          <w:sz w:val="24"/>
          <w:szCs w:val="24"/>
        </w:rPr>
        <w:t xml:space="preserve">for MCAA and </w:t>
      </w:r>
      <w:proofErr w:type="spellStart"/>
      <w:r w:rsidR="00566476" w:rsidRPr="00A94A39">
        <w:rPr>
          <w:rFonts w:ascii="Times New Roman" w:hAnsi="Times New Roman" w:cs="Times New Roman"/>
          <w:bCs/>
          <w:sz w:val="24"/>
          <w:szCs w:val="24"/>
        </w:rPr>
        <w:t>trihalogenated</w:t>
      </w:r>
      <w:proofErr w:type="spellEnd"/>
      <w:r w:rsidR="00566476" w:rsidRPr="00A94A39">
        <w:rPr>
          <w:rFonts w:ascii="Times New Roman" w:hAnsi="Times New Roman" w:cs="Times New Roman"/>
          <w:bCs/>
          <w:sz w:val="24"/>
          <w:szCs w:val="24"/>
        </w:rPr>
        <w:t xml:space="preserve"> HAAs</w:t>
      </w:r>
      <w:r w:rsidR="003F78D4" w:rsidRPr="00A94A39">
        <w:rPr>
          <w:rFonts w:ascii="Times New Roman" w:hAnsi="Times New Roman" w:cs="Times New Roman"/>
          <w:bCs/>
          <w:sz w:val="24"/>
          <w:szCs w:val="24"/>
        </w:rPr>
        <w:t xml:space="preserve"> which have been reported as troublesome</w:t>
      </w:r>
      <w:r w:rsidR="00566476" w:rsidRPr="00A94A39">
        <w:rPr>
          <w:rFonts w:ascii="Times New Roman" w:hAnsi="Times New Roman" w:cs="Times New Roman"/>
          <w:bCs/>
          <w:sz w:val="24"/>
          <w:szCs w:val="24"/>
        </w:rPr>
        <w:t xml:space="preserve">. </w:t>
      </w:r>
      <w:r w:rsidR="00A955AA" w:rsidRPr="00A94A39">
        <w:rPr>
          <w:rFonts w:ascii="Times New Roman" w:hAnsi="Times New Roman" w:cs="Times New Roman"/>
          <w:bCs/>
          <w:sz w:val="24"/>
          <w:szCs w:val="24"/>
        </w:rPr>
        <w:t xml:space="preserve">Eight HAAs included in this study had 2-3x lower LOQs </w:t>
      </w:r>
      <w:r w:rsidR="00330A66" w:rsidRPr="00A94A39">
        <w:rPr>
          <w:rFonts w:ascii="Times New Roman" w:hAnsi="Times New Roman" w:cs="Times New Roman"/>
          <w:bCs/>
          <w:sz w:val="24"/>
          <w:szCs w:val="24"/>
        </w:rPr>
        <w:t xml:space="preserve">(0.1-0.5 µg/L) </w:t>
      </w:r>
      <w:r w:rsidR="00A955AA" w:rsidRPr="00A94A39">
        <w:rPr>
          <w:rFonts w:ascii="Times New Roman" w:hAnsi="Times New Roman" w:cs="Times New Roman"/>
          <w:bCs/>
          <w:sz w:val="24"/>
          <w:szCs w:val="24"/>
        </w:rPr>
        <w:t>tha</w:t>
      </w:r>
      <w:r w:rsidR="00330A66" w:rsidRPr="00A94A39">
        <w:rPr>
          <w:rFonts w:ascii="Times New Roman" w:hAnsi="Times New Roman" w:cs="Times New Roman"/>
          <w:bCs/>
          <w:sz w:val="24"/>
          <w:szCs w:val="24"/>
        </w:rPr>
        <w:t xml:space="preserve">n other published methods. </w:t>
      </w:r>
      <w:r w:rsidR="00070856" w:rsidRPr="00A94A39">
        <w:rPr>
          <w:rFonts w:ascii="Times New Roman" w:hAnsi="Times New Roman" w:cs="Times New Roman"/>
          <w:bCs/>
          <w:sz w:val="24"/>
          <w:szCs w:val="24"/>
        </w:rPr>
        <w:t>Alberta’s d</w:t>
      </w:r>
      <w:r w:rsidR="00BB0809" w:rsidRPr="00A94A39">
        <w:rPr>
          <w:rFonts w:ascii="Times New Roman" w:hAnsi="Times New Roman" w:cs="Times New Roman"/>
          <w:bCs/>
          <w:sz w:val="24"/>
          <w:szCs w:val="24"/>
        </w:rPr>
        <w:t xml:space="preserve">rinking waters </w:t>
      </w:r>
      <w:r w:rsidR="00070856" w:rsidRPr="00A94A39">
        <w:rPr>
          <w:rFonts w:ascii="Times New Roman" w:hAnsi="Times New Roman" w:cs="Times New Roman"/>
          <w:bCs/>
          <w:sz w:val="24"/>
          <w:szCs w:val="24"/>
        </w:rPr>
        <w:t>were evaluated by both methods</w:t>
      </w:r>
      <w:r w:rsidR="00BB0809" w:rsidRPr="00A94A39">
        <w:rPr>
          <w:rFonts w:ascii="Times New Roman" w:hAnsi="Times New Roman" w:cs="Times New Roman"/>
          <w:bCs/>
          <w:sz w:val="24"/>
          <w:szCs w:val="24"/>
        </w:rPr>
        <w:t xml:space="preserve"> and </w:t>
      </w:r>
      <w:r w:rsidR="00812457" w:rsidRPr="00A94A39">
        <w:rPr>
          <w:rFonts w:ascii="Times New Roman" w:hAnsi="Times New Roman" w:cs="Times New Roman"/>
          <w:bCs/>
          <w:sz w:val="24"/>
          <w:szCs w:val="24"/>
        </w:rPr>
        <w:t xml:space="preserve">quantified </w:t>
      </w:r>
      <w:r w:rsidR="002B19C4" w:rsidRPr="00A94A39">
        <w:rPr>
          <w:rFonts w:ascii="Times New Roman" w:hAnsi="Times New Roman" w:cs="Times New Roman"/>
          <w:bCs/>
          <w:sz w:val="24"/>
          <w:szCs w:val="24"/>
        </w:rPr>
        <w:t>a total DBP</w:t>
      </w:r>
      <w:r w:rsidR="00D10FB0" w:rsidRPr="00A94A39">
        <w:rPr>
          <w:rFonts w:ascii="Times New Roman" w:hAnsi="Times New Roman" w:cs="Times New Roman"/>
          <w:bCs/>
          <w:sz w:val="24"/>
          <w:szCs w:val="24"/>
        </w:rPr>
        <w:t xml:space="preserve"> concentration</w:t>
      </w:r>
      <w:r w:rsidR="002B19C4" w:rsidRPr="00A94A39">
        <w:rPr>
          <w:rFonts w:ascii="Times New Roman" w:hAnsi="Times New Roman" w:cs="Times New Roman"/>
          <w:bCs/>
          <w:sz w:val="24"/>
          <w:szCs w:val="24"/>
        </w:rPr>
        <w:t xml:space="preserve"> </w:t>
      </w:r>
      <w:r w:rsidR="00895FFD" w:rsidRPr="00A94A39">
        <w:rPr>
          <w:rFonts w:ascii="Times New Roman" w:hAnsi="Times New Roman" w:cs="Times New Roman"/>
          <w:bCs/>
          <w:sz w:val="24"/>
          <w:szCs w:val="24"/>
        </w:rPr>
        <w:t xml:space="preserve">(THMs, HAAs, and HANs) </w:t>
      </w:r>
      <w:r w:rsidR="002B19C4" w:rsidRPr="00A94A39">
        <w:rPr>
          <w:rFonts w:ascii="Times New Roman" w:hAnsi="Times New Roman" w:cs="Times New Roman"/>
          <w:bCs/>
          <w:sz w:val="24"/>
          <w:szCs w:val="24"/>
        </w:rPr>
        <w:t xml:space="preserve">between 38.7 to 133.5 </w:t>
      </w:r>
      <w:r w:rsidR="002B19C4" w:rsidRPr="00A94A39">
        <w:rPr>
          <w:rFonts w:ascii="Times New Roman" w:eastAsia="Times New Roman" w:hAnsi="Times New Roman" w:cs="Times New Roman"/>
          <w:sz w:val="24"/>
          <w:szCs w:val="24"/>
        </w:rPr>
        <w:t>µg/L</w:t>
      </w:r>
      <w:r w:rsidR="00895FFD" w:rsidRPr="00A94A39">
        <w:rPr>
          <w:rFonts w:ascii="Times New Roman" w:hAnsi="Times New Roman" w:cs="Times New Roman"/>
          <w:bCs/>
          <w:sz w:val="24"/>
          <w:szCs w:val="24"/>
        </w:rPr>
        <w:t xml:space="preserve">. </w:t>
      </w:r>
      <w:r w:rsidR="00B22EAC" w:rsidRPr="00A94A39">
        <w:rPr>
          <w:rFonts w:ascii="Times New Roman" w:hAnsi="Times New Roman" w:cs="Times New Roman"/>
          <w:bCs/>
          <w:sz w:val="24"/>
          <w:szCs w:val="24"/>
        </w:rPr>
        <w:t>Water f</w:t>
      </w:r>
      <w:r w:rsidR="00C60536" w:rsidRPr="00A94A39">
        <w:rPr>
          <w:rFonts w:ascii="Times New Roman" w:hAnsi="Times New Roman" w:cs="Times New Roman"/>
          <w:bCs/>
          <w:sz w:val="24"/>
          <w:szCs w:val="24"/>
        </w:rPr>
        <w:t xml:space="preserve">acilities </w:t>
      </w:r>
      <w:r w:rsidR="003F2B4D" w:rsidRPr="00A94A39">
        <w:rPr>
          <w:rFonts w:ascii="Times New Roman" w:hAnsi="Times New Roman" w:cs="Times New Roman"/>
          <w:bCs/>
          <w:sz w:val="24"/>
          <w:szCs w:val="24"/>
        </w:rPr>
        <w:t>that contained higher TOC in their raw waters, possibly due to agricultural runoff</w:t>
      </w:r>
      <w:r w:rsidR="00C60536" w:rsidRPr="00A94A39">
        <w:rPr>
          <w:rFonts w:ascii="Times New Roman" w:hAnsi="Times New Roman" w:cs="Times New Roman"/>
          <w:bCs/>
          <w:sz w:val="24"/>
          <w:szCs w:val="24"/>
        </w:rPr>
        <w:t xml:space="preserve"> (irrigation canals),</w:t>
      </w:r>
      <w:r w:rsidR="003F2B4D" w:rsidRPr="00A94A39">
        <w:rPr>
          <w:rFonts w:ascii="Times New Roman" w:hAnsi="Times New Roman" w:cs="Times New Roman"/>
          <w:bCs/>
          <w:sz w:val="24"/>
          <w:szCs w:val="24"/>
        </w:rPr>
        <w:t xml:space="preserve"> produced more DBPs</w:t>
      </w:r>
      <w:r w:rsidR="00C60536" w:rsidRPr="00A94A39">
        <w:rPr>
          <w:rFonts w:ascii="Times New Roman" w:hAnsi="Times New Roman" w:cs="Times New Roman"/>
          <w:bCs/>
          <w:sz w:val="24"/>
          <w:szCs w:val="24"/>
        </w:rPr>
        <w:t xml:space="preserve"> compared to those with low TOC waters (Bow River)</w:t>
      </w:r>
      <w:r w:rsidR="003F2B4D" w:rsidRPr="00A94A39">
        <w:rPr>
          <w:rFonts w:ascii="Times New Roman" w:hAnsi="Times New Roman" w:cs="Times New Roman"/>
          <w:bCs/>
          <w:sz w:val="24"/>
          <w:szCs w:val="24"/>
        </w:rPr>
        <w:t xml:space="preserve">. </w:t>
      </w:r>
    </w:p>
    <w:p w14:paraId="76722228" w14:textId="511B718A" w:rsidR="004F3B49" w:rsidRPr="00A94A39" w:rsidRDefault="001F45C6" w:rsidP="00856968">
      <w:pPr>
        <w:spacing w:line="480" w:lineRule="auto"/>
        <w:ind w:firstLine="360"/>
        <w:jc w:val="both"/>
        <w:rPr>
          <w:rFonts w:ascii="Times New Roman" w:hAnsi="Times New Roman" w:cs="Times New Roman"/>
          <w:bCs/>
          <w:sz w:val="24"/>
          <w:szCs w:val="24"/>
        </w:rPr>
      </w:pPr>
      <w:r w:rsidRPr="00A94A39">
        <w:rPr>
          <w:rFonts w:ascii="Times New Roman" w:hAnsi="Times New Roman" w:cs="Times New Roman"/>
          <w:bCs/>
          <w:sz w:val="24"/>
          <w:szCs w:val="24"/>
        </w:rPr>
        <w:t xml:space="preserve">DBP </w:t>
      </w:r>
      <w:r w:rsidR="001B27FC" w:rsidRPr="00A94A39">
        <w:rPr>
          <w:rFonts w:ascii="Times New Roman" w:hAnsi="Times New Roman" w:cs="Times New Roman"/>
          <w:bCs/>
          <w:sz w:val="24"/>
          <w:szCs w:val="24"/>
        </w:rPr>
        <w:t>f</w:t>
      </w:r>
      <w:r w:rsidR="00263211" w:rsidRPr="00A94A39">
        <w:rPr>
          <w:rFonts w:ascii="Times New Roman" w:hAnsi="Times New Roman" w:cs="Times New Roman"/>
          <w:bCs/>
          <w:sz w:val="24"/>
          <w:szCs w:val="24"/>
        </w:rPr>
        <w:t xml:space="preserve">ormation potential experiments </w:t>
      </w:r>
      <w:r w:rsidRPr="00A94A39">
        <w:rPr>
          <w:rFonts w:ascii="Times New Roman" w:hAnsi="Times New Roman" w:cs="Times New Roman"/>
          <w:bCs/>
          <w:sz w:val="24"/>
          <w:szCs w:val="24"/>
        </w:rPr>
        <w:t xml:space="preserve">showed </w:t>
      </w:r>
      <w:r w:rsidR="00263211" w:rsidRPr="00A94A39">
        <w:rPr>
          <w:rFonts w:ascii="Times New Roman" w:hAnsi="Times New Roman" w:cs="Times New Roman"/>
          <w:bCs/>
          <w:sz w:val="24"/>
          <w:szCs w:val="24"/>
        </w:rPr>
        <w:t xml:space="preserve">that </w:t>
      </w:r>
      <w:r w:rsidR="001B27FC" w:rsidRPr="00A94A39">
        <w:rPr>
          <w:rFonts w:ascii="Times New Roman" w:hAnsi="Times New Roman" w:cs="Times New Roman"/>
          <w:bCs/>
          <w:sz w:val="24"/>
          <w:szCs w:val="24"/>
        </w:rPr>
        <w:t xml:space="preserve">the </w:t>
      </w:r>
      <w:r w:rsidR="00263211" w:rsidRPr="00A94A39">
        <w:rPr>
          <w:rFonts w:ascii="Times New Roman" w:hAnsi="Times New Roman" w:cs="Times New Roman"/>
          <w:bCs/>
          <w:sz w:val="24"/>
          <w:szCs w:val="24"/>
        </w:rPr>
        <w:t xml:space="preserve">ascorbic acid </w:t>
      </w:r>
      <w:r w:rsidR="00996CED" w:rsidRPr="00A94A39">
        <w:rPr>
          <w:rFonts w:ascii="Times New Roman" w:hAnsi="Times New Roman" w:cs="Times New Roman"/>
          <w:bCs/>
          <w:sz w:val="24"/>
          <w:szCs w:val="24"/>
        </w:rPr>
        <w:t xml:space="preserve">quencher </w:t>
      </w:r>
      <w:r w:rsidR="00263211" w:rsidRPr="00A94A39">
        <w:rPr>
          <w:rFonts w:ascii="Times New Roman" w:hAnsi="Times New Roman" w:cs="Times New Roman"/>
          <w:bCs/>
          <w:sz w:val="24"/>
          <w:szCs w:val="24"/>
        </w:rPr>
        <w:t>ha</w:t>
      </w:r>
      <w:r w:rsidR="00357710" w:rsidRPr="00A94A39">
        <w:rPr>
          <w:rFonts w:ascii="Times New Roman" w:hAnsi="Times New Roman" w:cs="Times New Roman"/>
          <w:bCs/>
          <w:sz w:val="24"/>
          <w:szCs w:val="24"/>
        </w:rPr>
        <w:t>d</w:t>
      </w:r>
      <w:r w:rsidR="00263211" w:rsidRPr="00A94A39">
        <w:rPr>
          <w:rFonts w:ascii="Times New Roman" w:hAnsi="Times New Roman" w:cs="Times New Roman"/>
          <w:bCs/>
          <w:sz w:val="24"/>
          <w:szCs w:val="24"/>
        </w:rPr>
        <w:t xml:space="preserve"> </w:t>
      </w:r>
      <w:r w:rsidR="00FA162D" w:rsidRPr="00A94A39">
        <w:rPr>
          <w:rFonts w:ascii="Times New Roman" w:hAnsi="Times New Roman" w:cs="Times New Roman"/>
          <w:bCs/>
          <w:sz w:val="24"/>
          <w:szCs w:val="24"/>
        </w:rPr>
        <w:t xml:space="preserve">good </w:t>
      </w:r>
      <w:r w:rsidR="00263211" w:rsidRPr="00A94A39">
        <w:rPr>
          <w:rFonts w:ascii="Times New Roman" w:hAnsi="Times New Roman" w:cs="Times New Roman"/>
          <w:bCs/>
          <w:sz w:val="24"/>
          <w:szCs w:val="24"/>
        </w:rPr>
        <w:t xml:space="preserve">results for both methods. </w:t>
      </w:r>
      <w:r w:rsidR="00996CED" w:rsidRPr="00A94A39">
        <w:rPr>
          <w:rFonts w:ascii="Times New Roman" w:hAnsi="Times New Roman" w:cs="Times New Roman"/>
          <w:bCs/>
          <w:sz w:val="24"/>
          <w:szCs w:val="24"/>
        </w:rPr>
        <w:t>Nine out of 32 DBPs (</w:t>
      </w:r>
      <w:r w:rsidR="00263211" w:rsidRPr="00A94A39">
        <w:rPr>
          <w:rFonts w:ascii="Times New Roman" w:hAnsi="Times New Roman" w:cs="Times New Roman"/>
          <w:bCs/>
          <w:sz w:val="24"/>
          <w:szCs w:val="24"/>
        </w:rPr>
        <w:t>TCM, DCBM, DCAN, CAN, MCAA, DCAA, TCAA, BCAA, and BDCAA</w:t>
      </w:r>
      <w:r w:rsidR="00996CED" w:rsidRPr="00A94A39">
        <w:rPr>
          <w:rFonts w:ascii="Times New Roman" w:hAnsi="Times New Roman" w:cs="Times New Roman"/>
          <w:bCs/>
          <w:sz w:val="24"/>
          <w:szCs w:val="24"/>
        </w:rPr>
        <w:t>)</w:t>
      </w:r>
      <w:r w:rsidR="00263211" w:rsidRPr="00A94A39">
        <w:rPr>
          <w:rFonts w:ascii="Times New Roman" w:hAnsi="Times New Roman" w:cs="Times New Roman"/>
          <w:bCs/>
          <w:sz w:val="24"/>
          <w:szCs w:val="24"/>
        </w:rPr>
        <w:t xml:space="preserve"> were </w:t>
      </w:r>
      <w:r w:rsidR="00996CED" w:rsidRPr="00A94A39">
        <w:rPr>
          <w:rFonts w:ascii="Times New Roman" w:hAnsi="Times New Roman" w:cs="Times New Roman"/>
          <w:bCs/>
          <w:sz w:val="24"/>
          <w:szCs w:val="24"/>
        </w:rPr>
        <w:t xml:space="preserve">quantified </w:t>
      </w:r>
      <w:r w:rsidR="00263211" w:rsidRPr="00A94A39">
        <w:rPr>
          <w:rFonts w:ascii="Times New Roman" w:hAnsi="Times New Roman" w:cs="Times New Roman"/>
          <w:bCs/>
          <w:sz w:val="24"/>
          <w:szCs w:val="24"/>
        </w:rPr>
        <w:t>during formation potential test</w:t>
      </w:r>
      <w:r w:rsidR="00996CED" w:rsidRPr="00A94A39">
        <w:rPr>
          <w:rFonts w:ascii="Times New Roman" w:hAnsi="Times New Roman" w:cs="Times New Roman"/>
          <w:bCs/>
          <w:sz w:val="24"/>
          <w:szCs w:val="24"/>
        </w:rPr>
        <w:t xml:space="preserve">ing of Alberta waters. </w:t>
      </w:r>
      <w:r w:rsidR="00316D52" w:rsidRPr="00A94A39">
        <w:rPr>
          <w:rFonts w:ascii="Times New Roman" w:hAnsi="Times New Roman" w:cs="Times New Roman"/>
          <w:bCs/>
          <w:sz w:val="24"/>
          <w:szCs w:val="24"/>
        </w:rPr>
        <w:t>Hyperchlorination generated h</w:t>
      </w:r>
      <w:r w:rsidR="00996CED" w:rsidRPr="00A94A39">
        <w:rPr>
          <w:rFonts w:ascii="Times New Roman" w:hAnsi="Times New Roman" w:cs="Times New Roman"/>
          <w:bCs/>
          <w:sz w:val="24"/>
          <w:szCs w:val="24"/>
        </w:rPr>
        <w:t xml:space="preserve">igher </w:t>
      </w:r>
      <w:r w:rsidR="00D558D2" w:rsidRPr="00A94A39">
        <w:rPr>
          <w:rFonts w:ascii="Times New Roman" w:hAnsi="Times New Roman" w:cs="Times New Roman"/>
          <w:bCs/>
          <w:sz w:val="24"/>
          <w:szCs w:val="24"/>
        </w:rPr>
        <w:t xml:space="preserve">THMs and HAAs </w:t>
      </w:r>
      <w:r w:rsidR="00912716" w:rsidRPr="00A94A39">
        <w:rPr>
          <w:rFonts w:ascii="Times New Roman" w:hAnsi="Times New Roman" w:cs="Times New Roman"/>
          <w:bCs/>
          <w:sz w:val="24"/>
          <w:szCs w:val="24"/>
        </w:rPr>
        <w:t xml:space="preserve">for waters that contained low and high TOC. However, the UFC formation potential test produced higher HANs in the high TOC water and was </w:t>
      </w:r>
      <w:r w:rsidR="00FF6384" w:rsidRPr="00A94A39">
        <w:rPr>
          <w:rFonts w:ascii="Times New Roman" w:hAnsi="Times New Roman" w:cs="Times New Roman"/>
          <w:bCs/>
          <w:sz w:val="24"/>
          <w:szCs w:val="24"/>
        </w:rPr>
        <w:t xml:space="preserve">indistinguishable </w:t>
      </w:r>
      <w:r w:rsidR="00912716" w:rsidRPr="00A94A39">
        <w:rPr>
          <w:rFonts w:ascii="Times New Roman" w:hAnsi="Times New Roman" w:cs="Times New Roman"/>
          <w:bCs/>
          <w:sz w:val="24"/>
          <w:szCs w:val="24"/>
        </w:rPr>
        <w:t xml:space="preserve">for the low TOC water. </w:t>
      </w:r>
      <w:r w:rsidR="0088761F" w:rsidRPr="00A94A39">
        <w:rPr>
          <w:rFonts w:ascii="Times New Roman" w:hAnsi="Times New Roman" w:cs="Times New Roman"/>
          <w:bCs/>
          <w:sz w:val="24"/>
          <w:szCs w:val="24"/>
        </w:rPr>
        <w:t xml:space="preserve">With more </w:t>
      </w:r>
      <w:r w:rsidR="00525B3C" w:rsidRPr="00A94A39">
        <w:rPr>
          <w:rFonts w:ascii="Times New Roman" w:hAnsi="Times New Roman" w:cs="Times New Roman"/>
          <w:bCs/>
          <w:sz w:val="24"/>
          <w:szCs w:val="24"/>
        </w:rPr>
        <w:t>multi-analyte</w:t>
      </w:r>
      <w:r w:rsidR="0088761F" w:rsidRPr="00A94A39">
        <w:rPr>
          <w:rFonts w:ascii="Times New Roman" w:hAnsi="Times New Roman" w:cs="Times New Roman"/>
          <w:bCs/>
          <w:sz w:val="24"/>
          <w:szCs w:val="24"/>
        </w:rPr>
        <w:t xml:space="preserve"> methods that quantify multiple classes of DBPs, </w:t>
      </w:r>
      <w:r w:rsidR="00F02F02" w:rsidRPr="00A94A39">
        <w:rPr>
          <w:rFonts w:ascii="Times New Roman" w:hAnsi="Times New Roman" w:cs="Times New Roman"/>
          <w:bCs/>
          <w:sz w:val="24"/>
          <w:szCs w:val="24"/>
        </w:rPr>
        <w:t xml:space="preserve">DBP formation potential studies </w:t>
      </w:r>
      <w:r w:rsidR="00263211" w:rsidRPr="00A94A39">
        <w:rPr>
          <w:rFonts w:ascii="Times New Roman" w:hAnsi="Times New Roman" w:cs="Times New Roman"/>
          <w:bCs/>
          <w:sz w:val="24"/>
          <w:szCs w:val="24"/>
        </w:rPr>
        <w:t xml:space="preserve">should </w:t>
      </w:r>
      <w:r w:rsidR="00EC030E" w:rsidRPr="00A94A39">
        <w:rPr>
          <w:rFonts w:ascii="Times New Roman" w:hAnsi="Times New Roman" w:cs="Times New Roman"/>
          <w:bCs/>
          <w:sz w:val="24"/>
          <w:szCs w:val="24"/>
        </w:rPr>
        <w:t xml:space="preserve">prioritize </w:t>
      </w:r>
      <w:r w:rsidR="00263211" w:rsidRPr="00A94A39">
        <w:rPr>
          <w:rFonts w:ascii="Times New Roman" w:hAnsi="Times New Roman" w:cs="Times New Roman"/>
          <w:bCs/>
          <w:sz w:val="24"/>
          <w:szCs w:val="24"/>
        </w:rPr>
        <w:t xml:space="preserve">the UFC </w:t>
      </w:r>
      <w:r w:rsidR="00EC030E" w:rsidRPr="00A94A39">
        <w:rPr>
          <w:rFonts w:ascii="Times New Roman" w:hAnsi="Times New Roman" w:cs="Times New Roman"/>
          <w:bCs/>
          <w:sz w:val="24"/>
          <w:szCs w:val="24"/>
        </w:rPr>
        <w:t xml:space="preserve">method with chlorine </w:t>
      </w:r>
      <w:r w:rsidR="00EC030E" w:rsidRPr="00A94A39">
        <w:rPr>
          <w:rFonts w:ascii="Times New Roman" w:hAnsi="Times New Roman" w:cs="Times New Roman"/>
          <w:bCs/>
          <w:sz w:val="24"/>
          <w:szCs w:val="24"/>
        </w:rPr>
        <w:lastRenderedPageBreak/>
        <w:t>disinfection that would generate more</w:t>
      </w:r>
      <w:r w:rsidR="00263211" w:rsidRPr="00A94A39">
        <w:rPr>
          <w:rFonts w:ascii="Times New Roman" w:hAnsi="Times New Roman" w:cs="Times New Roman"/>
          <w:bCs/>
          <w:sz w:val="24"/>
          <w:szCs w:val="24"/>
        </w:rPr>
        <w:t xml:space="preserve"> unstable DBPs such as </w:t>
      </w:r>
      <w:r w:rsidR="00B7656C" w:rsidRPr="00A94A39">
        <w:rPr>
          <w:rFonts w:ascii="Times New Roman" w:hAnsi="Times New Roman" w:cs="Times New Roman"/>
          <w:bCs/>
          <w:sz w:val="24"/>
          <w:szCs w:val="24"/>
        </w:rPr>
        <w:t>HANs an</w:t>
      </w:r>
      <w:r w:rsidR="00D20F6F" w:rsidRPr="00A94A39">
        <w:rPr>
          <w:rFonts w:ascii="Times New Roman" w:hAnsi="Times New Roman" w:cs="Times New Roman"/>
          <w:bCs/>
          <w:sz w:val="24"/>
          <w:szCs w:val="24"/>
        </w:rPr>
        <w:t>d</w:t>
      </w:r>
      <w:r w:rsidR="00B7656C" w:rsidRPr="00A94A39">
        <w:rPr>
          <w:rFonts w:ascii="Times New Roman" w:hAnsi="Times New Roman" w:cs="Times New Roman"/>
          <w:bCs/>
          <w:sz w:val="24"/>
          <w:szCs w:val="24"/>
        </w:rPr>
        <w:t xml:space="preserve"> </w:t>
      </w:r>
      <w:r w:rsidR="00070856" w:rsidRPr="00A94A39">
        <w:rPr>
          <w:rFonts w:ascii="Times New Roman" w:hAnsi="Times New Roman" w:cs="Times New Roman"/>
          <w:bCs/>
          <w:sz w:val="24"/>
          <w:szCs w:val="24"/>
        </w:rPr>
        <w:t>possibly</w:t>
      </w:r>
      <w:r w:rsidR="00B7656C" w:rsidRPr="00A94A39">
        <w:rPr>
          <w:rFonts w:ascii="Times New Roman" w:hAnsi="Times New Roman" w:cs="Times New Roman"/>
          <w:bCs/>
          <w:sz w:val="24"/>
          <w:szCs w:val="24"/>
        </w:rPr>
        <w:t xml:space="preserve"> </w:t>
      </w:r>
      <w:r w:rsidR="00263211" w:rsidRPr="00A94A39">
        <w:rPr>
          <w:rFonts w:ascii="Times New Roman" w:hAnsi="Times New Roman" w:cs="Times New Roman"/>
          <w:bCs/>
          <w:sz w:val="24"/>
          <w:szCs w:val="24"/>
        </w:rPr>
        <w:t xml:space="preserve">HAMs, HNMs, HALs, and HKTs, which </w:t>
      </w:r>
      <w:r w:rsidR="00070856" w:rsidRPr="00A94A39">
        <w:rPr>
          <w:rFonts w:ascii="Times New Roman" w:hAnsi="Times New Roman" w:cs="Times New Roman"/>
          <w:bCs/>
          <w:sz w:val="24"/>
          <w:szCs w:val="24"/>
        </w:rPr>
        <w:t>are</w:t>
      </w:r>
      <w:r w:rsidR="00263211" w:rsidRPr="00A94A39">
        <w:rPr>
          <w:rFonts w:ascii="Times New Roman" w:hAnsi="Times New Roman" w:cs="Times New Roman"/>
          <w:bCs/>
          <w:sz w:val="24"/>
          <w:szCs w:val="24"/>
        </w:rPr>
        <w:t xml:space="preserve"> more toxic tha</w:t>
      </w:r>
      <w:r w:rsidR="008B1617" w:rsidRPr="00A94A39">
        <w:rPr>
          <w:rFonts w:ascii="Times New Roman" w:hAnsi="Times New Roman" w:cs="Times New Roman"/>
          <w:bCs/>
          <w:sz w:val="24"/>
          <w:szCs w:val="24"/>
        </w:rPr>
        <w:t>n</w:t>
      </w:r>
      <w:r w:rsidR="00263211" w:rsidRPr="00A94A39">
        <w:rPr>
          <w:rFonts w:ascii="Times New Roman" w:hAnsi="Times New Roman" w:cs="Times New Roman"/>
          <w:bCs/>
          <w:sz w:val="24"/>
          <w:szCs w:val="24"/>
        </w:rPr>
        <w:t xml:space="preserve"> the current regulated </w:t>
      </w:r>
      <w:r w:rsidR="000538D8" w:rsidRPr="00A94A39">
        <w:rPr>
          <w:rFonts w:ascii="Times New Roman" w:hAnsi="Times New Roman" w:cs="Times New Roman"/>
          <w:bCs/>
          <w:sz w:val="24"/>
          <w:szCs w:val="24"/>
        </w:rPr>
        <w:t>DBPs</w:t>
      </w:r>
      <w:r w:rsidR="00263211" w:rsidRPr="00A94A39">
        <w:rPr>
          <w:rFonts w:ascii="Times New Roman" w:hAnsi="Times New Roman" w:cs="Times New Roman"/>
          <w:bCs/>
          <w:sz w:val="24"/>
          <w:szCs w:val="24"/>
        </w:rPr>
        <w:t>.</w:t>
      </w:r>
      <w:r w:rsidR="00DF76D2" w:rsidRPr="00A94A39">
        <w:rPr>
          <w:rFonts w:ascii="Times New Roman" w:hAnsi="Times New Roman" w:cs="Times New Roman"/>
          <w:bCs/>
          <w:sz w:val="24"/>
          <w:szCs w:val="24"/>
        </w:rPr>
        <w:t xml:space="preserve"> </w:t>
      </w:r>
    </w:p>
    <w:p w14:paraId="23236AAC" w14:textId="77777777" w:rsidR="000A628B" w:rsidRPr="00A94A39" w:rsidRDefault="000A628B" w:rsidP="00313D56">
      <w:pPr>
        <w:spacing w:line="480" w:lineRule="auto"/>
        <w:jc w:val="both"/>
        <w:rPr>
          <w:rFonts w:ascii="Times New Roman" w:hAnsi="Times New Roman" w:cs="Times New Roman"/>
          <w:b/>
          <w:sz w:val="24"/>
          <w:szCs w:val="24"/>
        </w:rPr>
      </w:pPr>
    </w:p>
    <w:p w14:paraId="1346FDB4" w14:textId="5EC99551" w:rsidR="00BB5315" w:rsidRPr="00A94A39" w:rsidRDefault="00FC5794" w:rsidP="00313D56">
      <w:pPr>
        <w:spacing w:line="480" w:lineRule="auto"/>
        <w:jc w:val="both"/>
        <w:rPr>
          <w:rFonts w:ascii="Times New Roman" w:hAnsi="Times New Roman" w:cs="Times New Roman"/>
          <w:b/>
          <w:sz w:val="24"/>
          <w:szCs w:val="24"/>
        </w:rPr>
      </w:pPr>
      <w:r w:rsidRPr="00A94A39">
        <w:rPr>
          <w:rFonts w:ascii="Times New Roman" w:hAnsi="Times New Roman" w:cs="Times New Roman"/>
          <w:b/>
          <w:sz w:val="24"/>
          <w:szCs w:val="24"/>
        </w:rPr>
        <w:t>ACKNOWLEDGEMENTS</w:t>
      </w:r>
    </w:p>
    <w:p w14:paraId="54C408B1" w14:textId="24DF9858" w:rsidR="00C6077A" w:rsidRPr="00A94A39" w:rsidRDefault="0020103D" w:rsidP="000F77B5">
      <w:pPr>
        <w:spacing w:line="480" w:lineRule="auto"/>
        <w:ind w:firstLine="720"/>
        <w:jc w:val="both"/>
        <w:rPr>
          <w:rFonts w:ascii="Times New Roman" w:hAnsi="Times New Roman" w:cs="Times New Roman"/>
          <w:sz w:val="24"/>
          <w:szCs w:val="24"/>
        </w:rPr>
      </w:pPr>
      <w:r w:rsidRPr="00A94A39">
        <w:rPr>
          <w:rFonts w:ascii="Times New Roman" w:hAnsi="Times New Roman" w:cs="Times New Roman"/>
          <w:sz w:val="24"/>
          <w:szCs w:val="24"/>
        </w:rPr>
        <w:t xml:space="preserve">The authors </w:t>
      </w:r>
      <w:r w:rsidR="00006D88" w:rsidRPr="00A94A39">
        <w:rPr>
          <w:rFonts w:ascii="Times New Roman" w:hAnsi="Times New Roman" w:cs="Times New Roman"/>
          <w:sz w:val="24"/>
          <w:szCs w:val="24"/>
        </w:rPr>
        <w:t xml:space="preserve">are grateful </w:t>
      </w:r>
      <w:r w:rsidRPr="00A94A39">
        <w:rPr>
          <w:rFonts w:ascii="Times New Roman" w:hAnsi="Times New Roman" w:cs="Times New Roman"/>
          <w:sz w:val="24"/>
          <w:szCs w:val="24"/>
        </w:rPr>
        <w:t>to</w:t>
      </w:r>
      <w:r w:rsidR="00953E7A" w:rsidRPr="00A94A39">
        <w:rPr>
          <w:rFonts w:ascii="Times New Roman" w:hAnsi="Times New Roman" w:cs="Times New Roman"/>
          <w:sz w:val="24"/>
          <w:szCs w:val="24"/>
        </w:rPr>
        <w:t xml:space="preserve"> </w:t>
      </w:r>
      <w:r w:rsidR="00AD6900" w:rsidRPr="00A94A39">
        <w:rPr>
          <w:rFonts w:ascii="Times New Roman" w:hAnsi="Times New Roman" w:cs="Times New Roman"/>
          <w:sz w:val="24"/>
          <w:szCs w:val="24"/>
        </w:rPr>
        <w:t xml:space="preserve">Elham </w:t>
      </w:r>
      <w:proofErr w:type="spellStart"/>
      <w:r w:rsidR="00AD6900" w:rsidRPr="00A94A39">
        <w:rPr>
          <w:rFonts w:ascii="Times New Roman" w:hAnsi="Times New Roman" w:cs="Times New Roman"/>
          <w:sz w:val="24"/>
          <w:szCs w:val="24"/>
        </w:rPr>
        <w:t>Zeini</w:t>
      </w:r>
      <w:proofErr w:type="spellEnd"/>
      <w:r w:rsidR="00AD6900" w:rsidRPr="00A94A39">
        <w:rPr>
          <w:rFonts w:ascii="Times New Roman" w:hAnsi="Times New Roman" w:cs="Times New Roman"/>
          <w:sz w:val="24"/>
          <w:szCs w:val="24"/>
        </w:rPr>
        <w:t xml:space="preserve"> </w:t>
      </w:r>
      <w:proofErr w:type="spellStart"/>
      <w:r w:rsidR="00AD6900" w:rsidRPr="00A94A39">
        <w:rPr>
          <w:rFonts w:ascii="Times New Roman" w:hAnsi="Times New Roman" w:cs="Times New Roman"/>
          <w:sz w:val="24"/>
          <w:szCs w:val="24"/>
        </w:rPr>
        <w:t>Jahromi</w:t>
      </w:r>
      <w:proofErr w:type="spellEnd"/>
      <w:r w:rsidR="00953E7A" w:rsidRPr="00A94A39">
        <w:rPr>
          <w:rFonts w:ascii="Times New Roman" w:hAnsi="Times New Roman" w:cs="Times New Roman"/>
          <w:sz w:val="24"/>
          <w:szCs w:val="24"/>
        </w:rPr>
        <w:t xml:space="preserve"> from the</w:t>
      </w:r>
      <w:r w:rsidR="00F44099" w:rsidRPr="00A94A39">
        <w:rPr>
          <w:rFonts w:ascii="Times New Roman" w:hAnsi="Times New Roman" w:cs="Times New Roman"/>
          <w:sz w:val="24"/>
          <w:szCs w:val="24"/>
        </w:rPr>
        <w:t xml:space="preserve"> A</w:t>
      </w:r>
      <w:r w:rsidR="00953E7A" w:rsidRPr="00A94A39">
        <w:rPr>
          <w:rFonts w:ascii="Times New Roman" w:hAnsi="Times New Roman" w:cs="Times New Roman"/>
          <w:sz w:val="24"/>
          <w:szCs w:val="24"/>
        </w:rPr>
        <w:t xml:space="preserve">lberta </w:t>
      </w:r>
      <w:r w:rsidR="00F44099" w:rsidRPr="00A94A39">
        <w:rPr>
          <w:rFonts w:ascii="Times New Roman" w:hAnsi="Times New Roman" w:cs="Times New Roman"/>
          <w:sz w:val="24"/>
          <w:szCs w:val="24"/>
        </w:rPr>
        <w:t>C</w:t>
      </w:r>
      <w:r w:rsidR="00953E7A" w:rsidRPr="00A94A39">
        <w:rPr>
          <w:rFonts w:ascii="Times New Roman" w:hAnsi="Times New Roman" w:cs="Times New Roman"/>
          <w:sz w:val="24"/>
          <w:szCs w:val="24"/>
        </w:rPr>
        <w:t xml:space="preserve">entre </w:t>
      </w:r>
      <w:proofErr w:type="gramStart"/>
      <w:r w:rsidR="00AD6900" w:rsidRPr="00A94A39">
        <w:rPr>
          <w:rFonts w:ascii="Times New Roman" w:hAnsi="Times New Roman" w:cs="Times New Roman"/>
          <w:sz w:val="24"/>
          <w:szCs w:val="24"/>
        </w:rPr>
        <w:t>F</w:t>
      </w:r>
      <w:r w:rsidR="00953E7A" w:rsidRPr="00A94A39">
        <w:rPr>
          <w:rFonts w:ascii="Times New Roman" w:hAnsi="Times New Roman" w:cs="Times New Roman"/>
          <w:sz w:val="24"/>
          <w:szCs w:val="24"/>
        </w:rPr>
        <w:t>or</w:t>
      </w:r>
      <w:proofErr w:type="gramEnd"/>
      <w:r w:rsidR="00953E7A" w:rsidRPr="00A94A39">
        <w:rPr>
          <w:rFonts w:ascii="Times New Roman" w:hAnsi="Times New Roman" w:cs="Times New Roman"/>
          <w:sz w:val="24"/>
          <w:szCs w:val="24"/>
        </w:rPr>
        <w:t xml:space="preserve"> </w:t>
      </w:r>
      <w:r w:rsidR="00F44099" w:rsidRPr="00A94A39">
        <w:rPr>
          <w:rFonts w:ascii="Times New Roman" w:hAnsi="Times New Roman" w:cs="Times New Roman"/>
          <w:sz w:val="24"/>
          <w:szCs w:val="24"/>
        </w:rPr>
        <w:t>T</w:t>
      </w:r>
      <w:r w:rsidR="00953E7A" w:rsidRPr="00A94A39">
        <w:rPr>
          <w:rFonts w:ascii="Times New Roman" w:hAnsi="Times New Roman" w:cs="Times New Roman"/>
          <w:sz w:val="24"/>
          <w:szCs w:val="24"/>
        </w:rPr>
        <w:t>oxicology</w:t>
      </w:r>
      <w:r w:rsidR="00F72E73" w:rsidRPr="00A94A39">
        <w:rPr>
          <w:rFonts w:ascii="Times New Roman" w:hAnsi="Times New Roman" w:cs="Times New Roman"/>
          <w:sz w:val="24"/>
          <w:szCs w:val="24"/>
        </w:rPr>
        <w:t xml:space="preserve"> for assistance with analytical method development</w:t>
      </w:r>
      <w:r w:rsidR="00AD6900" w:rsidRPr="00A94A39">
        <w:rPr>
          <w:rFonts w:ascii="Times New Roman" w:hAnsi="Times New Roman" w:cs="Times New Roman"/>
          <w:sz w:val="24"/>
          <w:szCs w:val="24"/>
        </w:rPr>
        <w:t>.</w:t>
      </w:r>
      <w:r w:rsidR="00D06382" w:rsidRPr="00A94A39">
        <w:rPr>
          <w:rFonts w:ascii="Times New Roman" w:hAnsi="Times New Roman" w:cs="Times New Roman"/>
          <w:sz w:val="24"/>
          <w:szCs w:val="24"/>
        </w:rPr>
        <w:t xml:space="preserve"> </w:t>
      </w:r>
      <w:r w:rsidR="00F72E73" w:rsidRPr="00A94A39">
        <w:rPr>
          <w:rFonts w:ascii="Times New Roman" w:hAnsi="Times New Roman" w:cs="Times New Roman"/>
          <w:sz w:val="24"/>
          <w:szCs w:val="24"/>
        </w:rPr>
        <w:t>Aaron Janzen and Jaclyn Roulston from Alberta Environment and Parks facilitated water sampling.</w:t>
      </w:r>
      <w:r w:rsidR="00AD6900" w:rsidRPr="00A94A39">
        <w:rPr>
          <w:rFonts w:ascii="Times New Roman" w:hAnsi="Times New Roman" w:cs="Times New Roman"/>
          <w:sz w:val="24"/>
          <w:szCs w:val="24"/>
        </w:rPr>
        <w:t xml:space="preserve"> </w:t>
      </w:r>
      <w:r w:rsidR="000262FD" w:rsidRPr="00A94A39">
        <w:rPr>
          <w:rFonts w:ascii="Times New Roman" w:hAnsi="Times New Roman" w:cs="Times New Roman"/>
          <w:sz w:val="24"/>
          <w:szCs w:val="24"/>
        </w:rPr>
        <w:t xml:space="preserve">From the University of Calgary, </w:t>
      </w:r>
      <w:proofErr w:type="spellStart"/>
      <w:r w:rsidR="000262FD" w:rsidRPr="00A94A39">
        <w:rPr>
          <w:rFonts w:ascii="Times New Roman" w:hAnsi="Times New Roman" w:cs="Times New Roman"/>
          <w:sz w:val="24"/>
          <w:szCs w:val="24"/>
        </w:rPr>
        <w:t>Farzin</w:t>
      </w:r>
      <w:proofErr w:type="spellEnd"/>
      <w:r w:rsidR="000262FD" w:rsidRPr="00A94A39">
        <w:rPr>
          <w:rFonts w:ascii="Times New Roman" w:hAnsi="Times New Roman" w:cs="Times New Roman"/>
          <w:sz w:val="24"/>
          <w:szCs w:val="24"/>
        </w:rPr>
        <w:t xml:space="preserve"> </w:t>
      </w:r>
      <w:proofErr w:type="spellStart"/>
      <w:r w:rsidR="000262FD" w:rsidRPr="00A94A39">
        <w:rPr>
          <w:rFonts w:ascii="Times New Roman" w:hAnsi="Times New Roman" w:cs="Times New Roman"/>
          <w:sz w:val="24"/>
          <w:szCs w:val="24"/>
        </w:rPr>
        <w:t>Malekani</w:t>
      </w:r>
      <w:proofErr w:type="spellEnd"/>
      <w:r w:rsidR="000262FD" w:rsidRPr="00A94A39">
        <w:rPr>
          <w:rFonts w:ascii="Times New Roman" w:hAnsi="Times New Roman" w:cs="Times New Roman"/>
          <w:sz w:val="24"/>
          <w:szCs w:val="24"/>
        </w:rPr>
        <w:t xml:space="preserve"> provided TOC data, and Chad </w:t>
      </w:r>
      <w:proofErr w:type="spellStart"/>
      <w:r w:rsidR="000262FD" w:rsidRPr="00A94A39">
        <w:rPr>
          <w:rFonts w:ascii="Times New Roman" w:hAnsi="Times New Roman" w:cs="Times New Roman"/>
          <w:sz w:val="24"/>
          <w:szCs w:val="24"/>
        </w:rPr>
        <w:t>Verwold</w:t>
      </w:r>
      <w:proofErr w:type="spellEnd"/>
      <w:r w:rsidR="000262FD" w:rsidRPr="00A94A39">
        <w:rPr>
          <w:rFonts w:ascii="Times New Roman" w:hAnsi="Times New Roman" w:cs="Times New Roman"/>
          <w:sz w:val="24"/>
          <w:szCs w:val="24"/>
        </w:rPr>
        <w:t xml:space="preserve"> analyzed water samples for halide content. </w:t>
      </w:r>
      <w:r w:rsidR="00887FCF" w:rsidRPr="00A94A39">
        <w:rPr>
          <w:rFonts w:ascii="Times New Roman" w:hAnsi="Times New Roman" w:cs="Times New Roman"/>
          <w:sz w:val="24"/>
          <w:szCs w:val="24"/>
        </w:rPr>
        <w:t>F</w:t>
      </w:r>
      <w:r w:rsidR="00AD6900" w:rsidRPr="00A94A39">
        <w:rPr>
          <w:rFonts w:ascii="Times New Roman" w:hAnsi="Times New Roman" w:cs="Times New Roman"/>
          <w:sz w:val="24"/>
          <w:szCs w:val="24"/>
        </w:rPr>
        <w:t xml:space="preserve">unding for this research was provided by the </w:t>
      </w:r>
      <w:r w:rsidR="00E124F6" w:rsidRPr="00A94A39">
        <w:rPr>
          <w:rFonts w:ascii="Times New Roman" w:hAnsi="Times New Roman" w:cs="Times New Roman"/>
          <w:sz w:val="24"/>
          <w:szCs w:val="24"/>
        </w:rPr>
        <w:t>Natural Sciences and Engineering Research Council of Canada (</w:t>
      </w:r>
      <w:r w:rsidR="00DB2E52" w:rsidRPr="00A94A39">
        <w:rPr>
          <w:rFonts w:ascii="Times New Roman" w:hAnsi="Times New Roman" w:cs="Times New Roman"/>
          <w:sz w:val="24"/>
          <w:szCs w:val="24"/>
        </w:rPr>
        <w:t>NSERC</w:t>
      </w:r>
      <w:r w:rsidR="00E124F6" w:rsidRPr="00A94A39">
        <w:rPr>
          <w:rFonts w:ascii="Times New Roman" w:hAnsi="Times New Roman" w:cs="Times New Roman"/>
          <w:sz w:val="24"/>
          <w:szCs w:val="24"/>
        </w:rPr>
        <w:t>)</w:t>
      </w:r>
      <w:r w:rsidR="00DB2E52" w:rsidRPr="00A94A39">
        <w:rPr>
          <w:rFonts w:ascii="Times New Roman" w:hAnsi="Times New Roman" w:cs="Times New Roman"/>
          <w:sz w:val="24"/>
          <w:szCs w:val="24"/>
        </w:rPr>
        <w:t xml:space="preserve"> </w:t>
      </w:r>
      <w:r w:rsidR="009E6C97" w:rsidRPr="00A94A39">
        <w:rPr>
          <w:rFonts w:ascii="Times New Roman" w:hAnsi="Times New Roman" w:cs="Times New Roman"/>
          <w:sz w:val="24"/>
          <w:szCs w:val="24"/>
        </w:rPr>
        <w:t>Discovery Grant</w:t>
      </w:r>
      <w:r w:rsidR="008C429F" w:rsidRPr="00A94A39">
        <w:rPr>
          <w:rFonts w:ascii="Times New Roman" w:hAnsi="Times New Roman" w:cs="Times New Roman"/>
          <w:sz w:val="24"/>
          <w:szCs w:val="24"/>
        </w:rPr>
        <w:t>, NSERC</w:t>
      </w:r>
      <w:r w:rsidR="009E6C97" w:rsidRPr="00A94A39">
        <w:rPr>
          <w:rFonts w:ascii="Times New Roman" w:hAnsi="Times New Roman" w:cs="Times New Roman"/>
          <w:sz w:val="24"/>
          <w:szCs w:val="24"/>
        </w:rPr>
        <w:t xml:space="preserve"> </w:t>
      </w:r>
      <w:proofErr w:type="spellStart"/>
      <w:r w:rsidR="00DB2E52" w:rsidRPr="00A94A39">
        <w:rPr>
          <w:rFonts w:ascii="Times New Roman" w:hAnsi="Times New Roman" w:cs="Times New Roman"/>
          <w:sz w:val="24"/>
          <w:szCs w:val="24"/>
        </w:rPr>
        <w:t>for</w:t>
      </w:r>
      <w:r w:rsidR="0025447F" w:rsidRPr="00A94A39">
        <w:rPr>
          <w:rFonts w:ascii="Times New Roman" w:hAnsi="Times New Roman" w:cs="Times New Roman"/>
          <w:sz w:val="24"/>
          <w:szCs w:val="24"/>
        </w:rPr>
        <w:t>Water</w:t>
      </w:r>
      <w:proofErr w:type="spellEnd"/>
      <w:r w:rsidR="00DB2E52" w:rsidRPr="00A94A39">
        <w:rPr>
          <w:rFonts w:ascii="Times New Roman" w:hAnsi="Times New Roman" w:cs="Times New Roman"/>
          <w:sz w:val="24"/>
          <w:szCs w:val="24"/>
        </w:rPr>
        <w:t xml:space="preserve"> </w:t>
      </w:r>
      <w:r w:rsidR="009E6C97" w:rsidRPr="00A94A39">
        <w:rPr>
          <w:rFonts w:ascii="Times New Roman" w:hAnsi="Times New Roman" w:cs="Times New Roman"/>
          <w:sz w:val="24"/>
          <w:szCs w:val="24"/>
        </w:rPr>
        <w:t>Strategic N</w:t>
      </w:r>
      <w:r w:rsidR="00DB2E52" w:rsidRPr="00A94A39">
        <w:rPr>
          <w:rFonts w:ascii="Times New Roman" w:hAnsi="Times New Roman" w:cs="Times New Roman"/>
          <w:sz w:val="24"/>
          <w:szCs w:val="24"/>
        </w:rPr>
        <w:t>etwork</w:t>
      </w:r>
      <w:r w:rsidR="008C429F" w:rsidRPr="00A94A39">
        <w:rPr>
          <w:rFonts w:ascii="Times New Roman" w:hAnsi="Times New Roman" w:cs="Times New Roman"/>
          <w:sz w:val="24"/>
          <w:szCs w:val="24"/>
        </w:rPr>
        <w:t>, and Canada Foundation for Innovation (CFI)</w:t>
      </w:r>
      <w:r w:rsidR="00DB2E52" w:rsidRPr="00A94A39">
        <w:rPr>
          <w:rFonts w:ascii="Times New Roman" w:hAnsi="Times New Roman" w:cs="Times New Roman"/>
          <w:sz w:val="24"/>
          <w:szCs w:val="24"/>
        </w:rPr>
        <w:t>.</w:t>
      </w:r>
    </w:p>
    <w:p w14:paraId="7E357B41" w14:textId="77777777" w:rsidR="004C3B54" w:rsidRPr="00A94A39" w:rsidRDefault="004C3B54" w:rsidP="000F77B5">
      <w:pPr>
        <w:spacing w:line="480" w:lineRule="auto"/>
        <w:jc w:val="both"/>
        <w:rPr>
          <w:rFonts w:ascii="Times New Roman" w:hAnsi="Times New Roman" w:cs="Times New Roman"/>
          <w:sz w:val="24"/>
          <w:szCs w:val="24"/>
        </w:rPr>
      </w:pPr>
    </w:p>
    <w:p w14:paraId="67CAC8AA" w14:textId="50989328" w:rsidR="002B72EE" w:rsidRPr="00A94A39" w:rsidRDefault="00C6077A" w:rsidP="000F77B5">
      <w:pPr>
        <w:spacing w:line="480" w:lineRule="auto"/>
        <w:ind w:left="720" w:hanging="720"/>
        <w:jc w:val="both"/>
        <w:rPr>
          <w:rFonts w:ascii="Times New Roman" w:hAnsi="Times New Roman" w:cs="Times New Roman"/>
          <w:b/>
          <w:bCs/>
          <w:sz w:val="24"/>
          <w:szCs w:val="24"/>
        </w:rPr>
      </w:pPr>
      <w:r w:rsidRPr="00A94A39">
        <w:rPr>
          <w:rFonts w:ascii="Times New Roman" w:hAnsi="Times New Roman" w:cs="Times New Roman"/>
          <w:b/>
          <w:bCs/>
          <w:sz w:val="24"/>
          <w:szCs w:val="24"/>
        </w:rPr>
        <w:t>REFERENCES</w:t>
      </w:r>
    </w:p>
    <w:p w14:paraId="64D6BCBD" w14:textId="77777777" w:rsidR="00250ADE" w:rsidRPr="00A94A39" w:rsidRDefault="00BE04B3" w:rsidP="00250ADE">
      <w:pPr>
        <w:pStyle w:val="EndNoteBibliography"/>
        <w:spacing w:after="240"/>
        <w:rPr>
          <w:noProof/>
        </w:rPr>
      </w:pPr>
      <w:r w:rsidRPr="00A94A39">
        <w:rPr>
          <w:szCs w:val="24"/>
        </w:rPr>
        <w:fldChar w:fldCharType="begin"/>
      </w:r>
      <w:r w:rsidRPr="00A94A39">
        <w:rPr>
          <w:szCs w:val="24"/>
        </w:rPr>
        <w:instrText xml:space="preserve"> ADDIN EN.REFLIST </w:instrText>
      </w:r>
      <w:r w:rsidRPr="00A94A39">
        <w:rPr>
          <w:szCs w:val="24"/>
        </w:rPr>
        <w:fldChar w:fldCharType="separate"/>
      </w:r>
      <w:bookmarkStart w:id="3" w:name="_ENREF_1"/>
      <w:r w:rsidR="00250ADE" w:rsidRPr="00A94A39">
        <w:rPr>
          <w:noProof/>
        </w:rPr>
        <w:t>Allard, S, Charrois, J W A, Joll, C A, Heitz, A, 2012. Simultaneous analysis of 10 trihalomethanes at nanogram per liter levels in water using solid-phase microextraction and gas chromatography mass-spectrometry. J. Chromatogr. A 1238:15-21.</w:t>
      </w:r>
      <w:bookmarkEnd w:id="3"/>
    </w:p>
    <w:p w14:paraId="5F2A0454" w14:textId="77777777" w:rsidR="00250ADE" w:rsidRPr="00A94A39" w:rsidRDefault="00250ADE" w:rsidP="00250ADE">
      <w:pPr>
        <w:pStyle w:val="EndNoteBibliography"/>
        <w:spacing w:after="240"/>
        <w:rPr>
          <w:noProof/>
        </w:rPr>
      </w:pPr>
      <w:bookmarkStart w:id="4" w:name="_ENREF_2"/>
      <w:r w:rsidRPr="00A94A39">
        <w:rPr>
          <w:noProof/>
        </w:rPr>
        <w:t>Allen, J M, Plewa, M J, Wagner, E D, Wei, X, Bokenkamp, K, Hur, K, Jia, A, Liberatore, H K, Lee, C-F T, Shirkhani, R, Krasner, S W, Richardson, S D, 2022. Drivers of Disinfection Byproduct Cytotoxicity in U.S. Drinking Water: Should Other DBPs Be Considered for Regulation? Environ. Sci. Technol. 56:392-402.</w:t>
      </w:r>
      <w:bookmarkEnd w:id="4"/>
    </w:p>
    <w:p w14:paraId="0D9CEFF7" w14:textId="77777777" w:rsidR="00250ADE" w:rsidRPr="00A94A39" w:rsidRDefault="00250ADE" w:rsidP="00250ADE">
      <w:pPr>
        <w:pStyle w:val="EndNoteBibliography"/>
        <w:spacing w:after="240"/>
        <w:rPr>
          <w:noProof/>
        </w:rPr>
      </w:pPr>
      <w:bookmarkStart w:id="5" w:name="_ENREF_3"/>
      <w:r w:rsidRPr="00A94A39">
        <w:rPr>
          <w:noProof/>
        </w:rPr>
        <w:t>Baird, R, Bridgewater, L, American Public Health, A, American Water Works, A, Water Environment, F, 2017. Standard methods for the examination of water and wastewater, 23rd ed. Washington, D.C. : American Public Health Association.</w:t>
      </w:r>
      <w:bookmarkEnd w:id="5"/>
    </w:p>
    <w:p w14:paraId="3C3516B3" w14:textId="77777777" w:rsidR="00250ADE" w:rsidRPr="00A94A39" w:rsidRDefault="00250ADE" w:rsidP="00250ADE">
      <w:pPr>
        <w:pStyle w:val="EndNoteBibliography"/>
        <w:spacing w:after="240"/>
        <w:rPr>
          <w:noProof/>
        </w:rPr>
      </w:pPr>
      <w:bookmarkStart w:id="6" w:name="_ENREF_4"/>
      <w:r w:rsidRPr="00A94A39">
        <w:rPr>
          <w:noProof/>
        </w:rPr>
        <w:lastRenderedPageBreak/>
        <w:t>Bougeard, C M M, Goslan, E H, Jefferson, B, Parsons, S A, 2010. Comparison of the disinfection by-product formation potential of treated waters exposed to chlorine and monochloramine. Water Res. 44:729-740.</w:t>
      </w:r>
      <w:bookmarkEnd w:id="6"/>
    </w:p>
    <w:p w14:paraId="72AB018E" w14:textId="77777777" w:rsidR="00250ADE" w:rsidRPr="00A94A39" w:rsidRDefault="00250ADE" w:rsidP="00250ADE">
      <w:pPr>
        <w:pStyle w:val="EndNoteBibliography"/>
        <w:spacing w:after="240"/>
        <w:rPr>
          <w:noProof/>
        </w:rPr>
      </w:pPr>
      <w:bookmarkStart w:id="7" w:name="_ENREF_5"/>
      <w:r w:rsidRPr="00A94A39">
        <w:rPr>
          <w:noProof/>
        </w:rPr>
        <w:t>Carter, R A A, Liew, D S, West, N, Heitz, A, Joll, C A, 2019. Simultaneous analysis of haloacetonitriles, haloacetamides and halonitromethanes in chlorinated waters by gas chromatography-mass spectrometry. Chemosphere 220:314-323.</w:t>
      </w:r>
      <w:bookmarkEnd w:id="7"/>
    </w:p>
    <w:p w14:paraId="55242C4B" w14:textId="77777777" w:rsidR="00250ADE" w:rsidRPr="00A94A39" w:rsidRDefault="00250ADE" w:rsidP="00250ADE">
      <w:pPr>
        <w:pStyle w:val="EndNoteBibliography"/>
        <w:spacing w:after="240"/>
        <w:rPr>
          <w:noProof/>
        </w:rPr>
      </w:pPr>
      <w:bookmarkStart w:id="8" w:name="_ENREF_6"/>
      <w:r w:rsidRPr="00A94A39">
        <w:rPr>
          <w:noProof/>
        </w:rPr>
        <w:t>Chen, C-Y, Chang, S-N, Wang, G-S, 2009. Determination of Ten Haloacetic Acids in Drinking Water Using High-Performance and Ultra-Performance Liquid Chromatography-Tandem Mass Spectrometry. J. Chromatogr. Sci. 47:67-74.</w:t>
      </w:r>
      <w:bookmarkEnd w:id="8"/>
    </w:p>
    <w:p w14:paraId="33F28840" w14:textId="77777777" w:rsidR="00250ADE" w:rsidRPr="00A94A39" w:rsidRDefault="00250ADE" w:rsidP="00250ADE">
      <w:pPr>
        <w:pStyle w:val="EndNoteBibliography"/>
        <w:spacing w:after="240"/>
        <w:rPr>
          <w:noProof/>
        </w:rPr>
      </w:pPr>
      <w:bookmarkStart w:id="9" w:name="_ENREF_7"/>
      <w:r w:rsidRPr="00A94A39">
        <w:rPr>
          <w:noProof/>
        </w:rPr>
        <w:t>Cheng, S, Wu, Y-P, Young, T R, Dodd, M C, Wu, J, Zhang, H, Huo, Z-L, Qian, Y-T, Li, Y, Li, W-T, Li, A-M, 2021. Rapid determination of trace haloacetic acids in water and wastewater using non-suppressed ion chromatography with electrospray ionization-tandem mass spectrometry. Sci. Total Environ. 754:142297.</w:t>
      </w:r>
      <w:bookmarkEnd w:id="9"/>
    </w:p>
    <w:p w14:paraId="7B647D65" w14:textId="77777777" w:rsidR="00250ADE" w:rsidRPr="00A94A39" w:rsidRDefault="00250ADE" w:rsidP="00250ADE">
      <w:pPr>
        <w:pStyle w:val="EndNoteBibliography"/>
        <w:spacing w:after="240"/>
        <w:rPr>
          <w:noProof/>
        </w:rPr>
      </w:pPr>
      <w:bookmarkStart w:id="10" w:name="_ENREF_8"/>
      <w:r w:rsidRPr="00A94A39">
        <w:rPr>
          <w:noProof/>
        </w:rPr>
        <w:t>Chu, W H, Krasner, S W, Gao, N Y, Templeton, M R, Yin, D Q, 2016. Contribution of the Antibiotic Chloramphenicol and Its Analogues as Precursors of Dichloroacetamide and Other Disinfection Byproducts in Drinking Water. Environ. Sci. Technol. 50:388-396.</w:t>
      </w:r>
      <w:bookmarkEnd w:id="10"/>
    </w:p>
    <w:p w14:paraId="2564CA95" w14:textId="77777777" w:rsidR="00250ADE" w:rsidRPr="00A94A39" w:rsidRDefault="00250ADE" w:rsidP="00250ADE">
      <w:pPr>
        <w:pStyle w:val="EndNoteBibliography"/>
        <w:spacing w:after="240"/>
        <w:rPr>
          <w:noProof/>
        </w:rPr>
      </w:pPr>
      <w:bookmarkStart w:id="11" w:name="_ENREF_9"/>
      <w:r w:rsidRPr="00A94A39">
        <w:rPr>
          <w:noProof/>
        </w:rPr>
        <w:t>Constantopoulos, T L, Jackson, G S, Enke, C G, 1999. Effects of salt concentration on analyte response using electrospray ionization mass spectrometry. J. Am. Soc. Mass Spectrom. 10:625-634.</w:t>
      </w:r>
      <w:bookmarkEnd w:id="11"/>
    </w:p>
    <w:p w14:paraId="09956435" w14:textId="77777777" w:rsidR="00250ADE" w:rsidRPr="00A94A39" w:rsidRDefault="00250ADE" w:rsidP="00250ADE">
      <w:pPr>
        <w:pStyle w:val="EndNoteBibliography"/>
        <w:spacing w:after="240"/>
        <w:rPr>
          <w:noProof/>
        </w:rPr>
      </w:pPr>
      <w:bookmarkStart w:id="12" w:name="_ENREF_10"/>
      <w:r w:rsidRPr="00A94A39">
        <w:rPr>
          <w:noProof/>
        </w:rPr>
        <w:lastRenderedPageBreak/>
        <w:t>Cuthbertson, A A, Liberatore, H K, Kimura, S Y, Allen, J M, Bensussan, A V, Richardson, S D, 2020. Trace Analysis of 61 Emerging Br-, Cl-, and I-DBPs: New Methods to Achieve Part-Per-Trillion Quantification in Drinking Water. Anal. Chem. 92:3058-3068.</w:t>
      </w:r>
      <w:bookmarkEnd w:id="12"/>
    </w:p>
    <w:p w14:paraId="7111393B" w14:textId="77777777" w:rsidR="00250ADE" w:rsidRPr="00A94A39" w:rsidRDefault="00250ADE" w:rsidP="00250ADE">
      <w:pPr>
        <w:pStyle w:val="EndNoteBibliography"/>
        <w:spacing w:after="240"/>
        <w:rPr>
          <w:noProof/>
        </w:rPr>
      </w:pPr>
      <w:bookmarkStart w:id="13" w:name="_ENREF_11"/>
      <w:r w:rsidRPr="00A94A39">
        <w:rPr>
          <w:noProof/>
        </w:rPr>
        <w:t>Harris, D C, 2003. Quantitative Chemical Analysis, 6 ed. Freeman.</w:t>
      </w:r>
      <w:bookmarkEnd w:id="13"/>
    </w:p>
    <w:p w14:paraId="0ECAE6F2" w14:textId="77777777" w:rsidR="00250ADE" w:rsidRPr="00A94A39" w:rsidRDefault="00250ADE" w:rsidP="00250ADE">
      <w:pPr>
        <w:pStyle w:val="EndNoteBibliography"/>
        <w:spacing w:after="240"/>
        <w:rPr>
          <w:noProof/>
        </w:rPr>
      </w:pPr>
      <w:bookmarkStart w:id="14" w:name="_ENREF_12"/>
      <w:r w:rsidRPr="00A94A39">
        <w:rPr>
          <w:noProof/>
        </w:rPr>
        <w:t>Kanan, A, Karanfil, T, 2020. Estimation of haloacetonitriles formation in water: Uniform formation conditions versus formation potential tests. Sci. Total Environ. 744:140987.</w:t>
      </w:r>
      <w:bookmarkEnd w:id="14"/>
    </w:p>
    <w:p w14:paraId="6024D42E" w14:textId="77777777" w:rsidR="00250ADE" w:rsidRPr="00A94A39" w:rsidRDefault="00250ADE" w:rsidP="00250ADE">
      <w:pPr>
        <w:pStyle w:val="EndNoteBibliography"/>
        <w:spacing w:after="240"/>
        <w:rPr>
          <w:noProof/>
        </w:rPr>
      </w:pPr>
      <w:bookmarkStart w:id="15" w:name="_ENREF_13"/>
      <w:r w:rsidRPr="00A94A39">
        <w:rPr>
          <w:noProof/>
        </w:rPr>
        <w:t>Kermani, F R, Tugulea, A M, Hnatiw, J, Niri, V H, Pawliszyn, J, 2013. Application of automated solid-phase microextraction to determine haloacetonitriles, haloketones, and chloropicrin in Canadian drinking water. Water Qual. Res. J. Can 48:85-98.</w:t>
      </w:r>
      <w:bookmarkEnd w:id="15"/>
    </w:p>
    <w:p w14:paraId="4B165085" w14:textId="77777777" w:rsidR="00250ADE" w:rsidRPr="00A94A39" w:rsidRDefault="00250ADE" w:rsidP="00250ADE">
      <w:pPr>
        <w:pStyle w:val="EndNoteBibliography"/>
        <w:spacing w:after="240"/>
        <w:rPr>
          <w:noProof/>
        </w:rPr>
      </w:pPr>
      <w:bookmarkStart w:id="16" w:name="_ENREF_14"/>
      <w:r w:rsidRPr="00A94A39">
        <w:rPr>
          <w:noProof/>
        </w:rPr>
        <w:t>Kimura, S Y, Cuthbertson, A A, Byer, J D, Richardson, S D, 2019. The DBP exposome: Development of a new method to simultaneously quantify priority disinfection by-products and comprehensively identify unknowns. Water Res. 148:324-333.</w:t>
      </w:r>
      <w:bookmarkEnd w:id="16"/>
    </w:p>
    <w:p w14:paraId="1AE4F05C" w14:textId="77777777" w:rsidR="00250ADE" w:rsidRPr="00A94A39" w:rsidRDefault="00250ADE" w:rsidP="00250ADE">
      <w:pPr>
        <w:pStyle w:val="EndNoteBibliography"/>
        <w:spacing w:after="240"/>
        <w:rPr>
          <w:noProof/>
        </w:rPr>
      </w:pPr>
      <w:bookmarkStart w:id="17" w:name="_ENREF_15"/>
      <w:r w:rsidRPr="00A94A39">
        <w:rPr>
          <w:noProof/>
        </w:rPr>
        <w:t>Kinani, A, Olivier, J, Roumiguieres, A, Bouchonnet, S, Kinani, S, 2018. A sensitive and specific solid-phase extraction-gas chromatography-tandem mass spectrometry method for the determination of 11 haloacetic acids in aqueous samples. Eur. J. Mass Spectrom. 24:375-383.</w:t>
      </w:r>
      <w:bookmarkEnd w:id="17"/>
    </w:p>
    <w:p w14:paraId="44064E98" w14:textId="77777777" w:rsidR="00250ADE" w:rsidRPr="00A94A39" w:rsidRDefault="00250ADE" w:rsidP="00250ADE">
      <w:pPr>
        <w:pStyle w:val="EndNoteBibliography"/>
        <w:spacing w:after="240"/>
        <w:rPr>
          <w:noProof/>
        </w:rPr>
      </w:pPr>
      <w:bookmarkStart w:id="18" w:name="_ENREF_16"/>
      <w:r w:rsidRPr="00A94A39">
        <w:rPr>
          <w:noProof/>
        </w:rPr>
        <w:t>Krasner, S W, Weinberg, H S, Richardson, S D, Pastor, S J, Chinn, R, Sclimenti, M J, Onstad, G D, Thruston, A D, 2006a. Occurrence of a new generation of disinfection byproducts. Environ. Sci. Technol. 40:7175-7185.</w:t>
      </w:r>
      <w:bookmarkEnd w:id="18"/>
    </w:p>
    <w:p w14:paraId="2FBEED3C" w14:textId="77777777" w:rsidR="00250ADE" w:rsidRPr="00A94A39" w:rsidRDefault="00250ADE" w:rsidP="00250ADE">
      <w:pPr>
        <w:pStyle w:val="EndNoteBibliography"/>
        <w:spacing w:after="240"/>
        <w:rPr>
          <w:noProof/>
        </w:rPr>
      </w:pPr>
      <w:bookmarkStart w:id="19" w:name="_ENREF_17"/>
      <w:r w:rsidRPr="00A94A39">
        <w:rPr>
          <w:noProof/>
        </w:rPr>
        <w:lastRenderedPageBreak/>
        <w:t>Krasner, S W, Weinberg, H S, Richardson, S D, Pastor, S J, Chinn, R, Sclimenti, M J, Onstad, G D, Thruston Jr, A D, 2006b. Occurrence of a New Generation of Disinfection Byproducts. Environ. Sci. Technol. 40:7175-7185.</w:t>
      </w:r>
      <w:bookmarkEnd w:id="19"/>
    </w:p>
    <w:p w14:paraId="754CA9F8" w14:textId="77777777" w:rsidR="00250ADE" w:rsidRPr="00A94A39" w:rsidRDefault="00250ADE" w:rsidP="00250ADE">
      <w:pPr>
        <w:pStyle w:val="EndNoteBibliography"/>
        <w:spacing w:after="240"/>
        <w:rPr>
          <w:noProof/>
        </w:rPr>
      </w:pPr>
      <w:bookmarkStart w:id="20" w:name="_ENREF_18"/>
      <w:r w:rsidRPr="00A94A39">
        <w:rPr>
          <w:noProof/>
        </w:rPr>
        <w:t>Kristiana, I, Joll, C, Heitz, A, 2012. Analysis of halonitriles in drinking water using solid-phase microextraction and gas chromatography-mass spectrometry. J. Chromatogr. A 1225:45-54.</w:t>
      </w:r>
      <w:bookmarkEnd w:id="20"/>
    </w:p>
    <w:p w14:paraId="107C30AB" w14:textId="77777777" w:rsidR="00250ADE" w:rsidRPr="00A94A39" w:rsidRDefault="00250ADE" w:rsidP="00250ADE">
      <w:pPr>
        <w:pStyle w:val="EndNoteBibliography"/>
        <w:spacing w:after="240"/>
        <w:rPr>
          <w:noProof/>
        </w:rPr>
      </w:pPr>
      <w:bookmarkStart w:id="21" w:name="_ENREF_19"/>
      <w:r w:rsidRPr="00A94A39">
        <w:rPr>
          <w:noProof/>
        </w:rPr>
        <w:t>Kristiana, I, Lethorn, A, Joll, C, Heitz, A, 2014. To add or not to add: The use of quenching agents for the analysis of disinfection by-products in water samples. Water Res. 59:90-98.</w:t>
      </w:r>
      <w:bookmarkEnd w:id="21"/>
    </w:p>
    <w:p w14:paraId="6BC5BA39" w14:textId="77777777" w:rsidR="00250ADE" w:rsidRPr="00A94A39" w:rsidRDefault="00250ADE" w:rsidP="00250ADE">
      <w:pPr>
        <w:pStyle w:val="EndNoteBibliography"/>
        <w:spacing w:after="240"/>
        <w:rPr>
          <w:noProof/>
        </w:rPr>
      </w:pPr>
      <w:bookmarkStart w:id="22" w:name="_ENREF_20"/>
      <w:r w:rsidRPr="00A94A39">
        <w:rPr>
          <w:noProof/>
        </w:rPr>
        <w:t>Lee, W-N, Huang, C-H, Zhu, G, 2018. Analysis of 40 conventional and emerging disinfection by-products in fresh-cut produce wash water by modified EPA methods. Food Chem. 256:319-326.</w:t>
      </w:r>
      <w:bookmarkEnd w:id="22"/>
    </w:p>
    <w:p w14:paraId="4C245997" w14:textId="77777777" w:rsidR="00250ADE" w:rsidRPr="00A94A39" w:rsidRDefault="00250ADE" w:rsidP="00250ADE">
      <w:pPr>
        <w:pStyle w:val="EndNoteBibliography"/>
        <w:spacing w:after="240"/>
        <w:rPr>
          <w:noProof/>
        </w:rPr>
      </w:pPr>
      <w:bookmarkStart w:id="23" w:name="_ENREF_21"/>
      <w:r w:rsidRPr="00A94A39">
        <w:rPr>
          <w:noProof/>
        </w:rPr>
        <w:t>Luo, Q, Chen, X, Wei, Z, Xu, X, Wang, D, Wang, Z, 2014. Simultaneous and high-throughput analysis of iodo-trihalomethanes, haloacetonitriles, and halonitromethanes in drinking water using solid-phase microextraction/gas chromatography-mass spectrometry: an optimization of sample preparation. J. Chromatogr. A 1365:45-53.</w:t>
      </w:r>
      <w:bookmarkEnd w:id="23"/>
    </w:p>
    <w:p w14:paraId="185109A2" w14:textId="77777777" w:rsidR="00250ADE" w:rsidRPr="00A94A39" w:rsidRDefault="00250ADE" w:rsidP="00250ADE">
      <w:pPr>
        <w:pStyle w:val="EndNoteBibliography"/>
        <w:spacing w:after="240"/>
        <w:rPr>
          <w:noProof/>
          <w:lang w:val="es-ES"/>
        </w:rPr>
      </w:pPr>
      <w:bookmarkStart w:id="24" w:name="_ENREF_22"/>
      <w:r w:rsidRPr="00A94A39">
        <w:rPr>
          <w:noProof/>
        </w:rPr>
        <w:t xml:space="preserve">Nikolaou, A D, Lekkas, T D, Golfinopoulos, S K, Kostopoulou, M N, 2002. Application of different analytical methods for determination of volatile chlorination by-products in drinking water. </w:t>
      </w:r>
      <w:r w:rsidRPr="00A94A39">
        <w:rPr>
          <w:noProof/>
          <w:lang w:val="es-ES"/>
        </w:rPr>
        <w:t>Talanta 56:717-726.</w:t>
      </w:r>
      <w:bookmarkEnd w:id="24"/>
    </w:p>
    <w:p w14:paraId="5727F4DE" w14:textId="77777777" w:rsidR="00250ADE" w:rsidRPr="00A94A39" w:rsidRDefault="00250ADE" w:rsidP="00250ADE">
      <w:pPr>
        <w:pStyle w:val="EndNoteBibliography"/>
        <w:spacing w:after="240"/>
        <w:rPr>
          <w:noProof/>
          <w:lang w:val="es-ES"/>
        </w:rPr>
      </w:pPr>
      <w:bookmarkStart w:id="25" w:name="_ENREF_23"/>
      <w:r w:rsidRPr="00A94A39">
        <w:rPr>
          <w:noProof/>
          <w:lang w:val="es-ES"/>
        </w:rPr>
        <w:t xml:space="preserve">Ortega-Hernandez, A, Acayaba, R, Verwold, C, Montagner, C C, Kimura, S Y, 2021. </w:t>
      </w:r>
      <w:r w:rsidRPr="00A94A39">
        <w:rPr>
          <w:noProof/>
        </w:rPr>
        <w:t xml:space="preserve">Emerging investigator series: emerging disinfection by-product quantification method for wastewater reuse: trace level assessment using tandem mass spectrometry. </w:t>
      </w:r>
      <w:r w:rsidRPr="00A94A39">
        <w:rPr>
          <w:noProof/>
          <w:lang w:val="es-ES"/>
        </w:rPr>
        <w:t>Environ. Sci.-Wat. Res.:285-297.</w:t>
      </w:r>
      <w:bookmarkEnd w:id="25"/>
    </w:p>
    <w:p w14:paraId="7DA6E392" w14:textId="77777777" w:rsidR="00250ADE" w:rsidRPr="00A94A39" w:rsidRDefault="00250ADE" w:rsidP="00250ADE">
      <w:pPr>
        <w:pStyle w:val="EndNoteBibliography"/>
        <w:spacing w:after="240"/>
        <w:rPr>
          <w:noProof/>
          <w:lang w:val="es-ES"/>
        </w:rPr>
      </w:pPr>
      <w:bookmarkStart w:id="26" w:name="_ENREF_24"/>
      <w:r w:rsidRPr="00A94A39">
        <w:rPr>
          <w:noProof/>
          <w:lang w:val="es-ES"/>
        </w:rPr>
        <w:lastRenderedPageBreak/>
        <w:t xml:space="preserve">Pérez Pavón, J L, Herrero Martín, S, García Pinto, C, Moreno Cordero, B, 2008. </w:t>
      </w:r>
      <w:r w:rsidRPr="00A94A39">
        <w:rPr>
          <w:noProof/>
        </w:rPr>
        <w:t xml:space="preserve">Determination of trihalomethanes in water samples: A review. Anal. Chim. </w:t>
      </w:r>
      <w:r w:rsidRPr="00A94A39">
        <w:rPr>
          <w:noProof/>
          <w:lang w:val="es-ES"/>
        </w:rPr>
        <w:t>Acta 629:6-23.</w:t>
      </w:r>
      <w:bookmarkEnd w:id="26"/>
    </w:p>
    <w:p w14:paraId="7B448E19" w14:textId="77777777" w:rsidR="00250ADE" w:rsidRPr="00A94A39" w:rsidRDefault="00250ADE" w:rsidP="00250ADE">
      <w:pPr>
        <w:pStyle w:val="EndNoteBibliography"/>
        <w:spacing w:after="240"/>
        <w:rPr>
          <w:noProof/>
          <w:lang w:val="es-ES"/>
        </w:rPr>
      </w:pPr>
      <w:bookmarkStart w:id="27" w:name="_ENREF_25"/>
      <w:r w:rsidRPr="00A94A39">
        <w:rPr>
          <w:noProof/>
          <w:lang w:val="es-ES"/>
        </w:rPr>
        <w:t xml:space="preserve">Planas, C, Palacios, O, Ventura, F, Rosa Boleda, M, Martin, J, Caixach, J, 2019. </w:t>
      </w:r>
      <w:r w:rsidRPr="00A94A39">
        <w:rPr>
          <w:noProof/>
        </w:rPr>
        <w:t xml:space="preserve">Simultaneous analysis of 11 haloacetic acids by direct injection-liquid chromatography-electrospray ionization-triple quadrupole tandem mass spectrometry and high resolution mass spectrometry: occurrence and evolution in chlorine-treated water. </w:t>
      </w:r>
      <w:r w:rsidRPr="00A94A39">
        <w:rPr>
          <w:noProof/>
          <w:lang w:val="es-ES"/>
        </w:rPr>
        <w:t>Anal. Bioanal. Chem. 411:3905-3917.</w:t>
      </w:r>
      <w:bookmarkEnd w:id="27"/>
    </w:p>
    <w:p w14:paraId="421C2079" w14:textId="77777777" w:rsidR="00250ADE" w:rsidRPr="00A94A39" w:rsidRDefault="00250ADE" w:rsidP="00250ADE">
      <w:pPr>
        <w:pStyle w:val="EndNoteBibliography"/>
        <w:spacing w:after="240"/>
        <w:rPr>
          <w:noProof/>
        </w:rPr>
      </w:pPr>
      <w:bookmarkStart w:id="28" w:name="_ENREF_26"/>
      <w:r w:rsidRPr="00A94A39">
        <w:rPr>
          <w:noProof/>
          <w:lang w:val="es-ES"/>
        </w:rPr>
        <w:t xml:space="preserve">Postigo, C, Emiliano, P, Barceló, D, Valero, F, 2018. </w:t>
      </w:r>
      <w:r w:rsidRPr="00A94A39">
        <w:rPr>
          <w:noProof/>
        </w:rPr>
        <w:t>Chemical characterization and relative toxicity assessment of disinfection byproduct mixtures in a large drinking water supply network. J. Hazard.Mater. 359:166-173.</w:t>
      </w:r>
      <w:bookmarkEnd w:id="28"/>
    </w:p>
    <w:p w14:paraId="48FF110A" w14:textId="77777777" w:rsidR="00250ADE" w:rsidRPr="00A94A39" w:rsidRDefault="00250ADE" w:rsidP="00250ADE">
      <w:pPr>
        <w:pStyle w:val="EndNoteBibliography"/>
        <w:spacing w:after="240"/>
        <w:rPr>
          <w:noProof/>
        </w:rPr>
      </w:pPr>
      <w:bookmarkStart w:id="29" w:name="_ENREF_27"/>
      <w:r w:rsidRPr="00A94A39">
        <w:rPr>
          <w:noProof/>
        </w:rPr>
        <w:t>Postigo, C, Emiliano, P, Valero, F, 2020. High-throughput and reliable determination of 13 haloacetic acids and dalapon in water and evaluation of control strategies. Environ. Sci.-Wat. Res. 6:2499-2509.</w:t>
      </w:r>
      <w:bookmarkEnd w:id="29"/>
    </w:p>
    <w:p w14:paraId="4CA9D2E7" w14:textId="77777777" w:rsidR="00250ADE" w:rsidRPr="00A94A39" w:rsidRDefault="00250ADE" w:rsidP="00250ADE">
      <w:pPr>
        <w:pStyle w:val="EndNoteBibliography"/>
        <w:spacing w:after="240"/>
        <w:rPr>
          <w:noProof/>
        </w:rPr>
      </w:pPr>
      <w:bookmarkStart w:id="30" w:name="_ENREF_28"/>
      <w:r w:rsidRPr="00A94A39">
        <w:rPr>
          <w:noProof/>
        </w:rPr>
        <w:t>Richardson, S D, 2011. Disinfection By-Products: Formation and Occurrence of Drinking Water, in: Nriagu J O (Ed.), The Encyclopedia of Environmental Health. Elsevier: Burlington, pp. 110-136.</w:t>
      </w:r>
      <w:bookmarkEnd w:id="30"/>
    </w:p>
    <w:p w14:paraId="4663A1CC" w14:textId="77777777" w:rsidR="00250ADE" w:rsidRPr="00A94A39" w:rsidRDefault="00250ADE" w:rsidP="00250ADE">
      <w:pPr>
        <w:pStyle w:val="EndNoteBibliography"/>
        <w:spacing w:after="240"/>
        <w:rPr>
          <w:noProof/>
        </w:rPr>
      </w:pPr>
      <w:bookmarkStart w:id="31" w:name="_ENREF_29"/>
      <w:r w:rsidRPr="00A94A39">
        <w:rPr>
          <w:noProof/>
        </w:rPr>
        <w:t>Richardson, S D, Kimura, S Y, 2016. Water Analysis: Emerging Contaminants and Current Issues. Anal. Chem. 88:546-582.</w:t>
      </w:r>
      <w:bookmarkEnd w:id="31"/>
    </w:p>
    <w:p w14:paraId="5A350360" w14:textId="77777777" w:rsidR="00250ADE" w:rsidRPr="00A94A39" w:rsidRDefault="00250ADE" w:rsidP="00250ADE">
      <w:pPr>
        <w:pStyle w:val="EndNoteBibliography"/>
        <w:spacing w:after="240"/>
        <w:rPr>
          <w:noProof/>
        </w:rPr>
      </w:pPr>
      <w:bookmarkStart w:id="32" w:name="_ENREF_30"/>
      <w:r w:rsidRPr="00A94A39">
        <w:rPr>
          <w:noProof/>
        </w:rPr>
        <w:t>Richardson, S D, Kimura, S Y, 2020. Water Analysis: Emerging Contaminants and Current Issues. Anal. Chem. 92:473-505.</w:t>
      </w:r>
      <w:bookmarkEnd w:id="32"/>
    </w:p>
    <w:p w14:paraId="6D283D4F" w14:textId="77777777" w:rsidR="00250ADE" w:rsidRPr="00A94A39" w:rsidRDefault="00250ADE" w:rsidP="00250ADE">
      <w:pPr>
        <w:pStyle w:val="EndNoteBibliography"/>
        <w:spacing w:after="240"/>
        <w:rPr>
          <w:noProof/>
        </w:rPr>
      </w:pPr>
      <w:bookmarkStart w:id="33" w:name="_ENREF_31"/>
      <w:r w:rsidRPr="00A94A39">
        <w:rPr>
          <w:noProof/>
        </w:rPr>
        <w:lastRenderedPageBreak/>
        <w:t>Richardson, S D, Plewa, M J, 2020. To regulate or not to regulate? What to do with more toxic disinfection by-products? J. Environ. Chem. Eng. 8:103939.</w:t>
      </w:r>
      <w:bookmarkEnd w:id="33"/>
    </w:p>
    <w:p w14:paraId="355564EF" w14:textId="77777777" w:rsidR="00250ADE" w:rsidRPr="00A94A39" w:rsidRDefault="00250ADE" w:rsidP="00250ADE">
      <w:pPr>
        <w:pStyle w:val="EndNoteBibliography"/>
        <w:spacing w:after="240"/>
        <w:rPr>
          <w:noProof/>
        </w:rPr>
      </w:pPr>
      <w:bookmarkStart w:id="34" w:name="_ENREF_32"/>
      <w:r w:rsidRPr="00A94A39">
        <w:rPr>
          <w:noProof/>
        </w:rPr>
        <w:t>Richardson, S D, Postigo, C, 2016. Chapter 11 - Discovery of New Emerging DBPs by High-Resolution Mass Spectrometry, in: Pérez S, Eichhorn P, Barceló D (Eds.), Comprehensive Analytical Chemistry. Elsevier, pp. 335-356.</w:t>
      </w:r>
      <w:bookmarkEnd w:id="34"/>
    </w:p>
    <w:p w14:paraId="3937F0BA" w14:textId="77777777" w:rsidR="00250ADE" w:rsidRPr="00A94A39" w:rsidRDefault="00250ADE" w:rsidP="00250ADE">
      <w:pPr>
        <w:pStyle w:val="EndNoteBibliography"/>
        <w:spacing w:after="240"/>
        <w:rPr>
          <w:noProof/>
        </w:rPr>
      </w:pPr>
      <w:bookmarkStart w:id="35" w:name="_ENREF_33"/>
      <w:r w:rsidRPr="00A94A39">
        <w:rPr>
          <w:noProof/>
        </w:rPr>
        <w:t>Richardson, S D, Ternes, T A, 2011. Water Analysis: Emerging Contaminants and Current Issues. Anal. Chem. 83:4614-4648.</w:t>
      </w:r>
      <w:bookmarkEnd w:id="35"/>
    </w:p>
    <w:p w14:paraId="4B6C0631" w14:textId="77777777" w:rsidR="00250ADE" w:rsidRPr="00A94A39" w:rsidRDefault="00250ADE" w:rsidP="00250ADE">
      <w:pPr>
        <w:pStyle w:val="EndNoteBibliography"/>
        <w:spacing w:after="240"/>
        <w:rPr>
          <w:noProof/>
        </w:rPr>
      </w:pPr>
      <w:bookmarkStart w:id="36" w:name="_ENREF_34"/>
      <w:r w:rsidRPr="00A94A39">
        <w:rPr>
          <w:noProof/>
        </w:rPr>
        <w:t>Richardson, S D, Ternes, T A, 2014. Water Analysis: Emerging Contaminants and Current Issues. Anal. Chem. 86:2813-2848.</w:t>
      </w:r>
      <w:bookmarkEnd w:id="36"/>
    </w:p>
    <w:p w14:paraId="60CF6178" w14:textId="77777777" w:rsidR="00250ADE" w:rsidRPr="00A94A39" w:rsidRDefault="00250ADE" w:rsidP="00250ADE">
      <w:pPr>
        <w:pStyle w:val="EndNoteBibliography"/>
        <w:spacing w:after="240"/>
        <w:rPr>
          <w:noProof/>
        </w:rPr>
      </w:pPr>
      <w:bookmarkStart w:id="37" w:name="_ENREF_35"/>
      <w:r w:rsidRPr="00A94A39">
        <w:rPr>
          <w:noProof/>
        </w:rPr>
        <w:t>Richardson, S D, Ternes, T A, 2018. Water Analysis: Emerging Contaminants and Current Issues. Anal. Chem. 90:398-428.</w:t>
      </w:r>
      <w:bookmarkEnd w:id="37"/>
    </w:p>
    <w:p w14:paraId="712F52A2" w14:textId="77777777" w:rsidR="00250ADE" w:rsidRPr="00A94A39" w:rsidRDefault="00250ADE" w:rsidP="00250ADE">
      <w:pPr>
        <w:pStyle w:val="EndNoteBibliography"/>
        <w:spacing w:after="240"/>
        <w:rPr>
          <w:noProof/>
        </w:rPr>
      </w:pPr>
      <w:bookmarkStart w:id="38" w:name="_ENREF_36"/>
      <w:r w:rsidRPr="00A94A39">
        <w:rPr>
          <w:noProof/>
        </w:rPr>
        <w:t>Richardson, S D, Ternes, T A, 2022. Water Analysis: Emerging Contaminants and Current Issues. Anal. Chem. 94:382-416.</w:t>
      </w:r>
      <w:bookmarkEnd w:id="38"/>
    </w:p>
    <w:p w14:paraId="60FBC9B9" w14:textId="77777777" w:rsidR="00250ADE" w:rsidRPr="00A94A39" w:rsidRDefault="00250ADE" w:rsidP="00250ADE">
      <w:pPr>
        <w:pStyle w:val="EndNoteBibliography"/>
        <w:spacing w:after="240"/>
        <w:rPr>
          <w:noProof/>
        </w:rPr>
      </w:pPr>
      <w:bookmarkStart w:id="39" w:name="_ENREF_37"/>
      <w:r w:rsidRPr="00A94A39">
        <w:rPr>
          <w:noProof/>
        </w:rPr>
        <w:t>Roumiguières, A, Kinani, A, Bouchonnet, S, Kinani, S, 2018. Development and validation of a multiclass method for the determination of organohalogen disinfectant by-products in water samples using solid phase extraction and gas chromatography-tandem mass spectrometry. J. Chromatogr. A 1579:89-98.</w:t>
      </w:r>
      <w:bookmarkEnd w:id="39"/>
    </w:p>
    <w:p w14:paraId="362A100E" w14:textId="185465E3" w:rsidR="00250ADE" w:rsidRPr="00A94A39" w:rsidRDefault="00250ADE" w:rsidP="00250ADE">
      <w:pPr>
        <w:pStyle w:val="EndNoteBibliography"/>
        <w:spacing w:after="240"/>
        <w:rPr>
          <w:noProof/>
        </w:rPr>
      </w:pPr>
      <w:bookmarkStart w:id="40" w:name="_ENREF_38"/>
      <w:r w:rsidRPr="00A94A39">
        <w:rPr>
          <w:noProof/>
        </w:rPr>
        <w:t xml:space="preserve">Scifinder, Chemical Abstract Service, pKa values Calculated using Advanced Chemistry Development (ACD/Labs) Software V11.02 (© 1994-2022 ACD/Labs), Columbus, OH, </w:t>
      </w:r>
      <w:hyperlink r:id="rId10" w:history="1">
        <w:r w:rsidRPr="00A94A39">
          <w:rPr>
            <w:rStyle w:val="Hyperlink"/>
            <w:noProof/>
          </w:rPr>
          <w:t>https://scifinder.cas.org</w:t>
        </w:r>
      </w:hyperlink>
      <w:r w:rsidRPr="00A94A39">
        <w:rPr>
          <w:noProof/>
        </w:rPr>
        <w:t xml:space="preserve"> </w:t>
      </w:r>
      <w:bookmarkEnd w:id="40"/>
    </w:p>
    <w:p w14:paraId="2C9D3885" w14:textId="77777777" w:rsidR="00250ADE" w:rsidRPr="00A94A39" w:rsidRDefault="00250ADE" w:rsidP="00250ADE">
      <w:pPr>
        <w:pStyle w:val="EndNoteBibliography"/>
        <w:spacing w:after="240"/>
        <w:rPr>
          <w:noProof/>
        </w:rPr>
      </w:pPr>
      <w:bookmarkStart w:id="41" w:name="_ENREF_39"/>
      <w:r w:rsidRPr="00A94A39">
        <w:rPr>
          <w:noProof/>
        </w:rPr>
        <w:lastRenderedPageBreak/>
        <w:t>Summers, R S, Hooper, S M, Shukairy, H M, Solarik, G, Owen, D, 1996. Assessing DBP yield: uniform formation conditions. Journal - AWWA 88:80-93.</w:t>
      </w:r>
      <w:bookmarkEnd w:id="41"/>
    </w:p>
    <w:p w14:paraId="33E466F6" w14:textId="34D1FE84" w:rsidR="00250ADE" w:rsidRPr="00A94A39" w:rsidRDefault="00250ADE" w:rsidP="00250ADE">
      <w:pPr>
        <w:pStyle w:val="EndNoteBibliography"/>
        <w:spacing w:after="240"/>
        <w:rPr>
          <w:noProof/>
        </w:rPr>
      </w:pPr>
      <w:bookmarkStart w:id="42" w:name="_ENREF_40"/>
      <w:r w:rsidRPr="00A94A39">
        <w:rPr>
          <w:noProof/>
        </w:rPr>
        <w:t xml:space="preserve">USEPA, 1995a. Method 524.2 Measurement of purgeable organic compounds in water by capillary column gas chromatography-mass spectrometry, Revision 4.1. Retrieved from </w:t>
      </w:r>
      <w:hyperlink r:id="rId11" w:history="1">
        <w:r w:rsidRPr="00A94A39">
          <w:rPr>
            <w:rStyle w:val="Hyperlink"/>
            <w:noProof/>
          </w:rPr>
          <w:t>https://bit.ly/3m9xxHF</w:t>
        </w:r>
      </w:hyperlink>
      <w:r w:rsidRPr="00A94A39">
        <w:rPr>
          <w:noProof/>
        </w:rPr>
        <w:t>, Cincinnati, OH.</w:t>
      </w:r>
      <w:bookmarkEnd w:id="42"/>
    </w:p>
    <w:p w14:paraId="704554DD" w14:textId="77777777" w:rsidR="00250ADE" w:rsidRPr="00A94A39" w:rsidRDefault="00250ADE" w:rsidP="00250ADE">
      <w:pPr>
        <w:pStyle w:val="EndNoteBibliography"/>
        <w:spacing w:after="240"/>
        <w:rPr>
          <w:noProof/>
        </w:rPr>
      </w:pPr>
      <w:bookmarkStart w:id="43" w:name="_ENREF_41"/>
      <w:r w:rsidRPr="00A94A39">
        <w:rPr>
          <w:noProof/>
        </w:rPr>
        <w:t>USEPA, 1995b. Method 551.1: Determination of Chlorination Disinfection Byproducts, Chlorinated Solvents, and Halogenated Pesticides/Herbicides in Drinking Water by Liquid-Liquid Extraction and Gas Chromatography With Electron-Capture Detection, Revision 1.0., Cincinnati, OH.</w:t>
      </w:r>
      <w:bookmarkEnd w:id="43"/>
    </w:p>
    <w:p w14:paraId="65EE96C7" w14:textId="6F98EDB6" w:rsidR="00250ADE" w:rsidRPr="00A94A39" w:rsidRDefault="00250ADE" w:rsidP="00250ADE">
      <w:pPr>
        <w:pStyle w:val="EndNoteBibliography"/>
        <w:spacing w:after="240"/>
        <w:rPr>
          <w:noProof/>
        </w:rPr>
      </w:pPr>
      <w:bookmarkStart w:id="44" w:name="_ENREF_42"/>
      <w:r w:rsidRPr="00A94A39">
        <w:rPr>
          <w:noProof/>
        </w:rPr>
        <w:t xml:space="preserve">USEPA, 1995c. Method 552.2 Determination of haloacetic acids and dalapon in drinking water by liquid-liquid extraction, derivatization and gas chromatography with electron capture detector, Revision 1.0. Retrieved from </w:t>
      </w:r>
      <w:hyperlink r:id="rId12" w:history="1">
        <w:r w:rsidRPr="00A94A39">
          <w:rPr>
            <w:rStyle w:val="Hyperlink"/>
            <w:noProof/>
          </w:rPr>
          <w:t>https://bit.ly/3sODyMJ</w:t>
        </w:r>
      </w:hyperlink>
      <w:r w:rsidRPr="00A94A39">
        <w:rPr>
          <w:noProof/>
        </w:rPr>
        <w:t>, Cincinnati, OH.</w:t>
      </w:r>
      <w:bookmarkEnd w:id="44"/>
    </w:p>
    <w:p w14:paraId="0BA84717" w14:textId="77777777" w:rsidR="00250ADE" w:rsidRPr="00A94A39" w:rsidRDefault="00250ADE" w:rsidP="00250ADE">
      <w:pPr>
        <w:pStyle w:val="EndNoteBibliography"/>
        <w:spacing w:after="240"/>
        <w:rPr>
          <w:noProof/>
        </w:rPr>
      </w:pPr>
      <w:bookmarkStart w:id="45" w:name="_ENREF_43"/>
      <w:r w:rsidRPr="00A94A39">
        <w:rPr>
          <w:noProof/>
        </w:rPr>
        <w:t>USEPA, 2009. Method 557, Version 1.0. Determination of Haloacetic Acids, Bromate,and Dalapon in Drinking Water by Ion Chromatography Electrospray Ionization Tandem Mass Spectrometry, Cincinnati, OH.</w:t>
      </w:r>
      <w:bookmarkEnd w:id="45"/>
    </w:p>
    <w:p w14:paraId="6592CB76" w14:textId="77777777" w:rsidR="00250ADE" w:rsidRPr="00A94A39" w:rsidRDefault="00250ADE" w:rsidP="00250ADE">
      <w:pPr>
        <w:pStyle w:val="EndNoteBibliography"/>
        <w:spacing w:after="240"/>
        <w:rPr>
          <w:noProof/>
        </w:rPr>
      </w:pPr>
      <w:bookmarkStart w:id="46" w:name="_ENREF_44"/>
      <w:r w:rsidRPr="00A94A39">
        <w:rPr>
          <w:noProof/>
        </w:rPr>
        <w:t>Verwold, C, Ortega-Hernandez, A, Murakami, J, Patterson-Fortin, L, Boutros, J, Smith, R, Kimura, S Y, 2021. New iodine-based electrochemical advanced oxidation system for water disinfection: Are disinfection by-products a concern? Water Res. 201:117340.</w:t>
      </w:r>
      <w:bookmarkEnd w:id="46"/>
    </w:p>
    <w:p w14:paraId="521415AC" w14:textId="77777777" w:rsidR="00250ADE" w:rsidRPr="00A94A39" w:rsidRDefault="00250ADE" w:rsidP="00250ADE">
      <w:pPr>
        <w:pStyle w:val="EndNoteBibliography"/>
        <w:spacing w:after="240"/>
        <w:rPr>
          <w:noProof/>
        </w:rPr>
      </w:pPr>
      <w:bookmarkStart w:id="47" w:name="_ENREF_45"/>
      <w:r w:rsidRPr="00A94A39">
        <w:rPr>
          <w:noProof/>
        </w:rPr>
        <w:t>Wawryk, N J P, Craven, C B, Blackstock, L K J, Li, X F, 2021. New methods for identification of disinfection byproducts of toxicological relevance: Progress and future directions. J Environ Sci (China) 99:151-159.</w:t>
      </w:r>
      <w:bookmarkEnd w:id="47"/>
    </w:p>
    <w:p w14:paraId="4557AE5A" w14:textId="77777777" w:rsidR="00250ADE" w:rsidRPr="00A94A39" w:rsidRDefault="00250ADE" w:rsidP="00250ADE">
      <w:pPr>
        <w:pStyle w:val="EndNoteBibliography"/>
        <w:spacing w:after="240"/>
        <w:rPr>
          <w:noProof/>
        </w:rPr>
      </w:pPr>
      <w:bookmarkStart w:id="48" w:name="_ENREF_46"/>
      <w:r w:rsidRPr="00A94A39">
        <w:rPr>
          <w:noProof/>
        </w:rPr>
        <w:lastRenderedPageBreak/>
        <w:t>Wei, X, Yang, M T, Zhu, Q Y, Wagner, E D, Plewa, M J, 2020. Comparative Quantitative Toxicology and QSAR Modeling of the Haloacetonitriles: Forcing Agents of Water Disinfection Byproduct Toxicity. Environ. Sci. Technol. 54:8909-8918.</w:t>
      </w:r>
      <w:bookmarkEnd w:id="48"/>
    </w:p>
    <w:p w14:paraId="28EF85F5" w14:textId="77777777" w:rsidR="00250ADE" w:rsidRPr="00A94A39" w:rsidRDefault="00250ADE" w:rsidP="00250ADE">
      <w:pPr>
        <w:pStyle w:val="EndNoteBibliography"/>
        <w:spacing w:after="240"/>
        <w:rPr>
          <w:noProof/>
        </w:rPr>
      </w:pPr>
      <w:bookmarkStart w:id="49" w:name="_ENREF_47"/>
      <w:r w:rsidRPr="00A94A39">
        <w:rPr>
          <w:noProof/>
        </w:rPr>
        <w:t>Weinberg, H S, Krasner, S W, Richardson, S D, Thruston, A D J, 2002. The Occurrence of Disinfection By-Products (DBPs) of Health Concern in Drinking Water: Results of a Nationwide DBP Occurrence Study. EPA National Exposure Research Laboratory, Athens, GA, EPA/600/R-02/068.</w:t>
      </w:r>
      <w:bookmarkEnd w:id="49"/>
    </w:p>
    <w:p w14:paraId="08C6D010" w14:textId="77777777" w:rsidR="00250ADE" w:rsidRPr="00A94A39" w:rsidRDefault="00250ADE" w:rsidP="00250ADE">
      <w:pPr>
        <w:pStyle w:val="EndNoteBibliography"/>
        <w:spacing w:after="240"/>
        <w:rPr>
          <w:noProof/>
        </w:rPr>
      </w:pPr>
      <w:bookmarkStart w:id="50" w:name="_ENREF_48"/>
      <w:r w:rsidRPr="00A94A39">
        <w:rPr>
          <w:noProof/>
        </w:rPr>
        <w:t>Wells, G, Prest, H, Russ IV, C W, 2011. Signal, Noise, and Detection Limits in Mass Spectrometry. Agilent.</w:t>
      </w:r>
      <w:bookmarkEnd w:id="50"/>
    </w:p>
    <w:p w14:paraId="3FD9726A" w14:textId="77777777" w:rsidR="00250ADE" w:rsidRPr="00A94A39" w:rsidRDefault="00250ADE" w:rsidP="00250ADE">
      <w:pPr>
        <w:pStyle w:val="EndNoteBibliography"/>
        <w:spacing w:after="240"/>
        <w:rPr>
          <w:noProof/>
        </w:rPr>
      </w:pPr>
      <w:bookmarkStart w:id="51" w:name="_ENREF_49"/>
      <w:r w:rsidRPr="00A94A39">
        <w:rPr>
          <w:noProof/>
        </w:rPr>
        <w:t>Wu, S, Anumol, T, Gandhi, J, Snyder, S A, 2017. Analysis of haloacetic acids, bromate, and dalapon in natural waters by ion chromatography-tandem mass spectrometry. J. Chromatogr. A 1487:100-107.</w:t>
      </w:r>
      <w:bookmarkEnd w:id="51"/>
    </w:p>
    <w:p w14:paraId="6F5FECA2" w14:textId="77777777" w:rsidR="00250ADE" w:rsidRPr="00A94A39" w:rsidRDefault="00250ADE" w:rsidP="00250ADE">
      <w:pPr>
        <w:pStyle w:val="EndNoteBibliography"/>
        <w:spacing w:after="240"/>
        <w:rPr>
          <w:noProof/>
        </w:rPr>
      </w:pPr>
      <w:bookmarkStart w:id="52" w:name="_ENREF_50"/>
      <w:r w:rsidRPr="00A94A39">
        <w:rPr>
          <w:noProof/>
        </w:rPr>
        <w:t>Xie, Y, 2001. Analyzing Haloacetic Acids Using Gas Chromatography/Mass Spectrometry. Water Res. 35:1599-1602.</w:t>
      </w:r>
      <w:bookmarkEnd w:id="52"/>
    </w:p>
    <w:p w14:paraId="224AF287" w14:textId="77777777" w:rsidR="00250ADE" w:rsidRPr="00A94A39" w:rsidRDefault="00250ADE" w:rsidP="00250ADE">
      <w:pPr>
        <w:pStyle w:val="EndNoteBibliography"/>
        <w:spacing w:after="240"/>
        <w:rPr>
          <w:noProof/>
        </w:rPr>
      </w:pPr>
      <w:bookmarkStart w:id="53" w:name="_ENREF_51"/>
      <w:r w:rsidRPr="00A94A39">
        <w:rPr>
          <w:noProof/>
        </w:rPr>
        <w:t>Yu, Y, Reckhow, D A, 2015. Kinetic Analysis of Haloacetonitrile Stability in Drinking Waters. Environ. Sci. Technol. 49:11028-11036.</w:t>
      </w:r>
      <w:bookmarkEnd w:id="53"/>
    </w:p>
    <w:p w14:paraId="5E6642E6" w14:textId="77777777" w:rsidR="00250ADE" w:rsidRPr="00A94A39" w:rsidRDefault="00250ADE" w:rsidP="00250ADE">
      <w:pPr>
        <w:pStyle w:val="EndNoteBibliography"/>
        <w:rPr>
          <w:noProof/>
        </w:rPr>
      </w:pPr>
      <w:bookmarkStart w:id="54" w:name="_ENREF_52"/>
      <w:r w:rsidRPr="00A94A39">
        <w:rPr>
          <w:noProof/>
        </w:rPr>
        <w:t>Zhou, R, Xu, Z, Zhu, J, Liu, W, Meng, Y, Zhu, P, Zhou, W, Huang, C, Ding, X, 2020. Determination of 10 Haloacetamides in drinking water by gas chromatography with automated solid phase extraction. J. Chromatogr. B 1150:122191.</w:t>
      </w:r>
      <w:bookmarkEnd w:id="54"/>
    </w:p>
    <w:p w14:paraId="1A2DE812" w14:textId="2B545C50" w:rsidR="002B72EE" w:rsidRPr="00A94A39" w:rsidRDefault="00BE04B3" w:rsidP="000F77B5">
      <w:pPr>
        <w:spacing w:line="480" w:lineRule="auto"/>
        <w:ind w:left="720" w:hanging="720"/>
        <w:jc w:val="both"/>
        <w:rPr>
          <w:rFonts w:ascii="Times New Roman" w:hAnsi="Times New Roman" w:cs="Times New Roman"/>
          <w:sz w:val="24"/>
          <w:szCs w:val="24"/>
        </w:rPr>
      </w:pPr>
      <w:r w:rsidRPr="00A94A39">
        <w:rPr>
          <w:rFonts w:ascii="Times New Roman" w:hAnsi="Times New Roman" w:cs="Times New Roman"/>
          <w:sz w:val="24"/>
          <w:szCs w:val="24"/>
        </w:rPr>
        <w:fldChar w:fldCharType="end"/>
      </w:r>
    </w:p>
    <w:p w14:paraId="4D494D34" w14:textId="77777777" w:rsidR="00532A84" w:rsidRPr="00A94A39" w:rsidRDefault="00532A84" w:rsidP="000F77B5">
      <w:pPr>
        <w:spacing w:line="480" w:lineRule="auto"/>
        <w:ind w:left="720" w:hanging="720"/>
        <w:jc w:val="both"/>
        <w:rPr>
          <w:rFonts w:ascii="Times New Roman" w:hAnsi="Times New Roman" w:cs="Times New Roman"/>
          <w:sz w:val="24"/>
          <w:szCs w:val="24"/>
        </w:rPr>
      </w:pPr>
    </w:p>
    <w:p w14:paraId="5E4DF56C" w14:textId="77777777" w:rsidR="003C392A" w:rsidRPr="00A94A39" w:rsidRDefault="003C392A" w:rsidP="000F77B5">
      <w:pPr>
        <w:spacing w:line="480" w:lineRule="auto"/>
        <w:ind w:left="720" w:hanging="720"/>
        <w:jc w:val="both"/>
        <w:rPr>
          <w:rFonts w:ascii="Times New Roman" w:hAnsi="Times New Roman" w:cs="Times New Roman"/>
          <w:b/>
          <w:bCs/>
          <w:sz w:val="24"/>
          <w:szCs w:val="24"/>
        </w:rPr>
      </w:pPr>
    </w:p>
    <w:p w14:paraId="2853F667" w14:textId="77777777" w:rsidR="003C392A" w:rsidRPr="00A94A39" w:rsidRDefault="003C392A" w:rsidP="000F77B5">
      <w:pPr>
        <w:spacing w:line="480" w:lineRule="auto"/>
        <w:ind w:left="720" w:hanging="720"/>
        <w:jc w:val="both"/>
        <w:rPr>
          <w:rFonts w:ascii="Times New Roman" w:hAnsi="Times New Roman" w:cs="Times New Roman"/>
          <w:b/>
          <w:bCs/>
          <w:sz w:val="24"/>
          <w:szCs w:val="24"/>
        </w:rPr>
      </w:pPr>
    </w:p>
    <w:p w14:paraId="1967FEC3" w14:textId="77777777" w:rsidR="003C392A" w:rsidRPr="00A94A39" w:rsidRDefault="003C392A" w:rsidP="000F77B5">
      <w:pPr>
        <w:spacing w:line="480" w:lineRule="auto"/>
        <w:ind w:left="720" w:hanging="720"/>
        <w:jc w:val="both"/>
        <w:rPr>
          <w:rFonts w:ascii="Times New Roman" w:hAnsi="Times New Roman" w:cs="Times New Roman"/>
          <w:b/>
          <w:bCs/>
          <w:sz w:val="24"/>
          <w:szCs w:val="24"/>
        </w:rPr>
        <w:sectPr w:rsidR="003C392A" w:rsidRPr="00A94A39" w:rsidSect="005B49FD">
          <w:headerReference w:type="default" r:id="rId13"/>
          <w:footerReference w:type="default" r:id="rId14"/>
          <w:pgSz w:w="12240" w:h="15840"/>
          <w:pgMar w:top="1440" w:right="1440" w:bottom="1440" w:left="1440" w:header="720" w:footer="720" w:gutter="0"/>
          <w:lnNumType w:countBy="1" w:restart="continuous"/>
          <w:cols w:space="720"/>
          <w:titlePg/>
          <w:docGrid w:linePitch="360"/>
        </w:sectPr>
      </w:pPr>
    </w:p>
    <w:p w14:paraId="316F7B2E" w14:textId="4E529350" w:rsidR="00532A84" w:rsidRPr="00A94A39" w:rsidRDefault="00532A84" w:rsidP="000F77B5">
      <w:pPr>
        <w:spacing w:line="480" w:lineRule="auto"/>
        <w:ind w:left="720" w:hanging="720"/>
        <w:jc w:val="both"/>
        <w:rPr>
          <w:rFonts w:ascii="Times New Roman" w:hAnsi="Times New Roman" w:cs="Times New Roman"/>
          <w:b/>
          <w:bCs/>
          <w:sz w:val="24"/>
          <w:szCs w:val="24"/>
        </w:rPr>
      </w:pPr>
      <w:r w:rsidRPr="00A94A39">
        <w:rPr>
          <w:rFonts w:ascii="Times New Roman" w:hAnsi="Times New Roman" w:cs="Times New Roman"/>
          <w:b/>
          <w:bCs/>
          <w:sz w:val="24"/>
          <w:szCs w:val="24"/>
        </w:rPr>
        <w:lastRenderedPageBreak/>
        <w:t>Tables and Figures</w:t>
      </w:r>
    </w:p>
    <w:p w14:paraId="75ABC931" w14:textId="23C33393" w:rsidR="00D27244" w:rsidRPr="00A94A39" w:rsidRDefault="00D27244" w:rsidP="00AC751E">
      <w:pPr>
        <w:spacing w:line="480" w:lineRule="auto"/>
        <w:rPr>
          <w:rFonts w:ascii="Times New Roman" w:hAnsi="Times New Roman" w:cs="Times New Roman"/>
          <w:bCs/>
          <w:sz w:val="24"/>
          <w:szCs w:val="24"/>
        </w:rPr>
      </w:pPr>
      <w:r w:rsidRPr="00A94A39">
        <w:rPr>
          <w:rFonts w:ascii="Times New Roman" w:hAnsi="Times New Roman" w:cs="Times New Roman"/>
          <w:b/>
          <w:sz w:val="24"/>
          <w:szCs w:val="24"/>
        </w:rPr>
        <w:t xml:space="preserve">Table </w:t>
      </w:r>
      <w:r w:rsidR="00A4586E" w:rsidRPr="00A94A39">
        <w:rPr>
          <w:rFonts w:ascii="Times New Roman" w:hAnsi="Times New Roman" w:cs="Times New Roman"/>
          <w:b/>
          <w:sz w:val="24"/>
          <w:szCs w:val="24"/>
        </w:rPr>
        <w:t>1</w:t>
      </w:r>
      <w:r w:rsidRPr="00A94A39">
        <w:rPr>
          <w:rFonts w:ascii="Times New Roman" w:hAnsi="Times New Roman" w:cs="Times New Roman"/>
          <w:b/>
          <w:sz w:val="24"/>
          <w:szCs w:val="24"/>
        </w:rPr>
        <w:t xml:space="preserve">: </w:t>
      </w:r>
      <w:r w:rsidRPr="00A94A39">
        <w:rPr>
          <w:rFonts w:ascii="Times New Roman" w:hAnsi="Times New Roman" w:cs="Times New Roman"/>
          <w:bCs/>
          <w:sz w:val="24"/>
          <w:szCs w:val="24"/>
        </w:rPr>
        <w:t xml:space="preserve">Summary of 22 DBPs and internal standard analyzed by the purge and trap GC-MS method including retention time, quantification ion, calibration linearity, limit of linearity and </w:t>
      </w:r>
      <w:r w:rsidR="00271563" w:rsidRPr="00A94A39">
        <w:rPr>
          <w:rFonts w:ascii="Times New Roman" w:hAnsi="Times New Roman" w:cs="Times New Roman"/>
          <w:bCs/>
          <w:sz w:val="24"/>
          <w:szCs w:val="24"/>
        </w:rPr>
        <w:t xml:space="preserve">limit of quantification. </w:t>
      </w:r>
    </w:p>
    <w:tbl>
      <w:tblPr>
        <w:tblStyle w:val="TableGrid"/>
        <w:tblW w:w="9350" w:type="dxa"/>
        <w:jc w:val="center"/>
        <w:tblLook w:val="04A0" w:firstRow="1" w:lastRow="0" w:firstColumn="1" w:lastColumn="0" w:noHBand="0" w:noVBand="1"/>
      </w:tblPr>
      <w:tblGrid>
        <w:gridCol w:w="777"/>
        <w:gridCol w:w="2736"/>
        <w:gridCol w:w="1231"/>
        <w:gridCol w:w="1041"/>
        <w:gridCol w:w="939"/>
        <w:gridCol w:w="889"/>
        <w:gridCol w:w="861"/>
        <w:gridCol w:w="876"/>
      </w:tblGrid>
      <w:tr w:rsidR="006E7245" w:rsidRPr="00A94A39" w14:paraId="065BD42B" w14:textId="77777777" w:rsidTr="006E7245">
        <w:trPr>
          <w:jc w:val="center"/>
        </w:trPr>
        <w:tc>
          <w:tcPr>
            <w:tcW w:w="777" w:type="dxa"/>
            <w:vAlign w:val="center"/>
          </w:tcPr>
          <w:p w14:paraId="5A5241E1" w14:textId="77777777" w:rsidR="00D27244" w:rsidRPr="00A94A39" w:rsidRDefault="00D27244" w:rsidP="00D71275">
            <w:pPr>
              <w:jc w:val="center"/>
              <w:rPr>
                <w:rFonts w:ascii="Times New Roman" w:hAnsi="Times New Roman" w:cs="Times New Roman"/>
                <w:b/>
                <w:sz w:val="24"/>
                <w:szCs w:val="24"/>
              </w:rPr>
            </w:pPr>
            <w:r w:rsidRPr="00A94A39">
              <w:rPr>
                <w:rFonts w:ascii="Times New Roman" w:hAnsi="Times New Roman" w:cs="Times New Roman"/>
                <w:b/>
                <w:sz w:val="24"/>
                <w:szCs w:val="24"/>
              </w:rPr>
              <w:t>DBP Class</w:t>
            </w:r>
          </w:p>
        </w:tc>
        <w:tc>
          <w:tcPr>
            <w:tcW w:w="2736" w:type="dxa"/>
            <w:vAlign w:val="center"/>
          </w:tcPr>
          <w:p w14:paraId="20B62FEE" w14:textId="77777777" w:rsidR="00D27244" w:rsidRPr="00A94A39" w:rsidRDefault="00D27244" w:rsidP="00D71275">
            <w:pPr>
              <w:rPr>
                <w:rFonts w:ascii="Times New Roman" w:hAnsi="Times New Roman" w:cs="Times New Roman"/>
                <w:b/>
                <w:sz w:val="24"/>
                <w:szCs w:val="24"/>
              </w:rPr>
            </w:pPr>
            <w:r w:rsidRPr="00A94A39">
              <w:rPr>
                <w:rFonts w:ascii="Times New Roman" w:hAnsi="Times New Roman" w:cs="Times New Roman"/>
                <w:b/>
                <w:sz w:val="24"/>
                <w:szCs w:val="24"/>
              </w:rPr>
              <w:t>DBP</w:t>
            </w:r>
          </w:p>
        </w:tc>
        <w:tc>
          <w:tcPr>
            <w:tcW w:w="1231" w:type="dxa"/>
            <w:vAlign w:val="center"/>
          </w:tcPr>
          <w:p w14:paraId="0859731D" w14:textId="77777777" w:rsidR="00D27244" w:rsidRPr="00A94A39" w:rsidRDefault="00D27244" w:rsidP="00D71275">
            <w:pPr>
              <w:jc w:val="center"/>
              <w:rPr>
                <w:rFonts w:ascii="Times New Roman" w:hAnsi="Times New Roman" w:cs="Times New Roman"/>
                <w:b/>
                <w:sz w:val="24"/>
                <w:szCs w:val="24"/>
              </w:rPr>
            </w:pPr>
            <w:r w:rsidRPr="00A94A39">
              <w:rPr>
                <w:rFonts w:ascii="Times New Roman" w:hAnsi="Times New Roman" w:cs="Times New Roman"/>
                <w:b/>
                <w:sz w:val="24"/>
                <w:szCs w:val="24"/>
              </w:rPr>
              <w:t>Abb.</w:t>
            </w:r>
          </w:p>
        </w:tc>
        <w:tc>
          <w:tcPr>
            <w:tcW w:w="1041" w:type="dxa"/>
            <w:vAlign w:val="center"/>
          </w:tcPr>
          <w:p w14:paraId="6AA1D51B" w14:textId="77777777" w:rsidR="00D27244" w:rsidRPr="00A94A39" w:rsidRDefault="00D27244" w:rsidP="00D71275">
            <w:pPr>
              <w:jc w:val="center"/>
              <w:rPr>
                <w:rFonts w:ascii="Times New Roman" w:hAnsi="Times New Roman" w:cs="Times New Roman"/>
                <w:b/>
                <w:sz w:val="24"/>
                <w:szCs w:val="24"/>
              </w:rPr>
            </w:pPr>
            <w:r w:rsidRPr="00A94A39">
              <w:rPr>
                <w:rFonts w:ascii="Times New Roman" w:hAnsi="Times New Roman" w:cs="Times New Roman"/>
                <w:b/>
                <w:sz w:val="24"/>
                <w:szCs w:val="24"/>
              </w:rPr>
              <w:t>t</w:t>
            </w:r>
            <w:r w:rsidRPr="00A94A39">
              <w:rPr>
                <w:rFonts w:ascii="Times New Roman" w:hAnsi="Times New Roman" w:cs="Times New Roman"/>
                <w:b/>
                <w:sz w:val="24"/>
                <w:szCs w:val="24"/>
                <w:vertAlign w:val="subscript"/>
              </w:rPr>
              <w:t>r</w:t>
            </w:r>
            <w:r w:rsidRPr="00A94A39">
              <w:rPr>
                <w:rFonts w:ascii="Times New Roman" w:hAnsi="Times New Roman" w:cs="Times New Roman"/>
                <w:b/>
                <w:sz w:val="24"/>
                <w:szCs w:val="24"/>
              </w:rPr>
              <w:t xml:space="preserve"> (min)</w:t>
            </w:r>
          </w:p>
        </w:tc>
        <w:tc>
          <w:tcPr>
            <w:tcW w:w="939" w:type="dxa"/>
            <w:vAlign w:val="center"/>
          </w:tcPr>
          <w:p w14:paraId="5D796824" w14:textId="77777777" w:rsidR="00D27244" w:rsidRPr="00A94A39" w:rsidRDefault="00D27244" w:rsidP="00D71275">
            <w:pPr>
              <w:jc w:val="center"/>
              <w:rPr>
                <w:rFonts w:ascii="Times New Roman" w:hAnsi="Times New Roman" w:cs="Times New Roman"/>
                <w:b/>
                <w:sz w:val="24"/>
                <w:szCs w:val="24"/>
              </w:rPr>
            </w:pPr>
            <w:r w:rsidRPr="00A94A39">
              <w:rPr>
                <w:rFonts w:ascii="Times New Roman" w:hAnsi="Times New Roman" w:cs="Times New Roman"/>
                <w:b/>
                <w:sz w:val="24"/>
                <w:szCs w:val="24"/>
              </w:rPr>
              <w:t>Quant (m/z)</w:t>
            </w:r>
          </w:p>
        </w:tc>
        <w:tc>
          <w:tcPr>
            <w:tcW w:w="889" w:type="dxa"/>
            <w:vAlign w:val="center"/>
          </w:tcPr>
          <w:p w14:paraId="159D062C" w14:textId="77777777" w:rsidR="00D27244" w:rsidRPr="00A94A39" w:rsidRDefault="00D27244" w:rsidP="00D71275">
            <w:pPr>
              <w:jc w:val="center"/>
              <w:rPr>
                <w:rFonts w:ascii="Times New Roman" w:hAnsi="Times New Roman" w:cs="Times New Roman"/>
                <w:b/>
                <w:sz w:val="24"/>
                <w:szCs w:val="24"/>
              </w:rPr>
            </w:pPr>
            <w:r w:rsidRPr="00A94A39">
              <w:rPr>
                <w:rFonts w:ascii="Times New Roman" w:hAnsi="Times New Roman" w:cs="Times New Roman"/>
                <w:b/>
                <w:sz w:val="24"/>
                <w:szCs w:val="24"/>
              </w:rPr>
              <w:t>Cal. R</w:t>
            </w:r>
            <w:r w:rsidRPr="00A94A39">
              <w:rPr>
                <w:rFonts w:ascii="Times New Roman" w:hAnsi="Times New Roman" w:cs="Times New Roman"/>
                <w:b/>
                <w:sz w:val="24"/>
                <w:szCs w:val="24"/>
                <w:vertAlign w:val="superscript"/>
              </w:rPr>
              <w:t>2</w:t>
            </w:r>
          </w:p>
        </w:tc>
        <w:tc>
          <w:tcPr>
            <w:tcW w:w="861" w:type="dxa"/>
            <w:vAlign w:val="center"/>
          </w:tcPr>
          <w:p w14:paraId="44027856" w14:textId="77777777" w:rsidR="00D27244" w:rsidRPr="00A94A39" w:rsidRDefault="00D27244" w:rsidP="00D71275">
            <w:pPr>
              <w:jc w:val="center"/>
              <w:rPr>
                <w:rFonts w:ascii="Times New Roman" w:hAnsi="Times New Roman" w:cs="Times New Roman"/>
                <w:b/>
                <w:sz w:val="24"/>
                <w:szCs w:val="24"/>
              </w:rPr>
            </w:pPr>
            <w:r w:rsidRPr="00A94A39">
              <w:rPr>
                <w:rFonts w:ascii="Times New Roman" w:hAnsi="Times New Roman" w:cs="Times New Roman"/>
                <w:b/>
                <w:sz w:val="24"/>
                <w:szCs w:val="24"/>
              </w:rPr>
              <w:t>LOL (µg/L)</w:t>
            </w:r>
          </w:p>
        </w:tc>
        <w:tc>
          <w:tcPr>
            <w:tcW w:w="876" w:type="dxa"/>
            <w:vAlign w:val="center"/>
          </w:tcPr>
          <w:p w14:paraId="2DCF577B" w14:textId="51AD7F5C" w:rsidR="00D27244" w:rsidRPr="00A94A39" w:rsidRDefault="00EC7B75" w:rsidP="00D71275">
            <w:pPr>
              <w:jc w:val="center"/>
              <w:rPr>
                <w:rFonts w:ascii="Times New Roman" w:hAnsi="Times New Roman" w:cs="Times New Roman"/>
                <w:b/>
                <w:sz w:val="24"/>
                <w:szCs w:val="24"/>
              </w:rPr>
            </w:pPr>
            <w:r w:rsidRPr="00A94A39">
              <w:rPr>
                <w:rFonts w:ascii="Times New Roman" w:hAnsi="Times New Roman" w:cs="Times New Roman"/>
                <w:b/>
                <w:sz w:val="24"/>
                <w:szCs w:val="24"/>
              </w:rPr>
              <w:t>LOQ</w:t>
            </w:r>
            <w:r w:rsidR="00D27244" w:rsidRPr="00A94A39">
              <w:rPr>
                <w:rFonts w:ascii="Times New Roman" w:hAnsi="Times New Roman" w:cs="Times New Roman"/>
                <w:b/>
                <w:sz w:val="24"/>
                <w:szCs w:val="24"/>
              </w:rPr>
              <w:t xml:space="preserve"> (µg/L)</w:t>
            </w:r>
          </w:p>
        </w:tc>
      </w:tr>
      <w:tr w:rsidR="006E7245" w:rsidRPr="00A94A39" w14:paraId="4C21C22A" w14:textId="77777777" w:rsidTr="006E7245">
        <w:trPr>
          <w:jc w:val="center"/>
        </w:trPr>
        <w:tc>
          <w:tcPr>
            <w:tcW w:w="777" w:type="dxa"/>
            <w:vMerge w:val="restart"/>
            <w:vAlign w:val="center"/>
          </w:tcPr>
          <w:p w14:paraId="0BE717DE" w14:textId="77777777" w:rsidR="00D27244" w:rsidRPr="00A94A39" w:rsidRDefault="00D27244" w:rsidP="00D71275">
            <w:pPr>
              <w:jc w:val="center"/>
              <w:rPr>
                <w:sz w:val="24"/>
                <w:szCs w:val="24"/>
              </w:rPr>
            </w:pPr>
            <w:r w:rsidRPr="00A94A39">
              <w:rPr>
                <w:sz w:val="24"/>
                <w:szCs w:val="24"/>
              </w:rPr>
              <w:t>THM</w:t>
            </w:r>
          </w:p>
        </w:tc>
        <w:tc>
          <w:tcPr>
            <w:tcW w:w="2736" w:type="dxa"/>
          </w:tcPr>
          <w:p w14:paraId="3B8B5380" w14:textId="77777777" w:rsidR="00D27244" w:rsidRPr="00A94A39" w:rsidRDefault="00D27244" w:rsidP="00D71275">
            <w:pPr>
              <w:jc w:val="both"/>
              <w:rPr>
                <w:rFonts w:ascii="Times New Roman" w:hAnsi="Times New Roman" w:cs="Times New Roman"/>
                <w:bCs/>
                <w:sz w:val="24"/>
                <w:szCs w:val="24"/>
              </w:rPr>
            </w:pPr>
            <w:r w:rsidRPr="00A94A39">
              <w:rPr>
                <w:sz w:val="24"/>
                <w:szCs w:val="24"/>
              </w:rPr>
              <w:t>Trichloromethane</w:t>
            </w:r>
          </w:p>
        </w:tc>
        <w:tc>
          <w:tcPr>
            <w:tcW w:w="1231" w:type="dxa"/>
            <w:vAlign w:val="center"/>
          </w:tcPr>
          <w:p w14:paraId="6B0F23A6"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TCM</w:t>
            </w:r>
          </w:p>
        </w:tc>
        <w:tc>
          <w:tcPr>
            <w:tcW w:w="1041" w:type="dxa"/>
            <w:vAlign w:val="center"/>
          </w:tcPr>
          <w:p w14:paraId="3ED78274"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2.610</w:t>
            </w:r>
          </w:p>
        </w:tc>
        <w:tc>
          <w:tcPr>
            <w:tcW w:w="939" w:type="dxa"/>
            <w:vAlign w:val="center"/>
          </w:tcPr>
          <w:p w14:paraId="6CB46C63"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83.0</w:t>
            </w:r>
          </w:p>
        </w:tc>
        <w:tc>
          <w:tcPr>
            <w:tcW w:w="889" w:type="dxa"/>
            <w:vAlign w:val="center"/>
          </w:tcPr>
          <w:p w14:paraId="60AF0068"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0.993</w:t>
            </w:r>
          </w:p>
        </w:tc>
        <w:tc>
          <w:tcPr>
            <w:tcW w:w="861" w:type="dxa"/>
            <w:vAlign w:val="center"/>
          </w:tcPr>
          <w:p w14:paraId="34AF8C18"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300</w:t>
            </w:r>
          </w:p>
        </w:tc>
        <w:tc>
          <w:tcPr>
            <w:tcW w:w="876" w:type="dxa"/>
            <w:vAlign w:val="center"/>
          </w:tcPr>
          <w:p w14:paraId="4D9E474A"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0.0198</w:t>
            </w:r>
          </w:p>
        </w:tc>
      </w:tr>
      <w:tr w:rsidR="006E7245" w:rsidRPr="00A94A39" w14:paraId="7C4E531A" w14:textId="77777777" w:rsidTr="006E7245">
        <w:trPr>
          <w:jc w:val="center"/>
        </w:trPr>
        <w:tc>
          <w:tcPr>
            <w:tcW w:w="777" w:type="dxa"/>
            <w:vMerge/>
            <w:vAlign w:val="center"/>
          </w:tcPr>
          <w:p w14:paraId="4622AEC2" w14:textId="77777777" w:rsidR="00D27244" w:rsidRPr="00A94A39" w:rsidRDefault="00D27244" w:rsidP="00D71275">
            <w:pPr>
              <w:jc w:val="center"/>
              <w:rPr>
                <w:sz w:val="24"/>
                <w:szCs w:val="24"/>
              </w:rPr>
            </w:pPr>
          </w:p>
        </w:tc>
        <w:tc>
          <w:tcPr>
            <w:tcW w:w="2736" w:type="dxa"/>
          </w:tcPr>
          <w:p w14:paraId="3B9718BA" w14:textId="77777777" w:rsidR="00D27244" w:rsidRPr="00A94A39" w:rsidRDefault="00D27244" w:rsidP="00D71275">
            <w:pPr>
              <w:jc w:val="both"/>
              <w:rPr>
                <w:sz w:val="24"/>
                <w:szCs w:val="24"/>
              </w:rPr>
            </w:pPr>
            <w:proofErr w:type="spellStart"/>
            <w:r w:rsidRPr="00A94A39">
              <w:rPr>
                <w:sz w:val="24"/>
                <w:szCs w:val="24"/>
              </w:rPr>
              <w:t>Dichlorobromomethane</w:t>
            </w:r>
            <w:proofErr w:type="spellEnd"/>
          </w:p>
        </w:tc>
        <w:tc>
          <w:tcPr>
            <w:tcW w:w="1231" w:type="dxa"/>
            <w:vAlign w:val="center"/>
          </w:tcPr>
          <w:p w14:paraId="2E9C5FA7"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DCBM</w:t>
            </w:r>
          </w:p>
        </w:tc>
        <w:tc>
          <w:tcPr>
            <w:tcW w:w="1041" w:type="dxa"/>
            <w:vAlign w:val="center"/>
          </w:tcPr>
          <w:p w14:paraId="400E5978"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3.988</w:t>
            </w:r>
          </w:p>
        </w:tc>
        <w:tc>
          <w:tcPr>
            <w:tcW w:w="939" w:type="dxa"/>
            <w:vAlign w:val="center"/>
          </w:tcPr>
          <w:p w14:paraId="018B153B"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82.9</w:t>
            </w:r>
          </w:p>
        </w:tc>
        <w:tc>
          <w:tcPr>
            <w:tcW w:w="889" w:type="dxa"/>
            <w:vAlign w:val="center"/>
          </w:tcPr>
          <w:p w14:paraId="4FBA3A98"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0.991</w:t>
            </w:r>
          </w:p>
        </w:tc>
        <w:tc>
          <w:tcPr>
            <w:tcW w:w="861" w:type="dxa"/>
            <w:vAlign w:val="center"/>
          </w:tcPr>
          <w:p w14:paraId="3666C1F8"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300</w:t>
            </w:r>
          </w:p>
        </w:tc>
        <w:tc>
          <w:tcPr>
            <w:tcW w:w="876" w:type="dxa"/>
            <w:vAlign w:val="center"/>
          </w:tcPr>
          <w:p w14:paraId="1F2C29DA"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0.0790</w:t>
            </w:r>
          </w:p>
        </w:tc>
      </w:tr>
      <w:tr w:rsidR="006E7245" w:rsidRPr="00A94A39" w14:paraId="28C609AC" w14:textId="77777777" w:rsidTr="006E7245">
        <w:trPr>
          <w:jc w:val="center"/>
        </w:trPr>
        <w:tc>
          <w:tcPr>
            <w:tcW w:w="777" w:type="dxa"/>
            <w:vMerge/>
            <w:vAlign w:val="center"/>
          </w:tcPr>
          <w:p w14:paraId="63D71483" w14:textId="77777777" w:rsidR="00D27244" w:rsidRPr="00A94A39" w:rsidRDefault="00D27244" w:rsidP="00D71275">
            <w:pPr>
              <w:jc w:val="center"/>
              <w:rPr>
                <w:sz w:val="24"/>
                <w:szCs w:val="24"/>
              </w:rPr>
            </w:pPr>
          </w:p>
        </w:tc>
        <w:tc>
          <w:tcPr>
            <w:tcW w:w="2736" w:type="dxa"/>
          </w:tcPr>
          <w:p w14:paraId="4D3AE066" w14:textId="77777777" w:rsidR="00D27244" w:rsidRPr="00A94A39" w:rsidRDefault="00D27244" w:rsidP="00D71275">
            <w:pPr>
              <w:jc w:val="both"/>
              <w:rPr>
                <w:rFonts w:ascii="Times New Roman" w:hAnsi="Times New Roman" w:cs="Times New Roman"/>
                <w:bCs/>
                <w:sz w:val="24"/>
                <w:szCs w:val="24"/>
              </w:rPr>
            </w:pPr>
            <w:r w:rsidRPr="00A94A39">
              <w:rPr>
                <w:sz w:val="24"/>
                <w:szCs w:val="24"/>
              </w:rPr>
              <w:t>Dibromochloromethane</w:t>
            </w:r>
          </w:p>
        </w:tc>
        <w:tc>
          <w:tcPr>
            <w:tcW w:w="1231" w:type="dxa"/>
            <w:vAlign w:val="center"/>
          </w:tcPr>
          <w:p w14:paraId="66BF77BA"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DBCM</w:t>
            </w:r>
          </w:p>
        </w:tc>
        <w:tc>
          <w:tcPr>
            <w:tcW w:w="1041" w:type="dxa"/>
            <w:vAlign w:val="center"/>
          </w:tcPr>
          <w:p w14:paraId="5A611022"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5.947</w:t>
            </w:r>
          </w:p>
        </w:tc>
        <w:tc>
          <w:tcPr>
            <w:tcW w:w="939" w:type="dxa"/>
            <w:vAlign w:val="center"/>
          </w:tcPr>
          <w:p w14:paraId="58B4C1F7"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128.9</w:t>
            </w:r>
          </w:p>
        </w:tc>
        <w:tc>
          <w:tcPr>
            <w:tcW w:w="889" w:type="dxa"/>
            <w:vAlign w:val="center"/>
          </w:tcPr>
          <w:p w14:paraId="298203DD"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0.997</w:t>
            </w:r>
          </w:p>
        </w:tc>
        <w:tc>
          <w:tcPr>
            <w:tcW w:w="861" w:type="dxa"/>
            <w:vAlign w:val="center"/>
          </w:tcPr>
          <w:p w14:paraId="7BDAF4AC"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300</w:t>
            </w:r>
          </w:p>
        </w:tc>
        <w:tc>
          <w:tcPr>
            <w:tcW w:w="876" w:type="dxa"/>
            <w:vAlign w:val="center"/>
          </w:tcPr>
          <w:p w14:paraId="19E95DF4"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0.0389</w:t>
            </w:r>
          </w:p>
        </w:tc>
      </w:tr>
      <w:tr w:rsidR="006E7245" w:rsidRPr="00A94A39" w14:paraId="5BD4F607" w14:textId="77777777" w:rsidTr="006E7245">
        <w:trPr>
          <w:jc w:val="center"/>
        </w:trPr>
        <w:tc>
          <w:tcPr>
            <w:tcW w:w="777" w:type="dxa"/>
            <w:vMerge/>
            <w:vAlign w:val="center"/>
          </w:tcPr>
          <w:p w14:paraId="506DCF85" w14:textId="77777777" w:rsidR="00D27244" w:rsidRPr="00A94A39" w:rsidRDefault="00D27244" w:rsidP="00D71275">
            <w:pPr>
              <w:jc w:val="center"/>
              <w:rPr>
                <w:sz w:val="24"/>
                <w:szCs w:val="24"/>
              </w:rPr>
            </w:pPr>
          </w:p>
        </w:tc>
        <w:tc>
          <w:tcPr>
            <w:tcW w:w="2736" w:type="dxa"/>
          </w:tcPr>
          <w:p w14:paraId="1FBEF876" w14:textId="77777777" w:rsidR="00D27244" w:rsidRPr="00A94A39" w:rsidRDefault="00D27244" w:rsidP="00D71275">
            <w:pPr>
              <w:jc w:val="both"/>
              <w:rPr>
                <w:sz w:val="24"/>
                <w:szCs w:val="24"/>
              </w:rPr>
            </w:pPr>
            <w:r w:rsidRPr="00A94A39">
              <w:rPr>
                <w:sz w:val="24"/>
                <w:szCs w:val="24"/>
              </w:rPr>
              <w:t>Tribromomethane</w:t>
            </w:r>
          </w:p>
        </w:tc>
        <w:tc>
          <w:tcPr>
            <w:tcW w:w="1231" w:type="dxa"/>
            <w:vAlign w:val="center"/>
          </w:tcPr>
          <w:p w14:paraId="7C4E83DB"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TBM</w:t>
            </w:r>
          </w:p>
        </w:tc>
        <w:tc>
          <w:tcPr>
            <w:tcW w:w="1041" w:type="dxa"/>
            <w:vAlign w:val="center"/>
          </w:tcPr>
          <w:p w14:paraId="6B256337"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7.606</w:t>
            </w:r>
          </w:p>
        </w:tc>
        <w:tc>
          <w:tcPr>
            <w:tcW w:w="939" w:type="dxa"/>
            <w:vAlign w:val="center"/>
          </w:tcPr>
          <w:p w14:paraId="145C1C29"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172.8</w:t>
            </w:r>
          </w:p>
        </w:tc>
        <w:tc>
          <w:tcPr>
            <w:tcW w:w="889" w:type="dxa"/>
            <w:vAlign w:val="center"/>
          </w:tcPr>
          <w:p w14:paraId="2CB10904"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0.997</w:t>
            </w:r>
          </w:p>
        </w:tc>
        <w:tc>
          <w:tcPr>
            <w:tcW w:w="861" w:type="dxa"/>
            <w:vAlign w:val="center"/>
          </w:tcPr>
          <w:p w14:paraId="1EB3BA2B"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500</w:t>
            </w:r>
          </w:p>
        </w:tc>
        <w:tc>
          <w:tcPr>
            <w:tcW w:w="876" w:type="dxa"/>
            <w:vAlign w:val="center"/>
          </w:tcPr>
          <w:p w14:paraId="6FF9C3AF"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0.0402</w:t>
            </w:r>
          </w:p>
        </w:tc>
      </w:tr>
      <w:tr w:rsidR="006E7245" w:rsidRPr="00A94A39" w14:paraId="4BC2027B" w14:textId="77777777" w:rsidTr="006E7245">
        <w:trPr>
          <w:jc w:val="center"/>
        </w:trPr>
        <w:tc>
          <w:tcPr>
            <w:tcW w:w="777" w:type="dxa"/>
            <w:vMerge w:val="restart"/>
            <w:vAlign w:val="center"/>
          </w:tcPr>
          <w:p w14:paraId="13EF4249" w14:textId="77777777" w:rsidR="00D27244" w:rsidRPr="00A94A39" w:rsidRDefault="00D27244" w:rsidP="00D71275">
            <w:pPr>
              <w:jc w:val="center"/>
              <w:rPr>
                <w:sz w:val="24"/>
                <w:szCs w:val="24"/>
              </w:rPr>
            </w:pPr>
            <w:r w:rsidRPr="00A94A39">
              <w:rPr>
                <w:sz w:val="24"/>
                <w:szCs w:val="24"/>
              </w:rPr>
              <w:t>I-THM</w:t>
            </w:r>
          </w:p>
        </w:tc>
        <w:tc>
          <w:tcPr>
            <w:tcW w:w="2736" w:type="dxa"/>
          </w:tcPr>
          <w:p w14:paraId="5CCEB8E5" w14:textId="77777777" w:rsidR="00D27244" w:rsidRPr="00A94A39" w:rsidRDefault="00D27244" w:rsidP="00D71275">
            <w:pPr>
              <w:jc w:val="both"/>
              <w:rPr>
                <w:sz w:val="24"/>
                <w:szCs w:val="24"/>
              </w:rPr>
            </w:pPr>
            <w:proofErr w:type="spellStart"/>
            <w:r w:rsidRPr="00A94A39">
              <w:rPr>
                <w:sz w:val="24"/>
                <w:szCs w:val="24"/>
              </w:rPr>
              <w:t>Dichloroiodomethane</w:t>
            </w:r>
            <w:proofErr w:type="spellEnd"/>
          </w:p>
        </w:tc>
        <w:tc>
          <w:tcPr>
            <w:tcW w:w="1231" w:type="dxa"/>
            <w:vAlign w:val="center"/>
          </w:tcPr>
          <w:p w14:paraId="019802E2"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DCIM</w:t>
            </w:r>
          </w:p>
        </w:tc>
        <w:tc>
          <w:tcPr>
            <w:tcW w:w="1041" w:type="dxa"/>
            <w:vAlign w:val="center"/>
          </w:tcPr>
          <w:p w14:paraId="3FB35BD6"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6.520</w:t>
            </w:r>
          </w:p>
        </w:tc>
        <w:tc>
          <w:tcPr>
            <w:tcW w:w="939" w:type="dxa"/>
            <w:vAlign w:val="center"/>
          </w:tcPr>
          <w:p w14:paraId="5ED70260"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82.9</w:t>
            </w:r>
          </w:p>
        </w:tc>
        <w:tc>
          <w:tcPr>
            <w:tcW w:w="889" w:type="dxa"/>
            <w:vAlign w:val="center"/>
          </w:tcPr>
          <w:p w14:paraId="7982F5D0"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0.997</w:t>
            </w:r>
          </w:p>
        </w:tc>
        <w:tc>
          <w:tcPr>
            <w:tcW w:w="861" w:type="dxa"/>
            <w:vAlign w:val="center"/>
          </w:tcPr>
          <w:p w14:paraId="301D1DB5"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500</w:t>
            </w:r>
          </w:p>
        </w:tc>
        <w:tc>
          <w:tcPr>
            <w:tcW w:w="876" w:type="dxa"/>
            <w:vAlign w:val="center"/>
          </w:tcPr>
          <w:p w14:paraId="68096704"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0.0514</w:t>
            </w:r>
          </w:p>
        </w:tc>
      </w:tr>
      <w:tr w:rsidR="006E7245" w:rsidRPr="00A94A39" w14:paraId="6B3C811F" w14:textId="77777777" w:rsidTr="006E7245">
        <w:trPr>
          <w:jc w:val="center"/>
        </w:trPr>
        <w:tc>
          <w:tcPr>
            <w:tcW w:w="777" w:type="dxa"/>
            <w:vMerge/>
            <w:vAlign w:val="center"/>
          </w:tcPr>
          <w:p w14:paraId="6CE61673" w14:textId="77777777" w:rsidR="00D27244" w:rsidRPr="00A94A39" w:rsidRDefault="00D27244" w:rsidP="00D71275">
            <w:pPr>
              <w:jc w:val="center"/>
              <w:rPr>
                <w:sz w:val="24"/>
                <w:szCs w:val="24"/>
              </w:rPr>
            </w:pPr>
          </w:p>
        </w:tc>
        <w:tc>
          <w:tcPr>
            <w:tcW w:w="2736" w:type="dxa"/>
          </w:tcPr>
          <w:p w14:paraId="51F83DF3" w14:textId="77777777" w:rsidR="00D27244" w:rsidRPr="00A94A39" w:rsidRDefault="00D27244" w:rsidP="00D71275">
            <w:pPr>
              <w:jc w:val="both"/>
              <w:rPr>
                <w:sz w:val="24"/>
                <w:szCs w:val="24"/>
              </w:rPr>
            </w:pPr>
            <w:proofErr w:type="spellStart"/>
            <w:r w:rsidRPr="00A94A39">
              <w:rPr>
                <w:sz w:val="24"/>
                <w:szCs w:val="24"/>
              </w:rPr>
              <w:t>Bromochloroiodomethane</w:t>
            </w:r>
            <w:proofErr w:type="spellEnd"/>
          </w:p>
        </w:tc>
        <w:tc>
          <w:tcPr>
            <w:tcW w:w="1231" w:type="dxa"/>
            <w:vAlign w:val="center"/>
          </w:tcPr>
          <w:p w14:paraId="3B6D7D00"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BCIM</w:t>
            </w:r>
          </w:p>
        </w:tc>
        <w:tc>
          <w:tcPr>
            <w:tcW w:w="1041" w:type="dxa"/>
            <w:vAlign w:val="center"/>
          </w:tcPr>
          <w:p w14:paraId="72614E27"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8.043</w:t>
            </w:r>
          </w:p>
        </w:tc>
        <w:tc>
          <w:tcPr>
            <w:tcW w:w="939" w:type="dxa"/>
            <w:vAlign w:val="center"/>
          </w:tcPr>
          <w:p w14:paraId="1A001040"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126.9</w:t>
            </w:r>
          </w:p>
        </w:tc>
        <w:tc>
          <w:tcPr>
            <w:tcW w:w="889" w:type="dxa"/>
            <w:vAlign w:val="center"/>
          </w:tcPr>
          <w:p w14:paraId="0F7C3840"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0.997</w:t>
            </w:r>
          </w:p>
        </w:tc>
        <w:tc>
          <w:tcPr>
            <w:tcW w:w="861" w:type="dxa"/>
            <w:vAlign w:val="center"/>
          </w:tcPr>
          <w:p w14:paraId="2B86B04A"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500</w:t>
            </w:r>
          </w:p>
        </w:tc>
        <w:tc>
          <w:tcPr>
            <w:tcW w:w="876" w:type="dxa"/>
            <w:vAlign w:val="center"/>
          </w:tcPr>
          <w:p w14:paraId="6925D3D5"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0.0545</w:t>
            </w:r>
          </w:p>
        </w:tc>
      </w:tr>
      <w:tr w:rsidR="006E7245" w:rsidRPr="00A94A39" w14:paraId="12E3F1A9" w14:textId="77777777" w:rsidTr="006E7245">
        <w:trPr>
          <w:jc w:val="center"/>
        </w:trPr>
        <w:tc>
          <w:tcPr>
            <w:tcW w:w="777" w:type="dxa"/>
            <w:vMerge/>
            <w:vAlign w:val="center"/>
          </w:tcPr>
          <w:p w14:paraId="0B326DF0" w14:textId="77777777" w:rsidR="00D27244" w:rsidRPr="00A94A39" w:rsidRDefault="00D27244" w:rsidP="00D71275">
            <w:pPr>
              <w:jc w:val="center"/>
              <w:rPr>
                <w:sz w:val="24"/>
                <w:szCs w:val="24"/>
              </w:rPr>
            </w:pPr>
          </w:p>
        </w:tc>
        <w:tc>
          <w:tcPr>
            <w:tcW w:w="2736" w:type="dxa"/>
          </w:tcPr>
          <w:p w14:paraId="28B0446A" w14:textId="77777777" w:rsidR="00D27244" w:rsidRPr="00A94A39" w:rsidRDefault="00D27244" w:rsidP="00D71275">
            <w:pPr>
              <w:jc w:val="both"/>
              <w:rPr>
                <w:sz w:val="24"/>
                <w:szCs w:val="24"/>
              </w:rPr>
            </w:pPr>
            <w:proofErr w:type="spellStart"/>
            <w:r w:rsidRPr="00A94A39">
              <w:rPr>
                <w:sz w:val="24"/>
                <w:szCs w:val="24"/>
              </w:rPr>
              <w:t>Dibromoiodomethane</w:t>
            </w:r>
            <w:proofErr w:type="spellEnd"/>
          </w:p>
        </w:tc>
        <w:tc>
          <w:tcPr>
            <w:tcW w:w="1231" w:type="dxa"/>
            <w:vAlign w:val="center"/>
          </w:tcPr>
          <w:p w14:paraId="0D3D6124"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DBIM</w:t>
            </w:r>
          </w:p>
        </w:tc>
        <w:tc>
          <w:tcPr>
            <w:tcW w:w="1041" w:type="dxa"/>
            <w:vAlign w:val="center"/>
          </w:tcPr>
          <w:p w14:paraId="06C45243"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9.091</w:t>
            </w:r>
          </w:p>
        </w:tc>
        <w:tc>
          <w:tcPr>
            <w:tcW w:w="939" w:type="dxa"/>
            <w:vAlign w:val="center"/>
          </w:tcPr>
          <w:p w14:paraId="34947FF3"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172.8</w:t>
            </w:r>
          </w:p>
        </w:tc>
        <w:tc>
          <w:tcPr>
            <w:tcW w:w="889" w:type="dxa"/>
            <w:vAlign w:val="center"/>
          </w:tcPr>
          <w:p w14:paraId="3FFD5C2D"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0.990</w:t>
            </w:r>
          </w:p>
        </w:tc>
        <w:tc>
          <w:tcPr>
            <w:tcW w:w="861" w:type="dxa"/>
            <w:vAlign w:val="center"/>
          </w:tcPr>
          <w:p w14:paraId="75C60E73"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300</w:t>
            </w:r>
          </w:p>
        </w:tc>
        <w:tc>
          <w:tcPr>
            <w:tcW w:w="876" w:type="dxa"/>
            <w:vAlign w:val="center"/>
          </w:tcPr>
          <w:p w14:paraId="4A254564"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0.0723</w:t>
            </w:r>
          </w:p>
        </w:tc>
      </w:tr>
      <w:tr w:rsidR="006E7245" w:rsidRPr="00A94A39" w14:paraId="36F48F3B" w14:textId="77777777" w:rsidTr="006E7245">
        <w:trPr>
          <w:jc w:val="center"/>
        </w:trPr>
        <w:tc>
          <w:tcPr>
            <w:tcW w:w="777" w:type="dxa"/>
            <w:vMerge/>
            <w:vAlign w:val="center"/>
          </w:tcPr>
          <w:p w14:paraId="4DBA9C30" w14:textId="77777777" w:rsidR="00D27244" w:rsidRPr="00A94A39" w:rsidRDefault="00D27244" w:rsidP="00D71275">
            <w:pPr>
              <w:jc w:val="center"/>
              <w:rPr>
                <w:sz w:val="24"/>
                <w:szCs w:val="24"/>
              </w:rPr>
            </w:pPr>
          </w:p>
        </w:tc>
        <w:tc>
          <w:tcPr>
            <w:tcW w:w="2736" w:type="dxa"/>
          </w:tcPr>
          <w:p w14:paraId="0B06B555" w14:textId="77777777" w:rsidR="00D27244" w:rsidRPr="00A94A39" w:rsidRDefault="00D27244" w:rsidP="00D71275">
            <w:pPr>
              <w:jc w:val="both"/>
              <w:rPr>
                <w:sz w:val="24"/>
                <w:szCs w:val="24"/>
              </w:rPr>
            </w:pPr>
            <w:proofErr w:type="spellStart"/>
            <w:r w:rsidRPr="00A94A39">
              <w:rPr>
                <w:sz w:val="24"/>
                <w:szCs w:val="24"/>
              </w:rPr>
              <w:t>Chlorodiiodomethane</w:t>
            </w:r>
            <w:proofErr w:type="spellEnd"/>
          </w:p>
        </w:tc>
        <w:tc>
          <w:tcPr>
            <w:tcW w:w="1231" w:type="dxa"/>
            <w:vAlign w:val="center"/>
          </w:tcPr>
          <w:p w14:paraId="1B6733D4"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CDIM</w:t>
            </w:r>
          </w:p>
        </w:tc>
        <w:tc>
          <w:tcPr>
            <w:tcW w:w="1041" w:type="dxa"/>
            <w:vAlign w:val="center"/>
          </w:tcPr>
          <w:p w14:paraId="613C1D76"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9.343</w:t>
            </w:r>
          </w:p>
        </w:tc>
        <w:tc>
          <w:tcPr>
            <w:tcW w:w="939" w:type="dxa"/>
            <w:vAlign w:val="center"/>
          </w:tcPr>
          <w:p w14:paraId="5A4322B7"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174.9</w:t>
            </w:r>
          </w:p>
        </w:tc>
        <w:tc>
          <w:tcPr>
            <w:tcW w:w="889" w:type="dxa"/>
            <w:vAlign w:val="center"/>
          </w:tcPr>
          <w:p w14:paraId="5C97A111"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0.990</w:t>
            </w:r>
          </w:p>
        </w:tc>
        <w:tc>
          <w:tcPr>
            <w:tcW w:w="861" w:type="dxa"/>
            <w:vAlign w:val="center"/>
          </w:tcPr>
          <w:p w14:paraId="400AFA2B"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500</w:t>
            </w:r>
          </w:p>
        </w:tc>
        <w:tc>
          <w:tcPr>
            <w:tcW w:w="876" w:type="dxa"/>
            <w:vAlign w:val="center"/>
          </w:tcPr>
          <w:p w14:paraId="002C1A2B"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0.0807</w:t>
            </w:r>
          </w:p>
        </w:tc>
      </w:tr>
      <w:tr w:rsidR="006E7245" w:rsidRPr="00A94A39" w14:paraId="35B0C734" w14:textId="77777777" w:rsidTr="006E7245">
        <w:trPr>
          <w:jc w:val="center"/>
        </w:trPr>
        <w:tc>
          <w:tcPr>
            <w:tcW w:w="777" w:type="dxa"/>
            <w:vMerge/>
            <w:vAlign w:val="center"/>
          </w:tcPr>
          <w:p w14:paraId="5F279955" w14:textId="77777777" w:rsidR="00D27244" w:rsidRPr="00A94A39" w:rsidRDefault="00D27244" w:rsidP="00D71275">
            <w:pPr>
              <w:jc w:val="center"/>
              <w:rPr>
                <w:sz w:val="24"/>
                <w:szCs w:val="24"/>
              </w:rPr>
            </w:pPr>
          </w:p>
        </w:tc>
        <w:tc>
          <w:tcPr>
            <w:tcW w:w="2736" w:type="dxa"/>
          </w:tcPr>
          <w:p w14:paraId="0D32445F" w14:textId="77777777" w:rsidR="00D27244" w:rsidRPr="00A94A39" w:rsidRDefault="00D27244" w:rsidP="00D71275">
            <w:pPr>
              <w:jc w:val="both"/>
              <w:rPr>
                <w:sz w:val="24"/>
                <w:szCs w:val="24"/>
              </w:rPr>
            </w:pPr>
            <w:proofErr w:type="spellStart"/>
            <w:r w:rsidRPr="00A94A39">
              <w:rPr>
                <w:sz w:val="24"/>
                <w:szCs w:val="24"/>
              </w:rPr>
              <w:t>Bromodiiodomethane</w:t>
            </w:r>
            <w:proofErr w:type="spellEnd"/>
          </w:p>
        </w:tc>
        <w:tc>
          <w:tcPr>
            <w:tcW w:w="1231" w:type="dxa"/>
            <w:vAlign w:val="center"/>
          </w:tcPr>
          <w:p w14:paraId="5C75B8F7"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BDIM</w:t>
            </w:r>
          </w:p>
        </w:tc>
        <w:tc>
          <w:tcPr>
            <w:tcW w:w="1041" w:type="dxa"/>
            <w:vAlign w:val="center"/>
          </w:tcPr>
          <w:p w14:paraId="2B45CE5F"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10.090</w:t>
            </w:r>
          </w:p>
        </w:tc>
        <w:tc>
          <w:tcPr>
            <w:tcW w:w="939" w:type="dxa"/>
            <w:vAlign w:val="center"/>
          </w:tcPr>
          <w:p w14:paraId="300AE8E8"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218.8</w:t>
            </w:r>
          </w:p>
        </w:tc>
        <w:tc>
          <w:tcPr>
            <w:tcW w:w="889" w:type="dxa"/>
            <w:vAlign w:val="center"/>
          </w:tcPr>
          <w:p w14:paraId="2D95D051"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0.995</w:t>
            </w:r>
          </w:p>
        </w:tc>
        <w:tc>
          <w:tcPr>
            <w:tcW w:w="861" w:type="dxa"/>
            <w:vAlign w:val="center"/>
          </w:tcPr>
          <w:p w14:paraId="67658A91"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100</w:t>
            </w:r>
          </w:p>
        </w:tc>
        <w:tc>
          <w:tcPr>
            <w:tcW w:w="876" w:type="dxa"/>
            <w:vAlign w:val="center"/>
          </w:tcPr>
          <w:p w14:paraId="3D81C008"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0.127</w:t>
            </w:r>
          </w:p>
        </w:tc>
      </w:tr>
      <w:tr w:rsidR="006E7245" w:rsidRPr="00A94A39" w14:paraId="63EF9AC1" w14:textId="77777777" w:rsidTr="006E7245">
        <w:trPr>
          <w:jc w:val="center"/>
        </w:trPr>
        <w:tc>
          <w:tcPr>
            <w:tcW w:w="777" w:type="dxa"/>
            <w:vMerge/>
            <w:vAlign w:val="center"/>
          </w:tcPr>
          <w:p w14:paraId="59D6D6A1" w14:textId="77777777" w:rsidR="00D27244" w:rsidRPr="00A94A39" w:rsidRDefault="00D27244" w:rsidP="00D71275">
            <w:pPr>
              <w:jc w:val="center"/>
              <w:rPr>
                <w:sz w:val="24"/>
                <w:szCs w:val="24"/>
              </w:rPr>
            </w:pPr>
          </w:p>
        </w:tc>
        <w:tc>
          <w:tcPr>
            <w:tcW w:w="2736" w:type="dxa"/>
          </w:tcPr>
          <w:p w14:paraId="21F4B5EF" w14:textId="77777777" w:rsidR="00D27244" w:rsidRPr="00A94A39" w:rsidRDefault="00D27244" w:rsidP="00D71275">
            <w:pPr>
              <w:jc w:val="both"/>
              <w:rPr>
                <w:sz w:val="24"/>
                <w:szCs w:val="24"/>
              </w:rPr>
            </w:pPr>
            <w:r w:rsidRPr="00A94A39">
              <w:rPr>
                <w:sz w:val="24"/>
                <w:szCs w:val="24"/>
              </w:rPr>
              <w:t>Iodomethane</w:t>
            </w:r>
          </w:p>
        </w:tc>
        <w:tc>
          <w:tcPr>
            <w:tcW w:w="1231" w:type="dxa"/>
            <w:vAlign w:val="center"/>
          </w:tcPr>
          <w:p w14:paraId="43F44453"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TIM</w:t>
            </w:r>
          </w:p>
        </w:tc>
        <w:tc>
          <w:tcPr>
            <w:tcW w:w="1041" w:type="dxa"/>
            <w:vAlign w:val="center"/>
          </w:tcPr>
          <w:p w14:paraId="0CEE0E54"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10.886</w:t>
            </w:r>
          </w:p>
        </w:tc>
        <w:tc>
          <w:tcPr>
            <w:tcW w:w="939" w:type="dxa"/>
            <w:vAlign w:val="center"/>
          </w:tcPr>
          <w:p w14:paraId="23A86EC1"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266.8</w:t>
            </w:r>
          </w:p>
        </w:tc>
        <w:tc>
          <w:tcPr>
            <w:tcW w:w="889" w:type="dxa"/>
            <w:vAlign w:val="center"/>
          </w:tcPr>
          <w:p w14:paraId="0FADAB79"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0.994</w:t>
            </w:r>
          </w:p>
        </w:tc>
        <w:tc>
          <w:tcPr>
            <w:tcW w:w="861" w:type="dxa"/>
            <w:vAlign w:val="center"/>
          </w:tcPr>
          <w:p w14:paraId="1497EDC4"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500</w:t>
            </w:r>
          </w:p>
        </w:tc>
        <w:tc>
          <w:tcPr>
            <w:tcW w:w="876" w:type="dxa"/>
            <w:vAlign w:val="center"/>
          </w:tcPr>
          <w:p w14:paraId="23894382"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3.21</w:t>
            </w:r>
          </w:p>
        </w:tc>
      </w:tr>
      <w:tr w:rsidR="006E7245" w:rsidRPr="00A94A39" w14:paraId="6604C032" w14:textId="77777777" w:rsidTr="006E7245">
        <w:trPr>
          <w:jc w:val="center"/>
        </w:trPr>
        <w:tc>
          <w:tcPr>
            <w:tcW w:w="777" w:type="dxa"/>
            <w:vMerge w:val="restart"/>
            <w:vAlign w:val="center"/>
          </w:tcPr>
          <w:p w14:paraId="7A10D7B8" w14:textId="77777777" w:rsidR="00D27244" w:rsidRPr="00A94A39" w:rsidRDefault="00D27244" w:rsidP="00D71275">
            <w:pPr>
              <w:jc w:val="center"/>
              <w:rPr>
                <w:sz w:val="24"/>
                <w:szCs w:val="24"/>
              </w:rPr>
            </w:pPr>
            <w:r w:rsidRPr="00A94A39">
              <w:rPr>
                <w:sz w:val="24"/>
                <w:szCs w:val="24"/>
              </w:rPr>
              <w:t>HAN</w:t>
            </w:r>
          </w:p>
        </w:tc>
        <w:tc>
          <w:tcPr>
            <w:tcW w:w="2736" w:type="dxa"/>
          </w:tcPr>
          <w:p w14:paraId="7330A67A" w14:textId="569911D6" w:rsidR="00D27244" w:rsidRPr="00A94A39" w:rsidRDefault="00D27244" w:rsidP="00D71275">
            <w:pPr>
              <w:jc w:val="both"/>
              <w:rPr>
                <w:rFonts w:ascii="Times New Roman" w:hAnsi="Times New Roman" w:cs="Times New Roman"/>
                <w:bCs/>
                <w:sz w:val="24"/>
                <w:szCs w:val="24"/>
              </w:rPr>
            </w:pPr>
            <w:proofErr w:type="spellStart"/>
            <w:r w:rsidRPr="00A94A39">
              <w:rPr>
                <w:sz w:val="24"/>
                <w:szCs w:val="24"/>
              </w:rPr>
              <w:t>Chloroacetonitrile</w:t>
            </w:r>
            <w:proofErr w:type="spellEnd"/>
          </w:p>
        </w:tc>
        <w:tc>
          <w:tcPr>
            <w:tcW w:w="1231" w:type="dxa"/>
            <w:vAlign w:val="center"/>
          </w:tcPr>
          <w:p w14:paraId="2C6F813F" w14:textId="2E410A4B"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CAN</w:t>
            </w:r>
          </w:p>
        </w:tc>
        <w:tc>
          <w:tcPr>
            <w:tcW w:w="1041" w:type="dxa"/>
            <w:vAlign w:val="center"/>
          </w:tcPr>
          <w:p w14:paraId="4CBE0928" w14:textId="0708C413"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3.541</w:t>
            </w:r>
          </w:p>
        </w:tc>
        <w:tc>
          <w:tcPr>
            <w:tcW w:w="939" w:type="dxa"/>
            <w:vAlign w:val="center"/>
          </w:tcPr>
          <w:p w14:paraId="31721102" w14:textId="5106D350"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75.0</w:t>
            </w:r>
          </w:p>
        </w:tc>
        <w:tc>
          <w:tcPr>
            <w:tcW w:w="889" w:type="dxa"/>
            <w:vAlign w:val="center"/>
          </w:tcPr>
          <w:p w14:paraId="00034C87" w14:textId="1AE79896"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0.995</w:t>
            </w:r>
          </w:p>
        </w:tc>
        <w:tc>
          <w:tcPr>
            <w:tcW w:w="861" w:type="dxa"/>
            <w:vAlign w:val="center"/>
          </w:tcPr>
          <w:p w14:paraId="199B7F82" w14:textId="0A594731"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300</w:t>
            </w:r>
          </w:p>
        </w:tc>
        <w:tc>
          <w:tcPr>
            <w:tcW w:w="876" w:type="dxa"/>
            <w:vAlign w:val="center"/>
          </w:tcPr>
          <w:p w14:paraId="7D7754FF" w14:textId="1FB7F58E"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0.486</w:t>
            </w:r>
          </w:p>
        </w:tc>
      </w:tr>
      <w:tr w:rsidR="006E7245" w:rsidRPr="00A94A39" w14:paraId="3D492C7F" w14:textId="77777777" w:rsidTr="006E7245">
        <w:trPr>
          <w:jc w:val="center"/>
        </w:trPr>
        <w:tc>
          <w:tcPr>
            <w:tcW w:w="777" w:type="dxa"/>
            <w:vMerge/>
            <w:vAlign w:val="center"/>
          </w:tcPr>
          <w:p w14:paraId="5F4E22A4" w14:textId="77777777" w:rsidR="00D27244" w:rsidRPr="00A94A39" w:rsidRDefault="00D27244" w:rsidP="00D71275">
            <w:pPr>
              <w:jc w:val="center"/>
              <w:rPr>
                <w:sz w:val="24"/>
                <w:szCs w:val="24"/>
              </w:rPr>
            </w:pPr>
          </w:p>
        </w:tc>
        <w:tc>
          <w:tcPr>
            <w:tcW w:w="2736" w:type="dxa"/>
          </w:tcPr>
          <w:p w14:paraId="5393DDAC" w14:textId="77777777" w:rsidR="00D27244" w:rsidRPr="00A94A39" w:rsidRDefault="00D27244" w:rsidP="00D71275">
            <w:pPr>
              <w:jc w:val="both"/>
              <w:rPr>
                <w:sz w:val="24"/>
                <w:szCs w:val="24"/>
              </w:rPr>
            </w:pPr>
            <w:proofErr w:type="spellStart"/>
            <w:r w:rsidRPr="00A94A39">
              <w:rPr>
                <w:sz w:val="24"/>
                <w:szCs w:val="24"/>
              </w:rPr>
              <w:t>Bromoacetonitrile</w:t>
            </w:r>
            <w:proofErr w:type="spellEnd"/>
          </w:p>
        </w:tc>
        <w:tc>
          <w:tcPr>
            <w:tcW w:w="1231" w:type="dxa"/>
            <w:vAlign w:val="center"/>
          </w:tcPr>
          <w:p w14:paraId="6AABDF22"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BAN</w:t>
            </w:r>
          </w:p>
        </w:tc>
        <w:tc>
          <w:tcPr>
            <w:tcW w:w="1041" w:type="dxa"/>
            <w:vAlign w:val="center"/>
          </w:tcPr>
          <w:p w14:paraId="5E9BF869"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5.550</w:t>
            </w:r>
          </w:p>
        </w:tc>
        <w:tc>
          <w:tcPr>
            <w:tcW w:w="939" w:type="dxa"/>
            <w:vAlign w:val="center"/>
          </w:tcPr>
          <w:p w14:paraId="2095C4EA"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118.9</w:t>
            </w:r>
          </w:p>
        </w:tc>
        <w:tc>
          <w:tcPr>
            <w:tcW w:w="889" w:type="dxa"/>
            <w:vAlign w:val="center"/>
          </w:tcPr>
          <w:p w14:paraId="2CB006A6"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0.964</w:t>
            </w:r>
          </w:p>
        </w:tc>
        <w:tc>
          <w:tcPr>
            <w:tcW w:w="861" w:type="dxa"/>
            <w:vAlign w:val="center"/>
          </w:tcPr>
          <w:p w14:paraId="77FBC646"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100</w:t>
            </w:r>
          </w:p>
        </w:tc>
        <w:tc>
          <w:tcPr>
            <w:tcW w:w="876" w:type="dxa"/>
            <w:vAlign w:val="center"/>
          </w:tcPr>
          <w:p w14:paraId="10F25F92"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6.06</w:t>
            </w:r>
          </w:p>
        </w:tc>
      </w:tr>
      <w:tr w:rsidR="006E7245" w:rsidRPr="00A94A39" w14:paraId="311F3F23" w14:textId="77777777" w:rsidTr="006E7245">
        <w:trPr>
          <w:jc w:val="center"/>
        </w:trPr>
        <w:tc>
          <w:tcPr>
            <w:tcW w:w="777" w:type="dxa"/>
            <w:vMerge/>
            <w:vAlign w:val="center"/>
          </w:tcPr>
          <w:p w14:paraId="3B3CD06A" w14:textId="77777777" w:rsidR="00D27244" w:rsidRPr="00A94A39" w:rsidRDefault="00D27244" w:rsidP="00D71275">
            <w:pPr>
              <w:jc w:val="center"/>
              <w:rPr>
                <w:sz w:val="24"/>
                <w:szCs w:val="24"/>
              </w:rPr>
            </w:pPr>
          </w:p>
        </w:tc>
        <w:tc>
          <w:tcPr>
            <w:tcW w:w="2736" w:type="dxa"/>
          </w:tcPr>
          <w:p w14:paraId="271448E7" w14:textId="77777777" w:rsidR="00D27244" w:rsidRPr="00A94A39" w:rsidRDefault="00D27244" w:rsidP="00D71275">
            <w:pPr>
              <w:jc w:val="both"/>
              <w:rPr>
                <w:sz w:val="24"/>
                <w:szCs w:val="24"/>
              </w:rPr>
            </w:pPr>
            <w:proofErr w:type="spellStart"/>
            <w:r w:rsidRPr="00A94A39">
              <w:rPr>
                <w:sz w:val="24"/>
                <w:szCs w:val="24"/>
              </w:rPr>
              <w:t>Iodoacetonitrile</w:t>
            </w:r>
            <w:proofErr w:type="spellEnd"/>
          </w:p>
        </w:tc>
        <w:tc>
          <w:tcPr>
            <w:tcW w:w="1231" w:type="dxa"/>
            <w:vAlign w:val="center"/>
          </w:tcPr>
          <w:p w14:paraId="503D89F4"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IAN</w:t>
            </w:r>
          </w:p>
        </w:tc>
        <w:tc>
          <w:tcPr>
            <w:tcW w:w="1041" w:type="dxa"/>
            <w:vAlign w:val="center"/>
          </w:tcPr>
          <w:p w14:paraId="63E22CC8"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7.795</w:t>
            </w:r>
          </w:p>
        </w:tc>
        <w:tc>
          <w:tcPr>
            <w:tcW w:w="939" w:type="dxa"/>
            <w:vAlign w:val="center"/>
          </w:tcPr>
          <w:p w14:paraId="76DCD802"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166.9</w:t>
            </w:r>
          </w:p>
        </w:tc>
        <w:tc>
          <w:tcPr>
            <w:tcW w:w="889" w:type="dxa"/>
            <w:vAlign w:val="center"/>
          </w:tcPr>
          <w:p w14:paraId="1157BF63"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0.985</w:t>
            </w:r>
          </w:p>
        </w:tc>
        <w:tc>
          <w:tcPr>
            <w:tcW w:w="861" w:type="dxa"/>
            <w:vAlign w:val="center"/>
          </w:tcPr>
          <w:p w14:paraId="6E55F9C6"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300</w:t>
            </w:r>
          </w:p>
        </w:tc>
        <w:tc>
          <w:tcPr>
            <w:tcW w:w="876" w:type="dxa"/>
            <w:vAlign w:val="center"/>
          </w:tcPr>
          <w:p w14:paraId="735C25B3"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color w:val="000000" w:themeColor="text1"/>
                <w:sz w:val="24"/>
                <w:szCs w:val="24"/>
              </w:rPr>
              <w:t>10.4</w:t>
            </w:r>
          </w:p>
        </w:tc>
      </w:tr>
      <w:tr w:rsidR="006E7245" w:rsidRPr="00A94A39" w14:paraId="6738F69B" w14:textId="77777777" w:rsidTr="006E7245">
        <w:trPr>
          <w:jc w:val="center"/>
        </w:trPr>
        <w:tc>
          <w:tcPr>
            <w:tcW w:w="777" w:type="dxa"/>
            <w:vMerge/>
            <w:vAlign w:val="center"/>
          </w:tcPr>
          <w:p w14:paraId="16C5E5FA" w14:textId="77777777" w:rsidR="00D27244" w:rsidRPr="00A94A39" w:rsidRDefault="00D27244" w:rsidP="00D71275">
            <w:pPr>
              <w:jc w:val="center"/>
              <w:rPr>
                <w:sz w:val="24"/>
                <w:szCs w:val="24"/>
              </w:rPr>
            </w:pPr>
          </w:p>
        </w:tc>
        <w:tc>
          <w:tcPr>
            <w:tcW w:w="2736" w:type="dxa"/>
          </w:tcPr>
          <w:p w14:paraId="41146D81" w14:textId="77777777" w:rsidR="00D27244" w:rsidRPr="00A94A39" w:rsidRDefault="00D27244" w:rsidP="00D71275">
            <w:pPr>
              <w:jc w:val="both"/>
              <w:rPr>
                <w:rFonts w:ascii="Times New Roman" w:hAnsi="Times New Roman" w:cs="Times New Roman"/>
                <w:bCs/>
                <w:sz w:val="24"/>
                <w:szCs w:val="24"/>
              </w:rPr>
            </w:pPr>
            <w:proofErr w:type="spellStart"/>
            <w:r w:rsidRPr="00A94A39">
              <w:rPr>
                <w:sz w:val="24"/>
                <w:szCs w:val="24"/>
              </w:rPr>
              <w:t>Dichloroacetonitrile</w:t>
            </w:r>
            <w:proofErr w:type="spellEnd"/>
          </w:p>
        </w:tc>
        <w:tc>
          <w:tcPr>
            <w:tcW w:w="1231" w:type="dxa"/>
            <w:vAlign w:val="center"/>
          </w:tcPr>
          <w:p w14:paraId="47B9C4DB"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DCAN</w:t>
            </w:r>
          </w:p>
        </w:tc>
        <w:tc>
          <w:tcPr>
            <w:tcW w:w="1041" w:type="dxa"/>
            <w:vAlign w:val="center"/>
          </w:tcPr>
          <w:p w14:paraId="3CC1DAFA"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4.318</w:t>
            </w:r>
          </w:p>
        </w:tc>
        <w:tc>
          <w:tcPr>
            <w:tcW w:w="939" w:type="dxa"/>
            <w:vAlign w:val="center"/>
          </w:tcPr>
          <w:p w14:paraId="73FA855B"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74.0</w:t>
            </w:r>
          </w:p>
        </w:tc>
        <w:tc>
          <w:tcPr>
            <w:tcW w:w="889" w:type="dxa"/>
            <w:vAlign w:val="center"/>
          </w:tcPr>
          <w:p w14:paraId="6CDADA69"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0.994</w:t>
            </w:r>
          </w:p>
        </w:tc>
        <w:tc>
          <w:tcPr>
            <w:tcW w:w="861" w:type="dxa"/>
            <w:vAlign w:val="center"/>
          </w:tcPr>
          <w:p w14:paraId="22F9CCC8"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500</w:t>
            </w:r>
          </w:p>
        </w:tc>
        <w:tc>
          <w:tcPr>
            <w:tcW w:w="876" w:type="dxa"/>
            <w:vAlign w:val="center"/>
          </w:tcPr>
          <w:p w14:paraId="6431D804"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0.0988</w:t>
            </w:r>
          </w:p>
        </w:tc>
      </w:tr>
      <w:tr w:rsidR="006E7245" w:rsidRPr="00A94A39" w14:paraId="17229EFE" w14:textId="77777777" w:rsidTr="006E7245">
        <w:trPr>
          <w:jc w:val="center"/>
        </w:trPr>
        <w:tc>
          <w:tcPr>
            <w:tcW w:w="777" w:type="dxa"/>
            <w:vMerge/>
            <w:vAlign w:val="center"/>
          </w:tcPr>
          <w:p w14:paraId="0F597A65" w14:textId="77777777" w:rsidR="00D27244" w:rsidRPr="00A94A39" w:rsidRDefault="00D27244" w:rsidP="00D71275">
            <w:pPr>
              <w:jc w:val="center"/>
              <w:rPr>
                <w:sz w:val="24"/>
                <w:szCs w:val="24"/>
              </w:rPr>
            </w:pPr>
          </w:p>
        </w:tc>
        <w:tc>
          <w:tcPr>
            <w:tcW w:w="2736" w:type="dxa"/>
          </w:tcPr>
          <w:p w14:paraId="76B91F3F" w14:textId="77777777" w:rsidR="00D27244" w:rsidRPr="00A94A39" w:rsidRDefault="00D27244" w:rsidP="00D71275">
            <w:pPr>
              <w:jc w:val="both"/>
              <w:rPr>
                <w:rFonts w:ascii="Times New Roman" w:hAnsi="Times New Roman" w:cs="Times New Roman"/>
                <w:bCs/>
                <w:sz w:val="24"/>
                <w:szCs w:val="24"/>
              </w:rPr>
            </w:pPr>
            <w:proofErr w:type="spellStart"/>
            <w:r w:rsidRPr="00A94A39">
              <w:rPr>
                <w:sz w:val="24"/>
                <w:szCs w:val="24"/>
              </w:rPr>
              <w:t>Bromochloroacetonitrile</w:t>
            </w:r>
            <w:proofErr w:type="spellEnd"/>
          </w:p>
        </w:tc>
        <w:tc>
          <w:tcPr>
            <w:tcW w:w="1231" w:type="dxa"/>
            <w:vAlign w:val="center"/>
          </w:tcPr>
          <w:p w14:paraId="36F0BAAF"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BCAN</w:t>
            </w:r>
          </w:p>
        </w:tc>
        <w:tc>
          <w:tcPr>
            <w:tcW w:w="1041" w:type="dxa"/>
            <w:vAlign w:val="center"/>
          </w:tcPr>
          <w:p w14:paraId="4C369CB9"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6.384</w:t>
            </w:r>
          </w:p>
        </w:tc>
        <w:tc>
          <w:tcPr>
            <w:tcW w:w="939" w:type="dxa"/>
            <w:vAlign w:val="center"/>
          </w:tcPr>
          <w:p w14:paraId="6627342E"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74.0</w:t>
            </w:r>
          </w:p>
        </w:tc>
        <w:tc>
          <w:tcPr>
            <w:tcW w:w="889" w:type="dxa"/>
            <w:vAlign w:val="center"/>
          </w:tcPr>
          <w:p w14:paraId="0909B3CA"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0.995</w:t>
            </w:r>
          </w:p>
        </w:tc>
        <w:tc>
          <w:tcPr>
            <w:tcW w:w="861" w:type="dxa"/>
            <w:vAlign w:val="center"/>
          </w:tcPr>
          <w:p w14:paraId="5442EF26"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100</w:t>
            </w:r>
          </w:p>
        </w:tc>
        <w:tc>
          <w:tcPr>
            <w:tcW w:w="876" w:type="dxa"/>
            <w:vAlign w:val="center"/>
          </w:tcPr>
          <w:p w14:paraId="26DD696F"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0.200</w:t>
            </w:r>
          </w:p>
        </w:tc>
      </w:tr>
      <w:tr w:rsidR="006E7245" w:rsidRPr="00A94A39" w14:paraId="201FCC66" w14:textId="77777777" w:rsidTr="006E7245">
        <w:trPr>
          <w:jc w:val="center"/>
        </w:trPr>
        <w:tc>
          <w:tcPr>
            <w:tcW w:w="777" w:type="dxa"/>
            <w:vMerge/>
            <w:vAlign w:val="center"/>
          </w:tcPr>
          <w:p w14:paraId="263A3DAF" w14:textId="77777777" w:rsidR="00D27244" w:rsidRPr="00A94A39" w:rsidRDefault="00D27244" w:rsidP="00D71275">
            <w:pPr>
              <w:jc w:val="center"/>
              <w:rPr>
                <w:sz w:val="24"/>
                <w:szCs w:val="24"/>
              </w:rPr>
            </w:pPr>
          </w:p>
        </w:tc>
        <w:tc>
          <w:tcPr>
            <w:tcW w:w="2736" w:type="dxa"/>
          </w:tcPr>
          <w:p w14:paraId="235D1A06" w14:textId="062D2A24" w:rsidR="00D27244" w:rsidRPr="00A94A39" w:rsidRDefault="00D27244" w:rsidP="00D71275">
            <w:pPr>
              <w:jc w:val="both"/>
              <w:rPr>
                <w:sz w:val="24"/>
                <w:szCs w:val="24"/>
              </w:rPr>
            </w:pPr>
            <w:proofErr w:type="spellStart"/>
            <w:r w:rsidRPr="00A94A39">
              <w:rPr>
                <w:sz w:val="24"/>
                <w:szCs w:val="24"/>
              </w:rPr>
              <w:t>Dibromoacetonitrile</w:t>
            </w:r>
            <w:proofErr w:type="spellEnd"/>
          </w:p>
        </w:tc>
        <w:tc>
          <w:tcPr>
            <w:tcW w:w="1231" w:type="dxa"/>
            <w:vAlign w:val="center"/>
          </w:tcPr>
          <w:p w14:paraId="45BC1B8A" w14:textId="1ED3FF5E"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DBAN</w:t>
            </w:r>
          </w:p>
        </w:tc>
        <w:tc>
          <w:tcPr>
            <w:tcW w:w="1041" w:type="dxa"/>
            <w:vAlign w:val="center"/>
          </w:tcPr>
          <w:p w14:paraId="5C796249" w14:textId="6B4B8FAB"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8.014</w:t>
            </w:r>
          </w:p>
        </w:tc>
        <w:tc>
          <w:tcPr>
            <w:tcW w:w="939" w:type="dxa"/>
            <w:vAlign w:val="center"/>
          </w:tcPr>
          <w:p w14:paraId="37BC6C9A" w14:textId="4CD37B0C"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117.9</w:t>
            </w:r>
          </w:p>
        </w:tc>
        <w:tc>
          <w:tcPr>
            <w:tcW w:w="889" w:type="dxa"/>
            <w:vAlign w:val="center"/>
          </w:tcPr>
          <w:p w14:paraId="529F20DE" w14:textId="54895B56"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0.990</w:t>
            </w:r>
          </w:p>
        </w:tc>
        <w:tc>
          <w:tcPr>
            <w:tcW w:w="861" w:type="dxa"/>
            <w:vAlign w:val="center"/>
          </w:tcPr>
          <w:p w14:paraId="3DBCC515" w14:textId="0BCD7C3A"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500</w:t>
            </w:r>
          </w:p>
        </w:tc>
        <w:tc>
          <w:tcPr>
            <w:tcW w:w="876" w:type="dxa"/>
            <w:vAlign w:val="center"/>
          </w:tcPr>
          <w:p w14:paraId="0DE187B4" w14:textId="25723092" w:rsidR="00D27244" w:rsidRPr="00A94A39" w:rsidRDefault="00D27244" w:rsidP="00D71275">
            <w:pPr>
              <w:jc w:val="center"/>
              <w:rPr>
                <w:rFonts w:ascii="Times New Roman" w:hAnsi="Times New Roman" w:cs="Times New Roman"/>
                <w:bCs/>
                <w:color w:val="000000" w:themeColor="text1"/>
                <w:sz w:val="24"/>
                <w:szCs w:val="24"/>
              </w:rPr>
            </w:pPr>
            <w:r w:rsidRPr="00A94A39">
              <w:rPr>
                <w:rFonts w:ascii="Times New Roman" w:hAnsi="Times New Roman" w:cs="Times New Roman"/>
                <w:bCs/>
                <w:color w:val="000000" w:themeColor="text1"/>
                <w:sz w:val="24"/>
                <w:szCs w:val="24"/>
              </w:rPr>
              <w:t>19.3</w:t>
            </w:r>
          </w:p>
        </w:tc>
      </w:tr>
      <w:tr w:rsidR="006E7245" w:rsidRPr="00A94A39" w14:paraId="4D72D6B2" w14:textId="77777777" w:rsidTr="006E7245">
        <w:trPr>
          <w:jc w:val="center"/>
        </w:trPr>
        <w:tc>
          <w:tcPr>
            <w:tcW w:w="777" w:type="dxa"/>
            <w:vMerge/>
            <w:vAlign w:val="center"/>
          </w:tcPr>
          <w:p w14:paraId="7EF12DE2" w14:textId="77777777" w:rsidR="00D27244" w:rsidRPr="00A94A39" w:rsidRDefault="00D27244" w:rsidP="00D71275">
            <w:pPr>
              <w:jc w:val="center"/>
              <w:rPr>
                <w:sz w:val="24"/>
                <w:szCs w:val="24"/>
              </w:rPr>
            </w:pPr>
          </w:p>
        </w:tc>
        <w:tc>
          <w:tcPr>
            <w:tcW w:w="2736" w:type="dxa"/>
          </w:tcPr>
          <w:p w14:paraId="057A2639" w14:textId="77777777" w:rsidR="00D27244" w:rsidRPr="00A94A39" w:rsidRDefault="00D27244" w:rsidP="00D71275">
            <w:pPr>
              <w:jc w:val="both"/>
              <w:rPr>
                <w:sz w:val="24"/>
                <w:szCs w:val="24"/>
              </w:rPr>
            </w:pPr>
            <w:proofErr w:type="spellStart"/>
            <w:r w:rsidRPr="00A94A39">
              <w:rPr>
                <w:sz w:val="24"/>
                <w:szCs w:val="24"/>
              </w:rPr>
              <w:t>Trichloroacetonitrile</w:t>
            </w:r>
            <w:proofErr w:type="spellEnd"/>
          </w:p>
        </w:tc>
        <w:tc>
          <w:tcPr>
            <w:tcW w:w="1231" w:type="dxa"/>
            <w:vAlign w:val="center"/>
          </w:tcPr>
          <w:p w14:paraId="3A191A92"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TCAN</w:t>
            </w:r>
          </w:p>
        </w:tc>
        <w:tc>
          <w:tcPr>
            <w:tcW w:w="1041" w:type="dxa"/>
            <w:vAlign w:val="center"/>
          </w:tcPr>
          <w:p w14:paraId="701D1FEA"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3.406</w:t>
            </w:r>
          </w:p>
        </w:tc>
        <w:tc>
          <w:tcPr>
            <w:tcW w:w="939" w:type="dxa"/>
            <w:vAlign w:val="center"/>
          </w:tcPr>
          <w:p w14:paraId="285E3BC9"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108.0</w:t>
            </w:r>
          </w:p>
        </w:tc>
        <w:tc>
          <w:tcPr>
            <w:tcW w:w="889" w:type="dxa"/>
            <w:vAlign w:val="center"/>
          </w:tcPr>
          <w:p w14:paraId="42285786"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0.995</w:t>
            </w:r>
          </w:p>
        </w:tc>
        <w:tc>
          <w:tcPr>
            <w:tcW w:w="861" w:type="dxa"/>
            <w:vAlign w:val="center"/>
          </w:tcPr>
          <w:p w14:paraId="20B290CA"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300</w:t>
            </w:r>
          </w:p>
        </w:tc>
        <w:tc>
          <w:tcPr>
            <w:tcW w:w="876" w:type="dxa"/>
            <w:vAlign w:val="center"/>
          </w:tcPr>
          <w:p w14:paraId="7D695871" w14:textId="77777777" w:rsidR="00D27244" w:rsidRPr="00A94A39" w:rsidRDefault="00D27244" w:rsidP="00D71275">
            <w:pPr>
              <w:jc w:val="center"/>
              <w:rPr>
                <w:rFonts w:ascii="Times New Roman" w:hAnsi="Times New Roman" w:cs="Times New Roman"/>
                <w:bCs/>
                <w:color w:val="000000" w:themeColor="text1"/>
                <w:sz w:val="24"/>
                <w:szCs w:val="24"/>
              </w:rPr>
            </w:pPr>
            <w:r w:rsidRPr="00A94A39">
              <w:rPr>
                <w:rFonts w:ascii="Times New Roman" w:hAnsi="Times New Roman" w:cs="Times New Roman"/>
                <w:bCs/>
                <w:sz w:val="24"/>
                <w:szCs w:val="24"/>
              </w:rPr>
              <w:t>0.0415</w:t>
            </w:r>
          </w:p>
        </w:tc>
      </w:tr>
      <w:tr w:rsidR="006E7245" w:rsidRPr="00A94A39" w14:paraId="4E0D1DF2" w14:textId="77777777" w:rsidTr="006E7245">
        <w:trPr>
          <w:jc w:val="center"/>
        </w:trPr>
        <w:tc>
          <w:tcPr>
            <w:tcW w:w="777" w:type="dxa"/>
            <w:vMerge w:val="restart"/>
            <w:vAlign w:val="center"/>
          </w:tcPr>
          <w:p w14:paraId="49A33704" w14:textId="77777777" w:rsidR="00D27244" w:rsidRPr="00A94A39" w:rsidRDefault="00D27244" w:rsidP="00D71275">
            <w:pPr>
              <w:jc w:val="center"/>
              <w:rPr>
                <w:sz w:val="24"/>
                <w:szCs w:val="24"/>
              </w:rPr>
            </w:pPr>
            <w:r w:rsidRPr="00A94A39">
              <w:rPr>
                <w:sz w:val="24"/>
                <w:szCs w:val="24"/>
              </w:rPr>
              <w:t>HKT</w:t>
            </w:r>
          </w:p>
        </w:tc>
        <w:tc>
          <w:tcPr>
            <w:tcW w:w="2736" w:type="dxa"/>
          </w:tcPr>
          <w:p w14:paraId="158271D1" w14:textId="77777777" w:rsidR="00D27244" w:rsidRPr="00A94A39" w:rsidRDefault="00D27244" w:rsidP="00D71275">
            <w:pPr>
              <w:jc w:val="both"/>
              <w:rPr>
                <w:rFonts w:ascii="Times New Roman" w:hAnsi="Times New Roman" w:cs="Times New Roman"/>
                <w:bCs/>
                <w:sz w:val="24"/>
                <w:szCs w:val="24"/>
              </w:rPr>
            </w:pPr>
            <w:r w:rsidRPr="00A94A39">
              <w:rPr>
                <w:sz w:val="24"/>
                <w:szCs w:val="24"/>
              </w:rPr>
              <w:t>1,1-Dichloropropanone</w:t>
            </w:r>
          </w:p>
        </w:tc>
        <w:tc>
          <w:tcPr>
            <w:tcW w:w="1231" w:type="dxa"/>
            <w:vAlign w:val="center"/>
          </w:tcPr>
          <w:p w14:paraId="48551ED7"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11DCP</w:t>
            </w:r>
          </w:p>
        </w:tc>
        <w:tc>
          <w:tcPr>
            <w:tcW w:w="1041" w:type="dxa"/>
            <w:vAlign w:val="center"/>
          </w:tcPr>
          <w:p w14:paraId="048CF5A0"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4.628</w:t>
            </w:r>
          </w:p>
        </w:tc>
        <w:tc>
          <w:tcPr>
            <w:tcW w:w="939" w:type="dxa"/>
            <w:vAlign w:val="center"/>
          </w:tcPr>
          <w:p w14:paraId="2EB7B499"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82.9</w:t>
            </w:r>
          </w:p>
        </w:tc>
        <w:tc>
          <w:tcPr>
            <w:tcW w:w="889" w:type="dxa"/>
            <w:vAlign w:val="center"/>
          </w:tcPr>
          <w:p w14:paraId="58981145"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0.997</w:t>
            </w:r>
          </w:p>
        </w:tc>
        <w:tc>
          <w:tcPr>
            <w:tcW w:w="861" w:type="dxa"/>
            <w:vAlign w:val="center"/>
          </w:tcPr>
          <w:p w14:paraId="5CDB6D0A"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500</w:t>
            </w:r>
          </w:p>
        </w:tc>
        <w:tc>
          <w:tcPr>
            <w:tcW w:w="876" w:type="dxa"/>
            <w:vAlign w:val="center"/>
          </w:tcPr>
          <w:p w14:paraId="68F304D4"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7.18</w:t>
            </w:r>
          </w:p>
        </w:tc>
      </w:tr>
      <w:tr w:rsidR="006E7245" w:rsidRPr="00A94A39" w14:paraId="0195AF25" w14:textId="77777777" w:rsidTr="006E7245">
        <w:trPr>
          <w:jc w:val="center"/>
        </w:trPr>
        <w:tc>
          <w:tcPr>
            <w:tcW w:w="777" w:type="dxa"/>
            <w:vMerge/>
            <w:vAlign w:val="center"/>
          </w:tcPr>
          <w:p w14:paraId="68429A17" w14:textId="77777777" w:rsidR="00D27244" w:rsidRPr="00A94A39" w:rsidRDefault="00D27244" w:rsidP="00D71275">
            <w:pPr>
              <w:jc w:val="center"/>
              <w:rPr>
                <w:sz w:val="24"/>
                <w:szCs w:val="24"/>
              </w:rPr>
            </w:pPr>
          </w:p>
        </w:tc>
        <w:tc>
          <w:tcPr>
            <w:tcW w:w="2736" w:type="dxa"/>
          </w:tcPr>
          <w:p w14:paraId="5E1E41A4" w14:textId="77777777" w:rsidR="00D27244" w:rsidRPr="00A94A39" w:rsidRDefault="00D27244" w:rsidP="00D71275">
            <w:pPr>
              <w:jc w:val="both"/>
              <w:rPr>
                <w:rFonts w:ascii="Times New Roman" w:hAnsi="Times New Roman" w:cs="Times New Roman"/>
                <w:bCs/>
                <w:sz w:val="24"/>
                <w:szCs w:val="24"/>
              </w:rPr>
            </w:pPr>
            <w:r w:rsidRPr="00A94A39">
              <w:rPr>
                <w:sz w:val="24"/>
                <w:szCs w:val="24"/>
              </w:rPr>
              <w:t>1,1,1-Trichloropropanone</w:t>
            </w:r>
          </w:p>
        </w:tc>
        <w:tc>
          <w:tcPr>
            <w:tcW w:w="1231" w:type="dxa"/>
            <w:vAlign w:val="center"/>
          </w:tcPr>
          <w:p w14:paraId="49C90FE3"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111TCP</w:t>
            </w:r>
          </w:p>
        </w:tc>
        <w:tc>
          <w:tcPr>
            <w:tcW w:w="1041" w:type="dxa"/>
            <w:vAlign w:val="center"/>
          </w:tcPr>
          <w:p w14:paraId="4173531A"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6.908</w:t>
            </w:r>
          </w:p>
        </w:tc>
        <w:tc>
          <w:tcPr>
            <w:tcW w:w="939" w:type="dxa"/>
            <w:vAlign w:val="center"/>
          </w:tcPr>
          <w:p w14:paraId="0047EBE8"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124.9</w:t>
            </w:r>
          </w:p>
        </w:tc>
        <w:tc>
          <w:tcPr>
            <w:tcW w:w="889" w:type="dxa"/>
            <w:vAlign w:val="center"/>
          </w:tcPr>
          <w:p w14:paraId="6231E67D"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0.995</w:t>
            </w:r>
          </w:p>
        </w:tc>
        <w:tc>
          <w:tcPr>
            <w:tcW w:w="861" w:type="dxa"/>
            <w:vAlign w:val="center"/>
          </w:tcPr>
          <w:p w14:paraId="2F6446FE"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500</w:t>
            </w:r>
          </w:p>
        </w:tc>
        <w:tc>
          <w:tcPr>
            <w:tcW w:w="876" w:type="dxa"/>
            <w:vAlign w:val="center"/>
          </w:tcPr>
          <w:p w14:paraId="3504509F"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11.4</w:t>
            </w:r>
          </w:p>
        </w:tc>
      </w:tr>
      <w:tr w:rsidR="006E7245" w:rsidRPr="00A94A39" w14:paraId="069F08C1" w14:textId="77777777" w:rsidTr="006E7245">
        <w:trPr>
          <w:jc w:val="center"/>
        </w:trPr>
        <w:tc>
          <w:tcPr>
            <w:tcW w:w="777" w:type="dxa"/>
            <w:vMerge/>
            <w:vAlign w:val="center"/>
          </w:tcPr>
          <w:p w14:paraId="666CC793" w14:textId="77777777" w:rsidR="00D27244" w:rsidRPr="00A94A39" w:rsidRDefault="00D27244" w:rsidP="00D71275">
            <w:pPr>
              <w:jc w:val="center"/>
              <w:rPr>
                <w:sz w:val="24"/>
                <w:szCs w:val="24"/>
              </w:rPr>
            </w:pPr>
          </w:p>
        </w:tc>
        <w:tc>
          <w:tcPr>
            <w:tcW w:w="2736" w:type="dxa"/>
          </w:tcPr>
          <w:p w14:paraId="763147E3" w14:textId="77777777" w:rsidR="00D27244" w:rsidRPr="00A94A39" w:rsidRDefault="00D27244" w:rsidP="00D71275">
            <w:pPr>
              <w:jc w:val="both"/>
              <w:rPr>
                <w:sz w:val="24"/>
                <w:szCs w:val="24"/>
              </w:rPr>
            </w:pPr>
            <w:r w:rsidRPr="00A94A39">
              <w:rPr>
                <w:sz w:val="24"/>
                <w:szCs w:val="24"/>
              </w:rPr>
              <w:t>1-Bromo-1,1-dichloropropanone</w:t>
            </w:r>
          </w:p>
        </w:tc>
        <w:tc>
          <w:tcPr>
            <w:tcW w:w="1231" w:type="dxa"/>
            <w:vAlign w:val="center"/>
          </w:tcPr>
          <w:p w14:paraId="5B9FD3F0"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1B11DCP</w:t>
            </w:r>
          </w:p>
        </w:tc>
        <w:tc>
          <w:tcPr>
            <w:tcW w:w="1041" w:type="dxa"/>
            <w:vAlign w:val="center"/>
          </w:tcPr>
          <w:p w14:paraId="1D927D6C"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8.334</w:t>
            </w:r>
          </w:p>
        </w:tc>
        <w:tc>
          <w:tcPr>
            <w:tcW w:w="939" w:type="dxa"/>
            <w:vAlign w:val="center"/>
          </w:tcPr>
          <w:p w14:paraId="17E26CE8"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125.0</w:t>
            </w:r>
          </w:p>
        </w:tc>
        <w:tc>
          <w:tcPr>
            <w:tcW w:w="889" w:type="dxa"/>
            <w:vAlign w:val="center"/>
          </w:tcPr>
          <w:p w14:paraId="6478BD7F"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0.992</w:t>
            </w:r>
          </w:p>
        </w:tc>
        <w:tc>
          <w:tcPr>
            <w:tcW w:w="861" w:type="dxa"/>
            <w:vAlign w:val="center"/>
          </w:tcPr>
          <w:p w14:paraId="070A9A57"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300</w:t>
            </w:r>
          </w:p>
        </w:tc>
        <w:tc>
          <w:tcPr>
            <w:tcW w:w="876" w:type="dxa"/>
            <w:vAlign w:val="center"/>
          </w:tcPr>
          <w:p w14:paraId="3CCFAFFB"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18.9</w:t>
            </w:r>
          </w:p>
        </w:tc>
      </w:tr>
      <w:tr w:rsidR="006E7245" w:rsidRPr="00A94A39" w14:paraId="3EE335AC" w14:textId="77777777" w:rsidTr="006E7245">
        <w:trPr>
          <w:jc w:val="center"/>
        </w:trPr>
        <w:tc>
          <w:tcPr>
            <w:tcW w:w="777" w:type="dxa"/>
            <w:vMerge w:val="restart"/>
            <w:vAlign w:val="center"/>
          </w:tcPr>
          <w:p w14:paraId="1E1F7C0D" w14:textId="77777777" w:rsidR="00D27244" w:rsidRPr="00A94A39" w:rsidRDefault="00D27244" w:rsidP="00D71275">
            <w:pPr>
              <w:jc w:val="center"/>
              <w:rPr>
                <w:sz w:val="24"/>
                <w:szCs w:val="24"/>
              </w:rPr>
            </w:pPr>
            <w:r w:rsidRPr="00A94A39">
              <w:rPr>
                <w:sz w:val="24"/>
                <w:szCs w:val="24"/>
              </w:rPr>
              <w:t>HNM</w:t>
            </w:r>
          </w:p>
        </w:tc>
        <w:tc>
          <w:tcPr>
            <w:tcW w:w="2736" w:type="dxa"/>
          </w:tcPr>
          <w:p w14:paraId="38E6D172" w14:textId="77777777" w:rsidR="00D27244" w:rsidRPr="00A94A39" w:rsidRDefault="00D27244" w:rsidP="00D71275">
            <w:pPr>
              <w:jc w:val="both"/>
              <w:rPr>
                <w:rFonts w:ascii="Times New Roman" w:hAnsi="Times New Roman" w:cs="Times New Roman"/>
                <w:bCs/>
                <w:sz w:val="24"/>
                <w:szCs w:val="24"/>
              </w:rPr>
            </w:pPr>
            <w:proofErr w:type="spellStart"/>
            <w:r w:rsidRPr="00A94A39">
              <w:rPr>
                <w:sz w:val="24"/>
                <w:szCs w:val="24"/>
              </w:rPr>
              <w:t>Dichloronitromethane</w:t>
            </w:r>
            <w:proofErr w:type="spellEnd"/>
          </w:p>
        </w:tc>
        <w:tc>
          <w:tcPr>
            <w:tcW w:w="1231" w:type="dxa"/>
            <w:vAlign w:val="center"/>
          </w:tcPr>
          <w:p w14:paraId="09FDCA46"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DCNM</w:t>
            </w:r>
          </w:p>
        </w:tc>
        <w:tc>
          <w:tcPr>
            <w:tcW w:w="1041" w:type="dxa"/>
            <w:vAlign w:val="center"/>
          </w:tcPr>
          <w:p w14:paraId="68459A52"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5.026</w:t>
            </w:r>
          </w:p>
        </w:tc>
        <w:tc>
          <w:tcPr>
            <w:tcW w:w="939" w:type="dxa"/>
            <w:vAlign w:val="center"/>
          </w:tcPr>
          <w:p w14:paraId="513E3326"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82.9</w:t>
            </w:r>
          </w:p>
        </w:tc>
        <w:tc>
          <w:tcPr>
            <w:tcW w:w="889" w:type="dxa"/>
            <w:vAlign w:val="center"/>
          </w:tcPr>
          <w:p w14:paraId="5A3D2034"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0.994</w:t>
            </w:r>
          </w:p>
        </w:tc>
        <w:tc>
          <w:tcPr>
            <w:tcW w:w="861" w:type="dxa"/>
            <w:vAlign w:val="center"/>
          </w:tcPr>
          <w:p w14:paraId="76095E34"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300</w:t>
            </w:r>
          </w:p>
        </w:tc>
        <w:tc>
          <w:tcPr>
            <w:tcW w:w="876" w:type="dxa"/>
            <w:vAlign w:val="center"/>
          </w:tcPr>
          <w:p w14:paraId="606FDFA2"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0.277</w:t>
            </w:r>
          </w:p>
        </w:tc>
      </w:tr>
      <w:tr w:rsidR="006E7245" w:rsidRPr="00A94A39" w14:paraId="09819680" w14:textId="77777777" w:rsidTr="006E7245">
        <w:trPr>
          <w:jc w:val="center"/>
        </w:trPr>
        <w:tc>
          <w:tcPr>
            <w:tcW w:w="777" w:type="dxa"/>
            <w:vMerge/>
            <w:vAlign w:val="center"/>
          </w:tcPr>
          <w:p w14:paraId="2D8EEFF0" w14:textId="77777777" w:rsidR="00D27244" w:rsidRPr="00A94A39" w:rsidRDefault="00D27244" w:rsidP="00D71275">
            <w:pPr>
              <w:jc w:val="center"/>
              <w:rPr>
                <w:sz w:val="24"/>
                <w:szCs w:val="24"/>
              </w:rPr>
            </w:pPr>
          </w:p>
        </w:tc>
        <w:tc>
          <w:tcPr>
            <w:tcW w:w="2736" w:type="dxa"/>
          </w:tcPr>
          <w:p w14:paraId="5F97859B" w14:textId="77777777" w:rsidR="00D27244" w:rsidRPr="00A94A39" w:rsidRDefault="00D27244" w:rsidP="00D71275">
            <w:pPr>
              <w:jc w:val="both"/>
              <w:rPr>
                <w:rFonts w:ascii="Times New Roman" w:hAnsi="Times New Roman" w:cs="Times New Roman"/>
                <w:bCs/>
                <w:sz w:val="24"/>
                <w:szCs w:val="24"/>
              </w:rPr>
            </w:pPr>
            <w:r w:rsidRPr="00A94A39">
              <w:rPr>
                <w:sz w:val="24"/>
                <w:szCs w:val="24"/>
              </w:rPr>
              <w:t>Trichloronitromethane</w:t>
            </w:r>
          </w:p>
        </w:tc>
        <w:tc>
          <w:tcPr>
            <w:tcW w:w="1231" w:type="dxa"/>
            <w:vAlign w:val="center"/>
          </w:tcPr>
          <w:p w14:paraId="52ED66B8"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TCNM</w:t>
            </w:r>
          </w:p>
        </w:tc>
        <w:tc>
          <w:tcPr>
            <w:tcW w:w="1041" w:type="dxa"/>
            <w:vAlign w:val="center"/>
          </w:tcPr>
          <w:p w14:paraId="788A91C2"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5.676</w:t>
            </w:r>
          </w:p>
        </w:tc>
        <w:tc>
          <w:tcPr>
            <w:tcW w:w="939" w:type="dxa"/>
            <w:vAlign w:val="center"/>
          </w:tcPr>
          <w:p w14:paraId="7706B569"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116.9</w:t>
            </w:r>
          </w:p>
        </w:tc>
        <w:tc>
          <w:tcPr>
            <w:tcW w:w="889" w:type="dxa"/>
            <w:vAlign w:val="center"/>
          </w:tcPr>
          <w:p w14:paraId="576A79C0"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0.992</w:t>
            </w:r>
          </w:p>
        </w:tc>
        <w:tc>
          <w:tcPr>
            <w:tcW w:w="861" w:type="dxa"/>
            <w:vAlign w:val="center"/>
          </w:tcPr>
          <w:p w14:paraId="2ACD974A"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300</w:t>
            </w:r>
          </w:p>
        </w:tc>
        <w:tc>
          <w:tcPr>
            <w:tcW w:w="876" w:type="dxa"/>
            <w:vAlign w:val="center"/>
          </w:tcPr>
          <w:p w14:paraId="2C31B1E0"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3.38</w:t>
            </w:r>
          </w:p>
        </w:tc>
      </w:tr>
      <w:tr w:rsidR="006E7245" w:rsidRPr="00A94A39" w14:paraId="28B658F8" w14:textId="77777777" w:rsidTr="006E7245">
        <w:trPr>
          <w:jc w:val="center"/>
        </w:trPr>
        <w:tc>
          <w:tcPr>
            <w:tcW w:w="777" w:type="dxa"/>
            <w:vAlign w:val="center"/>
          </w:tcPr>
          <w:p w14:paraId="4B7761D9" w14:textId="77777777" w:rsidR="00D27244" w:rsidRPr="00A94A39" w:rsidRDefault="00D27244" w:rsidP="00D71275">
            <w:pPr>
              <w:jc w:val="center"/>
              <w:rPr>
                <w:sz w:val="24"/>
                <w:szCs w:val="24"/>
              </w:rPr>
            </w:pPr>
            <w:r w:rsidRPr="00A94A39">
              <w:rPr>
                <w:sz w:val="24"/>
                <w:szCs w:val="24"/>
              </w:rPr>
              <w:t>IS</w:t>
            </w:r>
          </w:p>
        </w:tc>
        <w:tc>
          <w:tcPr>
            <w:tcW w:w="2736" w:type="dxa"/>
          </w:tcPr>
          <w:p w14:paraId="3DF1A842" w14:textId="77777777" w:rsidR="00D27244" w:rsidRPr="00A94A39" w:rsidRDefault="00D27244" w:rsidP="00D71275">
            <w:pPr>
              <w:jc w:val="both"/>
              <w:rPr>
                <w:sz w:val="24"/>
                <w:szCs w:val="24"/>
              </w:rPr>
            </w:pPr>
            <w:r w:rsidRPr="00A94A39">
              <w:rPr>
                <w:sz w:val="24"/>
                <w:szCs w:val="24"/>
              </w:rPr>
              <w:t>1,2-Dibromopropane</w:t>
            </w:r>
          </w:p>
        </w:tc>
        <w:tc>
          <w:tcPr>
            <w:tcW w:w="1231" w:type="dxa"/>
            <w:vAlign w:val="center"/>
          </w:tcPr>
          <w:p w14:paraId="7AD0D16D"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IS</w:t>
            </w:r>
          </w:p>
        </w:tc>
        <w:tc>
          <w:tcPr>
            <w:tcW w:w="1041" w:type="dxa"/>
            <w:vAlign w:val="center"/>
          </w:tcPr>
          <w:p w14:paraId="37FF408E"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7.092</w:t>
            </w:r>
          </w:p>
        </w:tc>
        <w:tc>
          <w:tcPr>
            <w:tcW w:w="939" w:type="dxa"/>
            <w:vAlign w:val="center"/>
          </w:tcPr>
          <w:p w14:paraId="565C4819"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120.9</w:t>
            </w:r>
          </w:p>
        </w:tc>
        <w:tc>
          <w:tcPr>
            <w:tcW w:w="889" w:type="dxa"/>
            <w:vAlign w:val="center"/>
          </w:tcPr>
          <w:p w14:paraId="2D46CFFC"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n/a</w:t>
            </w:r>
          </w:p>
        </w:tc>
        <w:tc>
          <w:tcPr>
            <w:tcW w:w="861" w:type="dxa"/>
            <w:vAlign w:val="center"/>
          </w:tcPr>
          <w:p w14:paraId="10A5B56A"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n/a</w:t>
            </w:r>
          </w:p>
        </w:tc>
        <w:tc>
          <w:tcPr>
            <w:tcW w:w="876" w:type="dxa"/>
            <w:vAlign w:val="center"/>
          </w:tcPr>
          <w:p w14:paraId="402D6632" w14:textId="77777777" w:rsidR="00D27244" w:rsidRPr="00A94A39" w:rsidRDefault="00D27244" w:rsidP="00D71275">
            <w:pPr>
              <w:jc w:val="center"/>
              <w:rPr>
                <w:rFonts w:ascii="Times New Roman" w:hAnsi="Times New Roman" w:cs="Times New Roman"/>
                <w:bCs/>
                <w:sz w:val="24"/>
                <w:szCs w:val="24"/>
              </w:rPr>
            </w:pPr>
            <w:r w:rsidRPr="00A94A39">
              <w:rPr>
                <w:rFonts w:ascii="Times New Roman" w:hAnsi="Times New Roman" w:cs="Times New Roman"/>
                <w:bCs/>
                <w:sz w:val="24"/>
                <w:szCs w:val="24"/>
              </w:rPr>
              <w:t>n/a</w:t>
            </w:r>
          </w:p>
        </w:tc>
      </w:tr>
    </w:tbl>
    <w:p w14:paraId="5BCB0B24" w14:textId="77777777" w:rsidR="003C392A" w:rsidRPr="00A94A39" w:rsidRDefault="003C392A" w:rsidP="009E71C9">
      <w:pPr>
        <w:autoSpaceDE w:val="0"/>
        <w:autoSpaceDN w:val="0"/>
        <w:adjustRightInd w:val="0"/>
        <w:spacing w:line="276" w:lineRule="auto"/>
        <w:jc w:val="both"/>
        <w:rPr>
          <w:bCs/>
          <w:sz w:val="24"/>
          <w:szCs w:val="24"/>
          <w:lang w:bidi="lo-LA"/>
        </w:rPr>
      </w:pPr>
    </w:p>
    <w:p w14:paraId="0FADF3EB" w14:textId="77777777" w:rsidR="003C392A" w:rsidRPr="00A94A39" w:rsidRDefault="003C392A" w:rsidP="009E71C9">
      <w:pPr>
        <w:autoSpaceDE w:val="0"/>
        <w:autoSpaceDN w:val="0"/>
        <w:adjustRightInd w:val="0"/>
        <w:spacing w:line="276" w:lineRule="auto"/>
        <w:jc w:val="both"/>
        <w:rPr>
          <w:bCs/>
          <w:sz w:val="24"/>
          <w:szCs w:val="24"/>
          <w:lang w:bidi="lo-LA"/>
        </w:rPr>
      </w:pPr>
    </w:p>
    <w:p w14:paraId="1EFCAD17" w14:textId="77777777" w:rsidR="003C392A" w:rsidRPr="00A94A39" w:rsidRDefault="003C392A" w:rsidP="009E71C9">
      <w:pPr>
        <w:autoSpaceDE w:val="0"/>
        <w:autoSpaceDN w:val="0"/>
        <w:adjustRightInd w:val="0"/>
        <w:spacing w:line="276" w:lineRule="auto"/>
        <w:jc w:val="both"/>
        <w:rPr>
          <w:bCs/>
          <w:sz w:val="24"/>
          <w:szCs w:val="24"/>
          <w:lang w:bidi="lo-LA"/>
        </w:rPr>
      </w:pPr>
    </w:p>
    <w:p w14:paraId="36766A8D" w14:textId="77777777" w:rsidR="003C392A" w:rsidRPr="00A94A39" w:rsidRDefault="003C392A" w:rsidP="009E71C9">
      <w:pPr>
        <w:autoSpaceDE w:val="0"/>
        <w:autoSpaceDN w:val="0"/>
        <w:adjustRightInd w:val="0"/>
        <w:spacing w:line="276" w:lineRule="auto"/>
        <w:jc w:val="both"/>
        <w:rPr>
          <w:bCs/>
          <w:sz w:val="24"/>
          <w:szCs w:val="24"/>
          <w:lang w:bidi="lo-LA"/>
        </w:rPr>
      </w:pPr>
    </w:p>
    <w:p w14:paraId="1FB4D4D4" w14:textId="77777777" w:rsidR="003C392A" w:rsidRPr="00A94A39" w:rsidRDefault="003C392A" w:rsidP="009E71C9">
      <w:pPr>
        <w:autoSpaceDE w:val="0"/>
        <w:autoSpaceDN w:val="0"/>
        <w:adjustRightInd w:val="0"/>
        <w:spacing w:line="276" w:lineRule="auto"/>
        <w:jc w:val="both"/>
        <w:rPr>
          <w:bCs/>
          <w:sz w:val="24"/>
          <w:szCs w:val="24"/>
          <w:lang w:bidi="lo-LA"/>
        </w:rPr>
      </w:pPr>
    </w:p>
    <w:p w14:paraId="7DCAE8F1" w14:textId="77777777" w:rsidR="003C392A" w:rsidRPr="00A94A39" w:rsidRDefault="003C392A" w:rsidP="009E71C9">
      <w:pPr>
        <w:autoSpaceDE w:val="0"/>
        <w:autoSpaceDN w:val="0"/>
        <w:adjustRightInd w:val="0"/>
        <w:spacing w:line="276" w:lineRule="auto"/>
        <w:jc w:val="both"/>
        <w:rPr>
          <w:bCs/>
          <w:sz w:val="24"/>
          <w:szCs w:val="24"/>
          <w:lang w:bidi="lo-LA"/>
        </w:rPr>
      </w:pPr>
    </w:p>
    <w:p w14:paraId="62110892" w14:textId="77777777" w:rsidR="003C392A" w:rsidRPr="00A94A39" w:rsidRDefault="003C392A" w:rsidP="009E71C9">
      <w:pPr>
        <w:autoSpaceDE w:val="0"/>
        <w:autoSpaceDN w:val="0"/>
        <w:adjustRightInd w:val="0"/>
        <w:spacing w:line="276" w:lineRule="auto"/>
        <w:jc w:val="both"/>
        <w:rPr>
          <w:bCs/>
          <w:sz w:val="24"/>
          <w:szCs w:val="24"/>
          <w:lang w:bidi="lo-LA"/>
        </w:rPr>
      </w:pPr>
    </w:p>
    <w:p w14:paraId="2ED34E9A" w14:textId="77777777" w:rsidR="003C392A" w:rsidRPr="00A94A39" w:rsidRDefault="003C392A" w:rsidP="009E71C9">
      <w:pPr>
        <w:autoSpaceDE w:val="0"/>
        <w:autoSpaceDN w:val="0"/>
        <w:adjustRightInd w:val="0"/>
        <w:spacing w:line="276" w:lineRule="auto"/>
        <w:jc w:val="both"/>
        <w:rPr>
          <w:bCs/>
          <w:sz w:val="24"/>
          <w:szCs w:val="24"/>
          <w:lang w:bidi="lo-LA"/>
        </w:rPr>
      </w:pPr>
    </w:p>
    <w:p w14:paraId="3ECF1402" w14:textId="77777777" w:rsidR="003C392A" w:rsidRPr="00A94A39" w:rsidRDefault="003C392A" w:rsidP="009E71C9">
      <w:pPr>
        <w:autoSpaceDE w:val="0"/>
        <w:autoSpaceDN w:val="0"/>
        <w:adjustRightInd w:val="0"/>
        <w:spacing w:line="276" w:lineRule="auto"/>
        <w:jc w:val="both"/>
        <w:rPr>
          <w:bCs/>
          <w:sz w:val="24"/>
          <w:szCs w:val="24"/>
          <w:lang w:bidi="lo-LA"/>
        </w:rPr>
      </w:pPr>
    </w:p>
    <w:p w14:paraId="3BE30D4A" w14:textId="77777777" w:rsidR="003C392A" w:rsidRPr="00A94A39" w:rsidRDefault="003C392A" w:rsidP="009E71C9">
      <w:pPr>
        <w:autoSpaceDE w:val="0"/>
        <w:autoSpaceDN w:val="0"/>
        <w:adjustRightInd w:val="0"/>
        <w:spacing w:line="276" w:lineRule="auto"/>
        <w:jc w:val="both"/>
        <w:rPr>
          <w:bCs/>
          <w:sz w:val="24"/>
          <w:szCs w:val="24"/>
          <w:lang w:bidi="lo-LA"/>
        </w:rPr>
      </w:pPr>
    </w:p>
    <w:p w14:paraId="3D4B3E8C" w14:textId="77777777" w:rsidR="009938AB" w:rsidRPr="00A94A39" w:rsidRDefault="009938AB" w:rsidP="009E71C9">
      <w:pPr>
        <w:autoSpaceDE w:val="0"/>
        <w:autoSpaceDN w:val="0"/>
        <w:adjustRightInd w:val="0"/>
        <w:spacing w:line="276" w:lineRule="auto"/>
        <w:jc w:val="both"/>
        <w:rPr>
          <w:bCs/>
          <w:sz w:val="24"/>
          <w:szCs w:val="24"/>
          <w:lang w:bidi="lo-LA"/>
        </w:rPr>
        <w:sectPr w:rsidR="009938AB" w:rsidRPr="00A94A39" w:rsidSect="00732860">
          <w:pgSz w:w="12240" w:h="15840"/>
          <w:pgMar w:top="1440" w:right="1440" w:bottom="1440" w:left="1440" w:header="720" w:footer="720" w:gutter="0"/>
          <w:lnNumType w:countBy="1" w:restart="continuous"/>
          <w:cols w:space="720"/>
          <w:titlePg/>
          <w:docGrid w:linePitch="360"/>
        </w:sectPr>
      </w:pPr>
    </w:p>
    <w:p w14:paraId="7338C821" w14:textId="2CFA9637" w:rsidR="009E71C9" w:rsidRPr="00A94A39" w:rsidRDefault="003C392A" w:rsidP="008F00B6">
      <w:pPr>
        <w:autoSpaceDE w:val="0"/>
        <w:autoSpaceDN w:val="0"/>
        <w:adjustRightInd w:val="0"/>
        <w:spacing w:line="276" w:lineRule="auto"/>
        <w:jc w:val="both"/>
        <w:rPr>
          <w:bCs/>
          <w:sz w:val="24"/>
          <w:szCs w:val="24"/>
          <w:lang w:bidi="lo-LA"/>
        </w:rPr>
      </w:pPr>
      <w:r w:rsidRPr="00A94A39">
        <w:rPr>
          <w:bCs/>
          <w:sz w:val="24"/>
          <w:szCs w:val="24"/>
          <w:lang w:bidi="lo-LA"/>
        </w:rPr>
        <w:lastRenderedPageBreak/>
        <w:t xml:space="preserve">Table </w:t>
      </w:r>
      <w:r w:rsidR="00A4586E" w:rsidRPr="00A94A39">
        <w:rPr>
          <w:bCs/>
          <w:sz w:val="24"/>
          <w:szCs w:val="24"/>
          <w:lang w:bidi="lo-LA"/>
        </w:rPr>
        <w:t>2</w:t>
      </w:r>
      <w:r w:rsidRPr="00A94A39">
        <w:rPr>
          <w:bCs/>
          <w:sz w:val="24"/>
          <w:szCs w:val="24"/>
          <w:lang w:bidi="lo-LA"/>
        </w:rPr>
        <w:t xml:space="preserve">. </w:t>
      </w:r>
      <w:r w:rsidR="000B7652" w:rsidRPr="00A94A39">
        <w:rPr>
          <w:bCs/>
          <w:sz w:val="24"/>
          <w:szCs w:val="24"/>
          <w:lang w:bidi="lo-LA"/>
        </w:rPr>
        <w:t xml:space="preserve">Summary of 10 HAAs and internal standards analyzed by </w:t>
      </w:r>
      <w:r w:rsidR="009A620B" w:rsidRPr="00A94A39">
        <w:rPr>
          <w:bCs/>
          <w:sz w:val="24"/>
          <w:szCs w:val="24"/>
          <w:lang w:bidi="lo-LA"/>
        </w:rPr>
        <w:t>LC-MS/MS</w:t>
      </w:r>
      <w:r w:rsidR="000B7652" w:rsidRPr="00A94A39">
        <w:rPr>
          <w:bCs/>
          <w:sz w:val="24"/>
          <w:szCs w:val="24"/>
          <w:lang w:bidi="lo-LA"/>
        </w:rPr>
        <w:t xml:space="preserve"> method including retention time, quantification and qualification ion, calibration linearity, limit of linearity and limit of quantification. </w:t>
      </w:r>
    </w:p>
    <w:p w14:paraId="7A75017B" w14:textId="2D87E027" w:rsidR="000B7652" w:rsidRPr="00A94A39" w:rsidRDefault="000B7652" w:rsidP="008F00B6">
      <w:pPr>
        <w:autoSpaceDE w:val="0"/>
        <w:autoSpaceDN w:val="0"/>
        <w:adjustRightInd w:val="0"/>
        <w:spacing w:line="276" w:lineRule="auto"/>
        <w:jc w:val="both"/>
        <w:rPr>
          <w:bCs/>
          <w:sz w:val="24"/>
          <w:szCs w:val="24"/>
          <w:lang w:bidi="lo-LA"/>
        </w:rPr>
      </w:pPr>
    </w:p>
    <w:tbl>
      <w:tblPr>
        <w:tblW w:w="13740" w:type="dxa"/>
        <w:tblLayout w:type="fixed"/>
        <w:tblLook w:val="04A0" w:firstRow="1" w:lastRow="0" w:firstColumn="1" w:lastColumn="0" w:noHBand="0" w:noVBand="1"/>
      </w:tblPr>
      <w:tblGrid>
        <w:gridCol w:w="2373"/>
        <w:gridCol w:w="878"/>
        <w:gridCol w:w="708"/>
        <w:gridCol w:w="1134"/>
        <w:gridCol w:w="1985"/>
        <w:gridCol w:w="1843"/>
        <w:gridCol w:w="850"/>
        <w:gridCol w:w="709"/>
        <w:gridCol w:w="850"/>
        <w:gridCol w:w="1134"/>
        <w:gridCol w:w="1276"/>
      </w:tblGrid>
      <w:tr w:rsidR="00BA2632" w:rsidRPr="00C9432A" w14:paraId="251477C2" w14:textId="77777777" w:rsidTr="009469D9">
        <w:trPr>
          <w:trHeight w:val="636"/>
        </w:trPr>
        <w:tc>
          <w:tcPr>
            <w:tcW w:w="237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F6D861"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DBP</w:t>
            </w:r>
          </w:p>
        </w:tc>
        <w:tc>
          <w:tcPr>
            <w:tcW w:w="878" w:type="dxa"/>
            <w:tcBorders>
              <w:top w:val="single" w:sz="8" w:space="0" w:color="auto"/>
              <w:left w:val="nil"/>
              <w:bottom w:val="single" w:sz="8" w:space="0" w:color="auto"/>
              <w:right w:val="single" w:sz="8" w:space="0" w:color="auto"/>
            </w:tcBorders>
            <w:shd w:val="clear" w:color="auto" w:fill="auto"/>
            <w:vAlign w:val="center"/>
            <w:hideMark/>
          </w:tcPr>
          <w:p w14:paraId="4CD7CB6B"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Abb.</w:t>
            </w:r>
          </w:p>
        </w:tc>
        <w:tc>
          <w:tcPr>
            <w:tcW w:w="708" w:type="dxa"/>
            <w:tcBorders>
              <w:top w:val="single" w:sz="8" w:space="0" w:color="auto"/>
              <w:left w:val="nil"/>
              <w:bottom w:val="single" w:sz="8" w:space="0" w:color="auto"/>
              <w:right w:val="single" w:sz="8" w:space="0" w:color="auto"/>
            </w:tcBorders>
            <w:shd w:val="clear" w:color="auto" w:fill="auto"/>
            <w:vAlign w:val="center"/>
            <w:hideMark/>
          </w:tcPr>
          <w:p w14:paraId="0DA39AF8"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t</w:t>
            </w:r>
            <w:r w:rsidRPr="00A94A39">
              <w:rPr>
                <w:rFonts w:eastAsia="Times New Roman" w:cstheme="minorHAnsi"/>
                <w:color w:val="000000"/>
                <w:vertAlign w:val="subscript"/>
                <w:lang w:val="en-CA" w:eastAsia="zh-CN"/>
              </w:rPr>
              <w:t>r</w:t>
            </w:r>
            <w:r w:rsidRPr="00A94A39">
              <w:rPr>
                <w:rFonts w:eastAsia="Times New Roman" w:cstheme="minorHAnsi"/>
                <w:color w:val="000000"/>
                <w:lang w:val="en-CA" w:eastAsia="zh-CN"/>
              </w:rPr>
              <w:t xml:space="preserve"> (min)</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87CE06D"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Molecular weight</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49BAA89D" w14:textId="3F83F675"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Precursor/Product ion for quantification (CE*)</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18E361E9" w14:textId="14FF8CA9" w:rsidR="000B7652" w:rsidRPr="00A94A39" w:rsidRDefault="000B7652" w:rsidP="00A34751">
            <w:pPr>
              <w:jc w:val="center"/>
              <w:rPr>
                <w:rFonts w:eastAsia="Times New Roman"/>
                <w:color w:val="000000"/>
                <w:lang w:val="en-CA" w:eastAsia="zh-CN"/>
              </w:rPr>
            </w:pPr>
            <w:r w:rsidRPr="00A94A39">
              <w:rPr>
                <w:rFonts w:eastAsia="Times New Roman"/>
                <w:color w:val="000000" w:themeColor="text1"/>
                <w:lang w:val="en-CA" w:eastAsia="zh-CN"/>
              </w:rPr>
              <w:t>Precursor/Product ion for qualification (CE*)</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662FD712"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Cal. r</w:t>
            </w:r>
            <w:r w:rsidRPr="00A94A39">
              <w:rPr>
                <w:rFonts w:eastAsia="Times New Roman" w:cstheme="minorHAnsi"/>
                <w:color w:val="000000"/>
                <w:vertAlign w:val="superscript"/>
                <w:lang w:val="en-CA" w:eastAsia="zh-CN"/>
              </w:rPr>
              <w:t>2</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545ACCEB" w14:textId="539C3214" w:rsidR="004D574F" w:rsidRPr="00A94A39" w:rsidRDefault="000B7652" w:rsidP="009E4C61">
            <w:pPr>
              <w:jc w:val="center"/>
              <w:rPr>
                <w:rFonts w:eastAsia="Times New Roman" w:cstheme="minorHAnsi"/>
                <w:color w:val="000000"/>
                <w:lang w:val="en-CA" w:eastAsia="zh-CN"/>
              </w:rPr>
            </w:pPr>
            <w:r w:rsidRPr="00A94A39">
              <w:rPr>
                <w:rFonts w:eastAsia="Times New Roman" w:cstheme="minorHAnsi"/>
                <w:color w:val="000000"/>
                <w:lang w:val="en-CA" w:eastAsia="zh-CN"/>
              </w:rPr>
              <w:t>LOL (µg/L)</w:t>
            </w:r>
          </w:p>
        </w:tc>
        <w:tc>
          <w:tcPr>
            <w:tcW w:w="850" w:type="dxa"/>
            <w:tcBorders>
              <w:top w:val="single" w:sz="8" w:space="0" w:color="auto"/>
              <w:left w:val="nil"/>
              <w:bottom w:val="single" w:sz="8" w:space="0" w:color="auto"/>
              <w:right w:val="nil"/>
            </w:tcBorders>
            <w:shd w:val="clear" w:color="auto" w:fill="auto"/>
            <w:vAlign w:val="center"/>
            <w:hideMark/>
          </w:tcPr>
          <w:p w14:paraId="419EAC1A"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LOQ (µg/L)</w:t>
            </w:r>
          </w:p>
          <w:p w14:paraId="3A74251E" w14:textId="2291BE56" w:rsidR="004D574F" w:rsidRPr="00A94A39" w:rsidRDefault="004D574F"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This study</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EDFF264" w14:textId="77777777" w:rsidR="00242F90" w:rsidRPr="00A94A39" w:rsidRDefault="000B7652" w:rsidP="00D71275">
            <w:pPr>
              <w:jc w:val="center"/>
              <w:rPr>
                <w:rFonts w:eastAsia="Times New Roman" w:cstheme="minorHAnsi"/>
                <w:color w:val="000000"/>
                <w:lang w:val="es-ES" w:eastAsia="zh-CN"/>
              </w:rPr>
            </w:pPr>
            <w:r w:rsidRPr="00A94A39">
              <w:rPr>
                <w:rFonts w:eastAsia="Times New Roman" w:cstheme="minorHAnsi"/>
                <w:color w:val="000000"/>
                <w:lang w:val="es-ES" w:eastAsia="zh-CN"/>
              </w:rPr>
              <w:t>LOQ</w:t>
            </w:r>
          </w:p>
          <w:p w14:paraId="287A9A6D" w14:textId="77777777" w:rsidR="00A5434C" w:rsidRPr="00A94A39" w:rsidRDefault="00242F90" w:rsidP="00D71275">
            <w:pPr>
              <w:jc w:val="center"/>
              <w:rPr>
                <w:rFonts w:eastAsia="Times New Roman" w:cstheme="minorHAnsi"/>
                <w:color w:val="000000"/>
                <w:lang w:val="es-ES" w:eastAsia="zh-CN"/>
              </w:rPr>
            </w:pPr>
            <w:r w:rsidRPr="00A94A39">
              <w:rPr>
                <w:rFonts w:eastAsia="Times New Roman" w:cstheme="minorHAnsi"/>
                <w:color w:val="000000"/>
                <w:lang w:val="es-ES" w:eastAsia="zh-CN"/>
              </w:rPr>
              <w:t>(µg/L)</w:t>
            </w:r>
            <w:r w:rsidR="000B7652" w:rsidRPr="00A94A39">
              <w:rPr>
                <w:rFonts w:eastAsia="Times New Roman" w:cstheme="minorHAnsi"/>
                <w:color w:val="000000"/>
                <w:lang w:val="es-ES" w:eastAsia="zh-CN"/>
              </w:rPr>
              <w:t xml:space="preserve"> </w:t>
            </w:r>
          </w:p>
          <w:p w14:paraId="14C0D042" w14:textId="3355FBA7" w:rsidR="000B7652" w:rsidRPr="00A94A39" w:rsidRDefault="009E4C61" w:rsidP="00D71275">
            <w:pPr>
              <w:jc w:val="center"/>
              <w:rPr>
                <w:rFonts w:eastAsia="Times New Roman" w:cstheme="minorHAnsi"/>
                <w:color w:val="000000"/>
                <w:lang w:val="es-ES" w:eastAsia="zh-CN"/>
              </w:rPr>
            </w:pPr>
            <w:r w:rsidRPr="00A94A39">
              <w:rPr>
                <w:rFonts w:eastAsia="Times New Roman" w:cstheme="minorHAnsi"/>
                <w:color w:val="000000"/>
                <w:lang w:val="es-ES" w:eastAsia="zh-CN"/>
              </w:rPr>
              <w:t>(</w:t>
            </w:r>
            <w:r w:rsidR="00BA55CD" w:rsidRPr="00A94A39">
              <w:rPr>
                <w:rFonts w:eastAsia="Times New Roman" w:cstheme="minorHAnsi"/>
                <w:color w:val="000000"/>
                <w:lang w:val="es-ES" w:eastAsia="zh-CN"/>
              </w:rPr>
              <w:t>Planas et al</w:t>
            </w:r>
            <w:r w:rsidR="008650FA" w:rsidRPr="00A94A39">
              <w:rPr>
                <w:rFonts w:eastAsia="Times New Roman" w:cstheme="minorHAnsi"/>
                <w:color w:val="000000"/>
                <w:lang w:val="es-ES" w:eastAsia="zh-CN"/>
              </w:rPr>
              <w:t>, 2019</w:t>
            </w:r>
            <w:r w:rsidRPr="00A94A39">
              <w:rPr>
                <w:rFonts w:eastAsia="Times New Roman" w:cstheme="minorHAnsi"/>
                <w:color w:val="000000"/>
                <w:lang w:val="es-ES" w:eastAsia="zh-CN"/>
              </w:rPr>
              <w:t>)</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3D500DB6" w14:textId="77777777" w:rsidR="00242F90" w:rsidRPr="00A94A39" w:rsidRDefault="000B7652" w:rsidP="00D71275">
            <w:pPr>
              <w:jc w:val="center"/>
              <w:rPr>
                <w:rFonts w:eastAsia="Times New Roman" w:cstheme="minorHAnsi"/>
                <w:color w:val="000000"/>
                <w:lang w:val="es-ES" w:eastAsia="zh-CN"/>
              </w:rPr>
            </w:pPr>
            <w:r w:rsidRPr="00A94A39">
              <w:rPr>
                <w:rFonts w:eastAsia="Times New Roman" w:cstheme="minorHAnsi"/>
                <w:color w:val="000000"/>
                <w:lang w:val="es-ES" w:eastAsia="zh-CN"/>
              </w:rPr>
              <w:t>LOQ</w:t>
            </w:r>
            <w:r w:rsidR="00242F90" w:rsidRPr="00A94A39">
              <w:rPr>
                <w:rFonts w:eastAsia="Times New Roman" w:cstheme="minorHAnsi"/>
                <w:color w:val="000000"/>
                <w:lang w:val="es-ES" w:eastAsia="zh-CN"/>
              </w:rPr>
              <w:t xml:space="preserve"> </w:t>
            </w:r>
          </w:p>
          <w:p w14:paraId="44023E15" w14:textId="4FBE9339" w:rsidR="000B7652" w:rsidRPr="00A94A39" w:rsidRDefault="00242F90" w:rsidP="00D71275">
            <w:pPr>
              <w:jc w:val="center"/>
              <w:rPr>
                <w:rFonts w:eastAsia="Times New Roman" w:cstheme="minorHAnsi"/>
                <w:color w:val="000000"/>
                <w:lang w:val="es-ES" w:eastAsia="zh-CN"/>
              </w:rPr>
            </w:pPr>
            <w:r w:rsidRPr="00A94A39">
              <w:rPr>
                <w:rFonts w:eastAsia="Times New Roman" w:cstheme="minorHAnsi"/>
                <w:color w:val="000000"/>
                <w:lang w:val="es-ES" w:eastAsia="zh-CN"/>
              </w:rPr>
              <w:t xml:space="preserve">(µg/L) </w:t>
            </w:r>
            <w:r w:rsidR="009E4C61" w:rsidRPr="00A94A39">
              <w:rPr>
                <w:rFonts w:eastAsia="Times New Roman" w:cstheme="minorHAnsi"/>
                <w:color w:val="000000"/>
                <w:lang w:val="es-ES" w:eastAsia="zh-CN"/>
              </w:rPr>
              <w:t>(</w:t>
            </w:r>
            <w:r w:rsidR="00BA55CD" w:rsidRPr="00A94A39">
              <w:rPr>
                <w:rFonts w:eastAsia="Times New Roman" w:cstheme="minorHAnsi"/>
                <w:color w:val="000000"/>
                <w:lang w:val="es-ES" w:eastAsia="zh-CN"/>
              </w:rPr>
              <w:t>Postigo et al</w:t>
            </w:r>
            <w:r w:rsidR="008650FA" w:rsidRPr="00A94A39">
              <w:rPr>
                <w:rFonts w:eastAsia="Times New Roman" w:cstheme="minorHAnsi"/>
                <w:color w:val="000000"/>
                <w:lang w:val="es-ES" w:eastAsia="zh-CN"/>
              </w:rPr>
              <w:t>, 2020</w:t>
            </w:r>
            <w:r w:rsidR="009E4C61" w:rsidRPr="00A94A39">
              <w:rPr>
                <w:rFonts w:eastAsia="Times New Roman" w:cstheme="minorHAnsi"/>
                <w:color w:val="000000"/>
                <w:lang w:val="es-ES" w:eastAsia="zh-CN"/>
              </w:rPr>
              <w:t>)</w:t>
            </w:r>
          </w:p>
        </w:tc>
      </w:tr>
      <w:tr w:rsidR="00BA2632" w:rsidRPr="00A94A39" w14:paraId="7DCC9AF8" w14:textId="77777777" w:rsidTr="009469D9">
        <w:trPr>
          <w:trHeight w:val="324"/>
        </w:trPr>
        <w:tc>
          <w:tcPr>
            <w:tcW w:w="2373" w:type="dxa"/>
            <w:tcBorders>
              <w:top w:val="nil"/>
              <w:left w:val="single" w:sz="8" w:space="0" w:color="auto"/>
              <w:bottom w:val="single" w:sz="8" w:space="0" w:color="auto"/>
              <w:right w:val="single" w:sz="8" w:space="0" w:color="auto"/>
            </w:tcBorders>
            <w:shd w:val="clear" w:color="auto" w:fill="auto"/>
            <w:vAlign w:val="center"/>
            <w:hideMark/>
          </w:tcPr>
          <w:p w14:paraId="1D4315EF"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Monochloroacetic acid</w:t>
            </w:r>
          </w:p>
        </w:tc>
        <w:tc>
          <w:tcPr>
            <w:tcW w:w="878" w:type="dxa"/>
            <w:tcBorders>
              <w:top w:val="nil"/>
              <w:left w:val="nil"/>
              <w:bottom w:val="single" w:sz="8" w:space="0" w:color="auto"/>
              <w:right w:val="single" w:sz="8" w:space="0" w:color="auto"/>
            </w:tcBorders>
            <w:shd w:val="clear" w:color="auto" w:fill="auto"/>
            <w:noWrap/>
            <w:vAlign w:val="center"/>
            <w:hideMark/>
          </w:tcPr>
          <w:p w14:paraId="31AD3E1A"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MCAA</w:t>
            </w:r>
          </w:p>
        </w:tc>
        <w:tc>
          <w:tcPr>
            <w:tcW w:w="708" w:type="dxa"/>
            <w:tcBorders>
              <w:top w:val="nil"/>
              <w:left w:val="nil"/>
              <w:bottom w:val="single" w:sz="8" w:space="0" w:color="auto"/>
              <w:right w:val="single" w:sz="8" w:space="0" w:color="auto"/>
            </w:tcBorders>
            <w:shd w:val="clear" w:color="auto" w:fill="auto"/>
            <w:vAlign w:val="center"/>
            <w:hideMark/>
          </w:tcPr>
          <w:p w14:paraId="5E3441D6"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2.53</w:t>
            </w:r>
          </w:p>
        </w:tc>
        <w:tc>
          <w:tcPr>
            <w:tcW w:w="1134" w:type="dxa"/>
            <w:tcBorders>
              <w:top w:val="nil"/>
              <w:left w:val="nil"/>
              <w:bottom w:val="single" w:sz="8" w:space="0" w:color="auto"/>
              <w:right w:val="single" w:sz="8" w:space="0" w:color="auto"/>
            </w:tcBorders>
            <w:shd w:val="clear" w:color="auto" w:fill="auto"/>
            <w:vAlign w:val="center"/>
            <w:hideMark/>
          </w:tcPr>
          <w:p w14:paraId="15CE9925"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94.0</w:t>
            </w:r>
          </w:p>
        </w:tc>
        <w:tc>
          <w:tcPr>
            <w:tcW w:w="1985" w:type="dxa"/>
            <w:tcBorders>
              <w:top w:val="nil"/>
              <w:left w:val="nil"/>
              <w:bottom w:val="single" w:sz="8" w:space="0" w:color="auto"/>
              <w:right w:val="single" w:sz="8" w:space="0" w:color="auto"/>
            </w:tcBorders>
            <w:shd w:val="clear" w:color="auto" w:fill="auto"/>
            <w:noWrap/>
            <w:vAlign w:val="center"/>
            <w:hideMark/>
          </w:tcPr>
          <w:p w14:paraId="0AC03A81" w14:textId="4492C597" w:rsidR="00D80CED"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93.0/35.0</w:t>
            </w:r>
          </w:p>
          <w:p w14:paraId="31D5D139" w14:textId="0D1F7460"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(-19.8)</w:t>
            </w:r>
          </w:p>
        </w:tc>
        <w:tc>
          <w:tcPr>
            <w:tcW w:w="1843" w:type="dxa"/>
            <w:tcBorders>
              <w:top w:val="nil"/>
              <w:left w:val="nil"/>
              <w:bottom w:val="single" w:sz="8" w:space="0" w:color="auto"/>
              <w:right w:val="single" w:sz="8" w:space="0" w:color="auto"/>
            </w:tcBorders>
            <w:shd w:val="clear" w:color="auto" w:fill="auto"/>
            <w:noWrap/>
            <w:vAlign w:val="center"/>
            <w:hideMark/>
          </w:tcPr>
          <w:p w14:paraId="4C7F6E04" w14:textId="77777777" w:rsidR="000D4DC7"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 xml:space="preserve">93.0/49.0 </w:t>
            </w:r>
          </w:p>
          <w:p w14:paraId="72C834B2" w14:textId="145CF067"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(-20.1)</w:t>
            </w:r>
          </w:p>
        </w:tc>
        <w:tc>
          <w:tcPr>
            <w:tcW w:w="850" w:type="dxa"/>
            <w:tcBorders>
              <w:top w:val="nil"/>
              <w:left w:val="nil"/>
              <w:bottom w:val="single" w:sz="8" w:space="0" w:color="auto"/>
              <w:right w:val="single" w:sz="8" w:space="0" w:color="auto"/>
            </w:tcBorders>
            <w:shd w:val="clear" w:color="auto" w:fill="auto"/>
            <w:noWrap/>
            <w:vAlign w:val="center"/>
            <w:hideMark/>
          </w:tcPr>
          <w:p w14:paraId="059A8B53"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0.999</w:t>
            </w:r>
          </w:p>
        </w:tc>
        <w:tc>
          <w:tcPr>
            <w:tcW w:w="709" w:type="dxa"/>
            <w:tcBorders>
              <w:top w:val="nil"/>
              <w:left w:val="nil"/>
              <w:bottom w:val="single" w:sz="8" w:space="0" w:color="auto"/>
              <w:right w:val="single" w:sz="8" w:space="0" w:color="auto"/>
            </w:tcBorders>
            <w:shd w:val="clear" w:color="auto" w:fill="auto"/>
            <w:vAlign w:val="center"/>
            <w:hideMark/>
          </w:tcPr>
          <w:p w14:paraId="14DFAFF8"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200</w:t>
            </w:r>
          </w:p>
        </w:tc>
        <w:tc>
          <w:tcPr>
            <w:tcW w:w="850" w:type="dxa"/>
            <w:tcBorders>
              <w:top w:val="nil"/>
              <w:left w:val="nil"/>
              <w:bottom w:val="single" w:sz="8" w:space="0" w:color="auto"/>
              <w:right w:val="nil"/>
            </w:tcBorders>
            <w:shd w:val="clear" w:color="auto" w:fill="auto"/>
            <w:vAlign w:val="center"/>
            <w:hideMark/>
          </w:tcPr>
          <w:p w14:paraId="646E7523"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0.2</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C90BAD2"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5</w:t>
            </w:r>
          </w:p>
        </w:tc>
        <w:tc>
          <w:tcPr>
            <w:tcW w:w="1276" w:type="dxa"/>
            <w:tcBorders>
              <w:top w:val="nil"/>
              <w:left w:val="nil"/>
              <w:bottom w:val="single" w:sz="4" w:space="0" w:color="auto"/>
              <w:right w:val="single" w:sz="8" w:space="0" w:color="auto"/>
            </w:tcBorders>
            <w:shd w:val="clear" w:color="auto" w:fill="auto"/>
            <w:noWrap/>
            <w:vAlign w:val="center"/>
            <w:hideMark/>
          </w:tcPr>
          <w:p w14:paraId="575BF4D6"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6</w:t>
            </w:r>
          </w:p>
        </w:tc>
      </w:tr>
      <w:tr w:rsidR="00BA2632" w:rsidRPr="00A94A39" w14:paraId="29325C38" w14:textId="77777777" w:rsidTr="009469D9">
        <w:trPr>
          <w:trHeight w:val="324"/>
        </w:trPr>
        <w:tc>
          <w:tcPr>
            <w:tcW w:w="2373" w:type="dxa"/>
            <w:tcBorders>
              <w:top w:val="nil"/>
              <w:left w:val="single" w:sz="8" w:space="0" w:color="auto"/>
              <w:bottom w:val="single" w:sz="8" w:space="0" w:color="auto"/>
              <w:right w:val="single" w:sz="8" w:space="0" w:color="auto"/>
            </w:tcBorders>
            <w:shd w:val="clear" w:color="auto" w:fill="auto"/>
            <w:vAlign w:val="center"/>
            <w:hideMark/>
          </w:tcPr>
          <w:p w14:paraId="2D620525" w14:textId="77777777" w:rsidR="000B7652" w:rsidRPr="00A94A39" w:rsidRDefault="000B7652" w:rsidP="00D71275">
            <w:pPr>
              <w:jc w:val="center"/>
              <w:rPr>
                <w:rFonts w:eastAsia="Times New Roman" w:cstheme="minorHAnsi"/>
                <w:color w:val="000000"/>
                <w:lang w:val="en-CA" w:eastAsia="zh-CN"/>
              </w:rPr>
            </w:pPr>
            <w:proofErr w:type="spellStart"/>
            <w:r w:rsidRPr="00A94A39">
              <w:rPr>
                <w:rFonts w:eastAsia="Times New Roman" w:cstheme="minorHAnsi"/>
                <w:color w:val="000000"/>
                <w:lang w:val="en-CA" w:eastAsia="zh-CN"/>
              </w:rPr>
              <w:t>Monobromoacetic</w:t>
            </w:r>
            <w:proofErr w:type="spellEnd"/>
            <w:r w:rsidRPr="00A94A39">
              <w:rPr>
                <w:rFonts w:eastAsia="Times New Roman" w:cstheme="minorHAnsi"/>
                <w:color w:val="000000"/>
                <w:lang w:val="en-CA" w:eastAsia="zh-CN"/>
              </w:rPr>
              <w:t xml:space="preserve"> acid</w:t>
            </w:r>
          </w:p>
        </w:tc>
        <w:tc>
          <w:tcPr>
            <w:tcW w:w="878" w:type="dxa"/>
            <w:tcBorders>
              <w:top w:val="nil"/>
              <w:left w:val="nil"/>
              <w:bottom w:val="single" w:sz="8" w:space="0" w:color="auto"/>
              <w:right w:val="single" w:sz="8" w:space="0" w:color="auto"/>
            </w:tcBorders>
            <w:shd w:val="clear" w:color="auto" w:fill="auto"/>
            <w:noWrap/>
            <w:vAlign w:val="center"/>
            <w:hideMark/>
          </w:tcPr>
          <w:p w14:paraId="246C2965"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MBAA</w:t>
            </w:r>
          </w:p>
        </w:tc>
        <w:tc>
          <w:tcPr>
            <w:tcW w:w="708" w:type="dxa"/>
            <w:tcBorders>
              <w:top w:val="nil"/>
              <w:left w:val="nil"/>
              <w:bottom w:val="single" w:sz="8" w:space="0" w:color="auto"/>
              <w:right w:val="single" w:sz="8" w:space="0" w:color="auto"/>
            </w:tcBorders>
            <w:shd w:val="clear" w:color="auto" w:fill="auto"/>
            <w:vAlign w:val="center"/>
            <w:hideMark/>
          </w:tcPr>
          <w:p w14:paraId="647CD012"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2.90</w:t>
            </w:r>
          </w:p>
        </w:tc>
        <w:tc>
          <w:tcPr>
            <w:tcW w:w="1134" w:type="dxa"/>
            <w:tcBorders>
              <w:top w:val="nil"/>
              <w:left w:val="nil"/>
              <w:bottom w:val="single" w:sz="8" w:space="0" w:color="auto"/>
              <w:right w:val="single" w:sz="8" w:space="0" w:color="auto"/>
            </w:tcBorders>
            <w:shd w:val="clear" w:color="auto" w:fill="auto"/>
            <w:vAlign w:val="center"/>
            <w:hideMark/>
          </w:tcPr>
          <w:p w14:paraId="23472E37"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137.9</w:t>
            </w:r>
          </w:p>
        </w:tc>
        <w:tc>
          <w:tcPr>
            <w:tcW w:w="1985" w:type="dxa"/>
            <w:tcBorders>
              <w:top w:val="nil"/>
              <w:left w:val="nil"/>
              <w:bottom w:val="single" w:sz="8" w:space="0" w:color="auto"/>
              <w:right w:val="single" w:sz="8" w:space="0" w:color="auto"/>
            </w:tcBorders>
            <w:shd w:val="clear" w:color="auto" w:fill="auto"/>
            <w:noWrap/>
            <w:vAlign w:val="center"/>
            <w:hideMark/>
          </w:tcPr>
          <w:p w14:paraId="66ED5B57" w14:textId="77777777" w:rsidR="00D80CED"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 xml:space="preserve">136.9/79.0 </w:t>
            </w:r>
          </w:p>
          <w:p w14:paraId="7CC4A821" w14:textId="10249824"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(-14.0)</w:t>
            </w:r>
          </w:p>
        </w:tc>
        <w:tc>
          <w:tcPr>
            <w:tcW w:w="1843" w:type="dxa"/>
            <w:tcBorders>
              <w:top w:val="nil"/>
              <w:left w:val="nil"/>
              <w:bottom w:val="single" w:sz="8" w:space="0" w:color="auto"/>
              <w:right w:val="single" w:sz="8" w:space="0" w:color="auto"/>
            </w:tcBorders>
            <w:shd w:val="clear" w:color="auto" w:fill="auto"/>
            <w:noWrap/>
            <w:vAlign w:val="center"/>
            <w:hideMark/>
          </w:tcPr>
          <w:p w14:paraId="1F72E404"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850" w:type="dxa"/>
            <w:tcBorders>
              <w:top w:val="nil"/>
              <w:left w:val="nil"/>
              <w:bottom w:val="single" w:sz="8" w:space="0" w:color="auto"/>
              <w:right w:val="single" w:sz="8" w:space="0" w:color="auto"/>
            </w:tcBorders>
            <w:shd w:val="clear" w:color="auto" w:fill="auto"/>
            <w:noWrap/>
            <w:vAlign w:val="center"/>
            <w:hideMark/>
          </w:tcPr>
          <w:p w14:paraId="15A221D5"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0.999</w:t>
            </w:r>
          </w:p>
        </w:tc>
        <w:tc>
          <w:tcPr>
            <w:tcW w:w="709" w:type="dxa"/>
            <w:tcBorders>
              <w:top w:val="nil"/>
              <w:left w:val="nil"/>
              <w:bottom w:val="single" w:sz="8" w:space="0" w:color="auto"/>
              <w:right w:val="single" w:sz="8" w:space="0" w:color="auto"/>
            </w:tcBorders>
            <w:shd w:val="clear" w:color="auto" w:fill="auto"/>
            <w:vAlign w:val="center"/>
            <w:hideMark/>
          </w:tcPr>
          <w:p w14:paraId="07F89A96"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200</w:t>
            </w:r>
          </w:p>
        </w:tc>
        <w:tc>
          <w:tcPr>
            <w:tcW w:w="850" w:type="dxa"/>
            <w:tcBorders>
              <w:top w:val="nil"/>
              <w:left w:val="nil"/>
              <w:bottom w:val="single" w:sz="8" w:space="0" w:color="auto"/>
              <w:right w:val="nil"/>
            </w:tcBorders>
            <w:shd w:val="clear" w:color="auto" w:fill="auto"/>
            <w:vAlign w:val="center"/>
            <w:hideMark/>
          </w:tcPr>
          <w:p w14:paraId="674F146D"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0.1</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5FCF92AE"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0.5</w:t>
            </w:r>
          </w:p>
        </w:tc>
        <w:tc>
          <w:tcPr>
            <w:tcW w:w="1276" w:type="dxa"/>
            <w:tcBorders>
              <w:top w:val="nil"/>
              <w:left w:val="nil"/>
              <w:bottom w:val="single" w:sz="4" w:space="0" w:color="auto"/>
              <w:right w:val="single" w:sz="8" w:space="0" w:color="auto"/>
            </w:tcBorders>
            <w:shd w:val="clear" w:color="auto" w:fill="auto"/>
            <w:noWrap/>
            <w:vAlign w:val="center"/>
            <w:hideMark/>
          </w:tcPr>
          <w:p w14:paraId="393B0B6E"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1</w:t>
            </w:r>
          </w:p>
        </w:tc>
      </w:tr>
      <w:tr w:rsidR="00BA2632" w:rsidRPr="00A94A39" w14:paraId="1746FDB5" w14:textId="77777777" w:rsidTr="009469D9">
        <w:trPr>
          <w:trHeight w:val="324"/>
        </w:trPr>
        <w:tc>
          <w:tcPr>
            <w:tcW w:w="2373" w:type="dxa"/>
            <w:tcBorders>
              <w:top w:val="nil"/>
              <w:left w:val="single" w:sz="8" w:space="0" w:color="auto"/>
              <w:bottom w:val="single" w:sz="8" w:space="0" w:color="auto"/>
              <w:right w:val="single" w:sz="8" w:space="0" w:color="auto"/>
            </w:tcBorders>
            <w:shd w:val="clear" w:color="auto" w:fill="auto"/>
            <w:vAlign w:val="center"/>
            <w:hideMark/>
          </w:tcPr>
          <w:p w14:paraId="0C08A158"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Iodoacetic acid</w:t>
            </w:r>
          </w:p>
        </w:tc>
        <w:tc>
          <w:tcPr>
            <w:tcW w:w="878" w:type="dxa"/>
            <w:tcBorders>
              <w:top w:val="nil"/>
              <w:left w:val="nil"/>
              <w:bottom w:val="single" w:sz="8" w:space="0" w:color="auto"/>
              <w:right w:val="single" w:sz="8" w:space="0" w:color="auto"/>
            </w:tcBorders>
            <w:shd w:val="clear" w:color="auto" w:fill="auto"/>
            <w:noWrap/>
            <w:vAlign w:val="center"/>
            <w:hideMark/>
          </w:tcPr>
          <w:p w14:paraId="42226E02"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IAA</w:t>
            </w:r>
          </w:p>
        </w:tc>
        <w:tc>
          <w:tcPr>
            <w:tcW w:w="708" w:type="dxa"/>
            <w:tcBorders>
              <w:top w:val="nil"/>
              <w:left w:val="nil"/>
              <w:bottom w:val="single" w:sz="8" w:space="0" w:color="auto"/>
              <w:right w:val="single" w:sz="8" w:space="0" w:color="auto"/>
            </w:tcBorders>
            <w:shd w:val="clear" w:color="auto" w:fill="auto"/>
            <w:vAlign w:val="center"/>
            <w:hideMark/>
          </w:tcPr>
          <w:p w14:paraId="3DE30FAE"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3.7</w:t>
            </w:r>
          </w:p>
        </w:tc>
        <w:tc>
          <w:tcPr>
            <w:tcW w:w="1134" w:type="dxa"/>
            <w:tcBorders>
              <w:top w:val="nil"/>
              <w:left w:val="nil"/>
              <w:bottom w:val="single" w:sz="8" w:space="0" w:color="auto"/>
              <w:right w:val="single" w:sz="8" w:space="0" w:color="auto"/>
            </w:tcBorders>
            <w:shd w:val="clear" w:color="auto" w:fill="auto"/>
            <w:vAlign w:val="center"/>
            <w:hideMark/>
          </w:tcPr>
          <w:p w14:paraId="4ADD4E97"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185.9</w:t>
            </w:r>
          </w:p>
        </w:tc>
        <w:tc>
          <w:tcPr>
            <w:tcW w:w="1985" w:type="dxa"/>
            <w:tcBorders>
              <w:top w:val="nil"/>
              <w:left w:val="nil"/>
              <w:bottom w:val="single" w:sz="8" w:space="0" w:color="auto"/>
              <w:right w:val="single" w:sz="8" w:space="0" w:color="auto"/>
            </w:tcBorders>
            <w:shd w:val="clear" w:color="auto" w:fill="auto"/>
            <w:noWrap/>
            <w:vAlign w:val="center"/>
            <w:hideMark/>
          </w:tcPr>
          <w:p w14:paraId="27B5DB93" w14:textId="77777777" w:rsidR="00D80CED"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 xml:space="preserve">184.9/126.9 </w:t>
            </w:r>
          </w:p>
          <w:p w14:paraId="271CE287" w14:textId="422F329F"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(-12.6)</w:t>
            </w:r>
          </w:p>
        </w:tc>
        <w:tc>
          <w:tcPr>
            <w:tcW w:w="1843" w:type="dxa"/>
            <w:tcBorders>
              <w:top w:val="nil"/>
              <w:left w:val="nil"/>
              <w:bottom w:val="single" w:sz="8" w:space="0" w:color="auto"/>
              <w:right w:val="single" w:sz="8" w:space="0" w:color="auto"/>
            </w:tcBorders>
            <w:shd w:val="clear" w:color="auto" w:fill="auto"/>
            <w:noWrap/>
            <w:vAlign w:val="center"/>
            <w:hideMark/>
          </w:tcPr>
          <w:p w14:paraId="1A2B2F8F"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850" w:type="dxa"/>
            <w:tcBorders>
              <w:top w:val="nil"/>
              <w:left w:val="nil"/>
              <w:bottom w:val="single" w:sz="8" w:space="0" w:color="auto"/>
              <w:right w:val="single" w:sz="8" w:space="0" w:color="auto"/>
            </w:tcBorders>
            <w:shd w:val="clear" w:color="auto" w:fill="auto"/>
            <w:noWrap/>
            <w:vAlign w:val="center"/>
            <w:hideMark/>
          </w:tcPr>
          <w:p w14:paraId="05CC449D"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0.996</w:t>
            </w:r>
          </w:p>
        </w:tc>
        <w:tc>
          <w:tcPr>
            <w:tcW w:w="709" w:type="dxa"/>
            <w:tcBorders>
              <w:top w:val="nil"/>
              <w:left w:val="nil"/>
              <w:bottom w:val="single" w:sz="8" w:space="0" w:color="auto"/>
              <w:right w:val="single" w:sz="8" w:space="0" w:color="auto"/>
            </w:tcBorders>
            <w:shd w:val="clear" w:color="auto" w:fill="auto"/>
            <w:vAlign w:val="center"/>
            <w:hideMark/>
          </w:tcPr>
          <w:p w14:paraId="0870EF57"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200</w:t>
            </w:r>
          </w:p>
        </w:tc>
        <w:tc>
          <w:tcPr>
            <w:tcW w:w="850" w:type="dxa"/>
            <w:tcBorders>
              <w:top w:val="nil"/>
              <w:left w:val="nil"/>
              <w:bottom w:val="single" w:sz="8" w:space="0" w:color="auto"/>
              <w:right w:val="nil"/>
            </w:tcBorders>
            <w:shd w:val="clear" w:color="auto" w:fill="auto"/>
            <w:vAlign w:val="center"/>
            <w:hideMark/>
          </w:tcPr>
          <w:p w14:paraId="6F9A87D6"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0.1</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165A1588"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0.5</w:t>
            </w:r>
          </w:p>
        </w:tc>
        <w:tc>
          <w:tcPr>
            <w:tcW w:w="1276" w:type="dxa"/>
            <w:tcBorders>
              <w:top w:val="nil"/>
              <w:left w:val="nil"/>
              <w:bottom w:val="single" w:sz="4" w:space="0" w:color="auto"/>
              <w:right w:val="single" w:sz="8" w:space="0" w:color="auto"/>
            </w:tcBorders>
            <w:shd w:val="clear" w:color="auto" w:fill="auto"/>
            <w:noWrap/>
            <w:vAlign w:val="center"/>
            <w:hideMark/>
          </w:tcPr>
          <w:p w14:paraId="18F8AE64"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0.6</w:t>
            </w:r>
          </w:p>
        </w:tc>
      </w:tr>
      <w:tr w:rsidR="00BA2632" w:rsidRPr="00A94A39" w14:paraId="4381BCC7" w14:textId="77777777" w:rsidTr="009469D9">
        <w:trPr>
          <w:trHeight w:val="324"/>
        </w:trPr>
        <w:tc>
          <w:tcPr>
            <w:tcW w:w="2373" w:type="dxa"/>
            <w:tcBorders>
              <w:top w:val="nil"/>
              <w:left w:val="single" w:sz="8" w:space="0" w:color="auto"/>
              <w:bottom w:val="single" w:sz="8" w:space="0" w:color="auto"/>
              <w:right w:val="single" w:sz="8" w:space="0" w:color="auto"/>
            </w:tcBorders>
            <w:shd w:val="clear" w:color="auto" w:fill="auto"/>
            <w:vAlign w:val="center"/>
            <w:hideMark/>
          </w:tcPr>
          <w:p w14:paraId="197FD841"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Dichloroacetic acid</w:t>
            </w:r>
          </w:p>
        </w:tc>
        <w:tc>
          <w:tcPr>
            <w:tcW w:w="878" w:type="dxa"/>
            <w:tcBorders>
              <w:top w:val="nil"/>
              <w:left w:val="nil"/>
              <w:bottom w:val="single" w:sz="8" w:space="0" w:color="auto"/>
              <w:right w:val="single" w:sz="8" w:space="0" w:color="auto"/>
            </w:tcBorders>
            <w:shd w:val="clear" w:color="auto" w:fill="auto"/>
            <w:noWrap/>
            <w:vAlign w:val="center"/>
            <w:hideMark/>
          </w:tcPr>
          <w:p w14:paraId="589804BD"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DCAA</w:t>
            </w:r>
          </w:p>
        </w:tc>
        <w:tc>
          <w:tcPr>
            <w:tcW w:w="708" w:type="dxa"/>
            <w:tcBorders>
              <w:top w:val="nil"/>
              <w:left w:val="nil"/>
              <w:bottom w:val="single" w:sz="8" w:space="0" w:color="auto"/>
              <w:right w:val="single" w:sz="8" w:space="0" w:color="auto"/>
            </w:tcBorders>
            <w:shd w:val="clear" w:color="auto" w:fill="auto"/>
            <w:vAlign w:val="center"/>
            <w:hideMark/>
          </w:tcPr>
          <w:p w14:paraId="5AFA994E"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2.54</w:t>
            </w:r>
          </w:p>
        </w:tc>
        <w:tc>
          <w:tcPr>
            <w:tcW w:w="1134" w:type="dxa"/>
            <w:tcBorders>
              <w:top w:val="nil"/>
              <w:left w:val="nil"/>
              <w:bottom w:val="single" w:sz="8" w:space="0" w:color="auto"/>
              <w:right w:val="single" w:sz="8" w:space="0" w:color="auto"/>
            </w:tcBorders>
            <w:shd w:val="clear" w:color="auto" w:fill="auto"/>
            <w:vAlign w:val="center"/>
            <w:hideMark/>
          </w:tcPr>
          <w:p w14:paraId="5AD82C96"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127.9</w:t>
            </w:r>
          </w:p>
        </w:tc>
        <w:tc>
          <w:tcPr>
            <w:tcW w:w="1985" w:type="dxa"/>
            <w:tcBorders>
              <w:top w:val="nil"/>
              <w:left w:val="nil"/>
              <w:bottom w:val="single" w:sz="8" w:space="0" w:color="auto"/>
              <w:right w:val="single" w:sz="8" w:space="0" w:color="auto"/>
            </w:tcBorders>
            <w:shd w:val="clear" w:color="auto" w:fill="auto"/>
            <w:noWrap/>
            <w:vAlign w:val="center"/>
            <w:hideMark/>
          </w:tcPr>
          <w:p w14:paraId="47E55C5B" w14:textId="77777777" w:rsidR="00D80CED"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 xml:space="preserve">126.9/83.0 </w:t>
            </w:r>
          </w:p>
          <w:p w14:paraId="32335BDF" w14:textId="764172FD"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(-13.0)</w:t>
            </w:r>
          </w:p>
        </w:tc>
        <w:tc>
          <w:tcPr>
            <w:tcW w:w="1843" w:type="dxa"/>
            <w:tcBorders>
              <w:top w:val="nil"/>
              <w:left w:val="nil"/>
              <w:bottom w:val="single" w:sz="8" w:space="0" w:color="auto"/>
              <w:right w:val="single" w:sz="8" w:space="0" w:color="auto"/>
            </w:tcBorders>
            <w:shd w:val="clear" w:color="auto" w:fill="auto"/>
            <w:noWrap/>
            <w:vAlign w:val="center"/>
            <w:hideMark/>
          </w:tcPr>
          <w:p w14:paraId="06152B7A" w14:textId="77777777" w:rsidR="000D4DC7"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 xml:space="preserve">126.9/35 </w:t>
            </w:r>
          </w:p>
          <w:p w14:paraId="77584AA2" w14:textId="276C7019"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(-32.0)</w:t>
            </w:r>
          </w:p>
        </w:tc>
        <w:tc>
          <w:tcPr>
            <w:tcW w:w="850" w:type="dxa"/>
            <w:tcBorders>
              <w:top w:val="nil"/>
              <w:left w:val="nil"/>
              <w:bottom w:val="single" w:sz="8" w:space="0" w:color="auto"/>
              <w:right w:val="single" w:sz="8" w:space="0" w:color="auto"/>
            </w:tcBorders>
            <w:shd w:val="clear" w:color="auto" w:fill="auto"/>
            <w:noWrap/>
            <w:vAlign w:val="center"/>
            <w:hideMark/>
          </w:tcPr>
          <w:p w14:paraId="113413C7"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0.998</w:t>
            </w:r>
          </w:p>
        </w:tc>
        <w:tc>
          <w:tcPr>
            <w:tcW w:w="709" w:type="dxa"/>
            <w:tcBorders>
              <w:top w:val="nil"/>
              <w:left w:val="nil"/>
              <w:bottom w:val="single" w:sz="8" w:space="0" w:color="auto"/>
              <w:right w:val="single" w:sz="8" w:space="0" w:color="auto"/>
            </w:tcBorders>
            <w:shd w:val="clear" w:color="auto" w:fill="auto"/>
            <w:vAlign w:val="center"/>
            <w:hideMark/>
          </w:tcPr>
          <w:p w14:paraId="15E77490"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200</w:t>
            </w:r>
          </w:p>
        </w:tc>
        <w:tc>
          <w:tcPr>
            <w:tcW w:w="850" w:type="dxa"/>
            <w:tcBorders>
              <w:top w:val="nil"/>
              <w:left w:val="nil"/>
              <w:bottom w:val="single" w:sz="8" w:space="0" w:color="auto"/>
              <w:right w:val="nil"/>
            </w:tcBorders>
            <w:shd w:val="clear" w:color="auto" w:fill="auto"/>
            <w:vAlign w:val="center"/>
            <w:hideMark/>
          </w:tcPr>
          <w:p w14:paraId="6B6F85C9"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0.2</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306C692E"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0.5</w:t>
            </w:r>
          </w:p>
        </w:tc>
        <w:tc>
          <w:tcPr>
            <w:tcW w:w="1276" w:type="dxa"/>
            <w:tcBorders>
              <w:top w:val="nil"/>
              <w:left w:val="nil"/>
              <w:bottom w:val="single" w:sz="4" w:space="0" w:color="auto"/>
              <w:right w:val="single" w:sz="8" w:space="0" w:color="auto"/>
            </w:tcBorders>
            <w:shd w:val="clear" w:color="auto" w:fill="auto"/>
            <w:noWrap/>
            <w:vAlign w:val="center"/>
            <w:hideMark/>
          </w:tcPr>
          <w:p w14:paraId="4A0BD89C"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0.6</w:t>
            </w:r>
          </w:p>
        </w:tc>
      </w:tr>
      <w:tr w:rsidR="00BA2632" w:rsidRPr="00A94A39" w14:paraId="24EF3EC7" w14:textId="77777777" w:rsidTr="009469D9">
        <w:trPr>
          <w:trHeight w:val="324"/>
        </w:trPr>
        <w:tc>
          <w:tcPr>
            <w:tcW w:w="2373" w:type="dxa"/>
            <w:tcBorders>
              <w:top w:val="nil"/>
              <w:left w:val="single" w:sz="8" w:space="0" w:color="auto"/>
              <w:bottom w:val="single" w:sz="8" w:space="0" w:color="auto"/>
              <w:right w:val="single" w:sz="8" w:space="0" w:color="auto"/>
            </w:tcBorders>
            <w:shd w:val="clear" w:color="auto" w:fill="auto"/>
            <w:vAlign w:val="center"/>
            <w:hideMark/>
          </w:tcPr>
          <w:p w14:paraId="6333EB8B" w14:textId="77777777" w:rsidR="000B7652" w:rsidRPr="00A94A39" w:rsidRDefault="000B7652" w:rsidP="00D71275">
            <w:pPr>
              <w:jc w:val="center"/>
              <w:rPr>
                <w:rFonts w:eastAsia="Times New Roman" w:cstheme="minorHAnsi"/>
                <w:color w:val="000000"/>
                <w:lang w:val="en-CA" w:eastAsia="zh-CN"/>
              </w:rPr>
            </w:pPr>
            <w:proofErr w:type="spellStart"/>
            <w:r w:rsidRPr="00A94A39">
              <w:rPr>
                <w:rFonts w:eastAsia="Times New Roman" w:cstheme="minorHAnsi"/>
                <w:color w:val="000000"/>
                <w:lang w:val="en-CA" w:eastAsia="zh-CN"/>
              </w:rPr>
              <w:t>Bromochloroacetic</w:t>
            </w:r>
            <w:proofErr w:type="spellEnd"/>
            <w:r w:rsidRPr="00A94A39">
              <w:rPr>
                <w:rFonts w:eastAsia="Times New Roman" w:cstheme="minorHAnsi"/>
                <w:color w:val="000000"/>
                <w:lang w:val="en-CA" w:eastAsia="zh-CN"/>
              </w:rPr>
              <w:t xml:space="preserve"> acid</w:t>
            </w:r>
          </w:p>
        </w:tc>
        <w:tc>
          <w:tcPr>
            <w:tcW w:w="878" w:type="dxa"/>
            <w:tcBorders>
              <w:top w:val="nil"/>
              <w:left w:val="nil"/>
              <w:bottom w:val="single" w:sz="8" w:space="0" w:color="auto"/>
              <w:right w:val="single" w:sz="8" w:space="0" w:color="auto"/>
            </w:tcBorders>
            <w:shd w:val="clear" w:color="auto" w:fill="auto"/>
            <w:noWrap/>
            <w:vAlign w:val="center"/>
            <w:hideMark/>
          </w:tcPr>
          <w:p w14:paraId="59E017C0"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BCAA</w:t>
            </w:r>
          </w:p>
        </w:tc>
        <w:tc>
          <w:tcPr>
            <w:tcW w:w="708" w:type="dxa"/>
            <w:tcBorders>
              <w:top w:val="nil"/>
              <w:left w:val="nil"/>
              <w:bottom w:val="single" w:sz="8" w:space="0" w:color="auto"/>
              <w:right w:val="single" w:sz="8" w:space="0" w:color="auto"/>
            </w:tcBorders>
            <w:shd w:val="clear" w:color="auto" w:fill="auto"/>
            <w:vAlign w:val="center"/>
            <w:hideMark/>
          </w:tcPr>
          <w:p w14:paraId="04FBFBF1"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2.72</w:t>
            </w:r>
          </w:p>
        </w:tc>
        <w:tc>
          <w:tcPr>
            <w:tcW w:w="1134" w:type="dxa"/>
            <w:tcBorders>
              <w:top w:val="nil"/>
              <w:left w:val="nil"/>
              <w:bottom w:val="single" w:sz="8" w:space="0" w:color="auto"/>
              <w:right w:val="single" w:sz="8" w:space="0" w:color="auto"/>
            </w:tcBorders>
            <w:shd w:val="clear" w:color="auto" w:fill="auto"/>
            <w:vAlign w:val="center"/>
            <w:hideMark/>
          </w:tcPr>
          <w:p w14:paraId="51FD0233"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171.9</w:t>
            </w:r>
          </w:p>
        </w:tc>
        <w:tc>
          <w:tcPr>
            <w:tcW w:w="1985" w:type="dxa"/>
            <w:tcBorders>
              <w:top w:val="nil"/>
              <w:left w:val="nil"/>
              <w:bottom w:val="single" w:sz="8" w:space="0" w:color="auto"/>
              <w:right w:val="single" w:sz="8" w:space="0" w:color="auto"/>
            </w:tcBorders>
            <w:shd w:val="clear" w:color="auto" w:fill="auto"/>
            <w:noWrap/>
            <w:vAlign w:val="center"/>
            <w:hideMark/>
          </w:tcPr>
          <w:p w14:paraId="26173CD5" w14:textId="77777777" w:rsidR="000D4DC7"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 xml:space="preserve">172.9/128.9 </w:t>
            </w:r>
          </w:p>
          <w:p w14:paraId="724A3A76" w14:textId="02A59A25"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(-15.0)</w:t>
            </w:r>
          </w:p>
        </w:tc>
        <w:tc>
          <w:tcPr>
            <w:tcW w:w="1843" w:type="dxa"/>
            <w:tcBorders>
              <w:top w:val="nil"/>
              <w:left w:val="nil"/>
              <w:bottom w:val="single" w:sz="8" w:space="0" w:color="auto"/>
              <w:right w:val="single" w:sz="8" w:space="0" w:color="auto"/>
            </w:tcBorders>
            <w:shd w:val="clear" w:color="auto" w:fill="auto"/>
            <w:noWrap/>
            <w:vAlign w:val="center"/>
            <w:hideMark/>
          </w:tcPr>
          <w:p w14:paraId="4D32D395" w14:textId="77777777" w:rsidR="000D4DC7"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 xml:space="preserve">172.9/80.9 </w:t>
            </w:r>
          </w:p>
          <w:p w14:paraId="24B1BC33" w14:textId="0DDC0830"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(-26.2)</w:t>
            </w:r>
          </w:p>
        </w:tc>
        <w:tc>
          <w:tcPr>
            <w:tcW w:w="850" w:type="dxa"/>
            <w:tcBorders>
              <w:top w:val="nil"/>
              <w:left w:val="nil"/>
              <w:bottom w:val="single" w:sz="8" w:space="0" w:color="auto"/>
              <w:right w:val="single" w:sz="8" w:space="0" w:color="auto"/>
            </w:tcBorders>
            <w:shd w:val="clear" w:color="auto" w:fill="auto"/>
            <w:noWrap/>
            <w:vAlign w:val="center"/>
            <w:hideMark/>
          </w:tcPr>
          <w:p w14:paraId="518DC9C4"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0.998</w:t>
            </w:r>
          </w:p>
        </w:tc>
        <w:tc>
          <w:tcPr>
            <w:tcW w:w="709" w:type="dxa"/>
            <w:tcBorders>
              <w:top w:val="nil"/>
              <w:left w:val="nil"/>
              <w:bottom w:val="single" w:sz="8" w:space="0" w:color="auto"/>
              <w:right w:val="single" w:sz="8" w:space="0" w:color="auto"/>
            </w:tcBorders>
            <w:shd w:val="clear" w:color="auto" w:fill="auto"/>
            <w:vAlign w:val="center"/>
            <w:hideMark/>
          </w:tcPr>
          <w:p w14:paraId="47824ADB"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200</w:t>
            </w:r>
          </w:p>
        </w:tc>
        <w:tc>
          <w:tcPr>
            <w:tcW w:w="850" w:type="dxa"/>
            <w:tcBorders>
              <w:top w:val="nil"/>
              <w:left w:val="nil"/>
              <w:bottom w:val="single" w:sz="8" w:space="0" w:color="auto"/>
              <w:right w:val="nil"/>
            </w:tcBorders>
            <w:shd w:val="clear" w:color="auto" w:fill="auto"/>
            <w:vAlign w:val="center"/>
            <w:hideMark/>
          </w:tcPr>
          <w:p w14:paraId="6C7E878D"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0.1</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4D231DD0"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0.5</w:t>
            </w:r>
          </w:p>
        </w:tc>
        <w:tc>
          <w:tcPr>
            <w:tcW w:w="1276" w:type="dxa"/>
            <w:tcBorders>
              <w:top w:val="nil"/>
              <w:left w:val="nil"/>
              <w:bottom w:val="single" w:sz="4" w:space="0" w:color="auto"/>
              <w:right w:val="single" w:sz="8" w:space="0" w:color="auto"/>
            </w:tcBorders>
            <w:shd w:val="clear" w:color="auto" w:fill="auto"/>
            <w:noWrap/>
            <w:vAlign w:val="center"/>
            <w:hideMark/>
          </w:tcPr>
          <w:p w14:paraId="573B9C7D"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0.3</w:t>
            </w:r>
          </w:p>
        </w:tc>
      </w:tr>
      <w:tr w:rsidR="00BA2632" w:rsidRPr="00A94A39" w14:paraId="1E7B0CCB" w14:textId="77777777" w:rsidTr="009469D9">
        <w:trPr>
          <w:trHeight w:val="324"/>
        </w:trPr>
        <w:tc>
          <w:tcPr>
            <w:tcW w:w="2373" w:type="dxa"/>
            <w:tcBorders>
              <w:top w:val="nil"/>
              <w:left w:val="single" w:sz="8" w:space="0" w:color="auto"/>
              <w:bottom w:val="single" w:sz="8" w:space="0" w:color="auto"/>
              <w:right w:val="single" w:sz="8" w:space="0" w:color="auto"/>
            </w:tcBorders>
            <w:shd w:val="clear" w:color="auto" w:fill="auto"/>
            <w:vAlign w:val="center"/>
            <w:hideMark/>
          </w:tcPr>
          <w:p w14:paraId="09482A31" w14:textId="77777777" w:rsidR="000B7652" w:rsidRPr="00A94A39" w:rsidRDefault="000B7652" w:rsidP="00D71275">
            <w:pPr>
              <w:jc w:val="center"/>
              <w:rPr>
                <w:rFonts w:eastAsia="Times New Roman" w:cstheme="minorHAnsi"/>
                <w:color w:val="000000"/>
                <w:lang w:val="en-CA" w:eastAsia="zh-CN"/>
              </w:rPr>
            </w:pPr>
            <w:proofErr w:type="spellStart"/>
            <w:r w:rsidRPr="00A94A39">
              <w:rPr>
                <w:rFonts w:eastAsia="Times New Roman" w:cstheme="minorHAnsi"/>
                <w:color w:val="000000"/>
                <w:lang w:val="en-CA" w:eastAsia="zh-CN"/>
              </w:rPr>
              <w:t>Dibromoacetic</w:t>
            </w:r>
            <w:proofErr w:type="spellEnd"/>
            <w:r w:rsidRPr="00A94A39">
              <w:rPr>
                <w:rFonts w:eastAsia="Times New Roman" w:cstheme="minorHAnsi"/>
                <w:color w:val="000000"/>
                <w:lang w:val="en-CA" w:eastAsia="zh-CN"/>
              </w:rPr>
              <w:t xml:space="preserve"> acid</w:t>
            </w:r>
          </w:p>
        </w:tc>
        <w:tc>
          <w:tcPr>
            <w:tcW w:w="878" w:type="dxa"/>
            <w:tcBorders>
              <w:top w:val="nil"/>
              <w:left w:val="nil"/>
              <w:bottom w:val="single" w:sz="8" w:space="0" w:color="auto"/>
              <w:right w:val="single" w:sz="8" w:space="0" w:color="auto"/>
            </w:tcBorders>
            <w:shd w:val="clear" w:color="auto" w:fill="auto"/>
            <w:noWrap/>
            <w:vAlign w:val="center"/>
            <w:hideMark/>
          </w:tcPr>
          <w:p w14:paraId="308761BC"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DBAA</w:t>
            </w:r>
          </w:p>
        </w:tc>
        <w:tc>
          <w:tcPr>
            <w:tcW w:w="708" w:type="dxa"/>
            <w:tcBorders>
              <w:top w:val="nil"/>
              <w:left w:val="nil"/>
              <w:bottom w:val="single" w:sz="8" w:space="0" w:color="auto"/>
              <w:right w:val="single" w:sz="8" w:space="0" w:color="auto"/>
            </w:tcBorders>
            <w:shd w:val="clear" w:color="auto" w:fill="auto"/>
            <w:vAlign w:val="center"/>
            <w:hideMark/>
          </w:tcPr>
          <w:p w14:paraId="54BD2B28"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2.99</w:t>
            </w:r>
          </w:p>
        </w:tc>
        <w:tc>
          <w:tcPr>
            <w:tcW w:w="1134" w:type="dxa"/>
            <w:tcBorders>
              <w:top w:val="nil"/>
              <w:left w:val="nil"/>
              <w:bottom w:val="single" w:sz="8" w:space="0" w:color="auto"/>
              <w:right w:val="single" w:sz="8" w:space="0" w:color="auto"/>
            </w:tcBorders>
            <w:shd w:val="clear" w:color="auto" w:fill="auto"/>
            <w:vAlign w:val="center"/>
            <w:hideMark/>
          </w:tcPr>
          <w:p w14:paraId="782D90C5"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215.8</w:t>
            </w:r>
          </w:p>
        </w:tc>
        <w:tc>
          <w:tcPr>
            <w:tcW w:w="1985" w:type="dxa"/>
            <w:tcBorders>
              <w:top w:val="nil"/>
              <w:left w:val="nil"/>
              <w:bottom w:val="single" w:sz="8" w:space="0" w:color="auto"/>
              <w:right w:val="single" w:sz="8" w:space="0" w:color="auto"/>
            </w:tcBorders>
            <w:shd w:val="clear" w:color="auto" w:fill="auto"/>
            <w:noWrap/>
            <w:vAlign w:val="center"/>
            <w:hideMark/>
          </w:tcPr>
          <w:p w14:paraId="186210BB" w14:textId="77777777" w:rsidR="000D4DC7"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 xml:space="preserve">216.8/172.8 </w:t>
            </w:r>
          </w:p>
          <w:p w14:paraId="0717BD59" w14:textId="71385000"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(-14.6)</w:t>
            </w:r>
          </w:p>
        </w:tc>
        <w:tc>
          <w:tcPr>
            <w:tcW w:w="1843" w:type="dxa"/>
            <w:tcBorders>
              <w:top w:val="nil"/>
              <w:left w:val="nil"/>
              <w:bottom w:val="single" w:sz="8" w:space="0" w:color="auto"/>
              <w:right w:val="single" w:sz="8" w:space="0" w:color="auto"/>
            </w:tcBorders>
            <w:shd w:val="clear" w:color="auto" w:fill="auto"/>
            <w:noWrap/>
            <w:vAlign w:val="center"/>
            <w:hideMark/>
          </w:tcPr>
          <w:p w14:paraId="5AEC9ED0" w14:textId="65F77E50" w:rsidR="000D4DC7"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216.8/80.</w:t>
            </w:r>
            <w:r w:rsidR="000D4DC7" w:rsidRPr="00A94A39">
              <w:rPr>
                <w:rFonts w:eastAsia="Times New Roman"/>
                <w:color w:val="000000" w:themeColor="text1"/>
                <w:lang w:val="en-CA" w:eastAsia="zh-CN"/>
              </w:rPr>
              <w:t>9</w:t>
            </w:r>
          </w:p>
          <w:p w14:paraId="34C7A279" w14:textId="20E70D0E"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(-32.0)</w:t>
            </w:r>
          </w:p>
        </w:tc>
        <w:tc>
          <w:tcPr>
            <w:tcW w:w="850" w:type="dxa"/>
            <w:tcBorders>
              <w:top w:val="nil"/>
              <w:left w:val="nil"/>
              <w:bottom w:val="single" w:sz="8" w:space="0" w:color="auto"/>
              <w:right w:val="single" w:sz="8" w:space="0" w:color="auto"/>
            </w:tcBorders>
            <w:shd w:val="clear" w:color="auto" w:fill="auto"/>
            <w:noWrap/>
            <w:vAlign w:val="center"/>
            <w:hideMark/>
          </w:tcPr>
          <w:p w14:paraId="69B0DD10"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0.997</w:t>
            </w:r>
          </w:p>
        </w:tc>
        <w:tc>
          <w:tcPr>
            <w:tcW w:w="709" w:type="dxa"/>
            <w:tcBorders>
              <w:top w:val="nil"/>
              <w:left w:val="nil"/>
              <w:bottom w:val="single" w:sz="8" w:space="0" w:color="auto"/>
              <w:right w:val="single" w:sz="8" w:space="0" w:color="auto"/>
            </w:tcBorders>
            <w:shd w:val="clear" w:color="auto" w:fill="auto"/>
            <w:vAlign w:val="center"/>
            <w:hideMark/>
          </w:tcPr>
          <w:p w14:paraId="411D983D"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200</w:t>
            </w:r>
          </w:p>
        </w:tc>
        <w:tc>
          <w:tcPr>
            <w:tcW w:w="850" w:type="dxa"/>
            <w:tcBorders>
              <w:top w:val="nil"/>
              <w:left w:val="nil"/>
              <w:bottom w:val="single" w:sz="8" w:space="0" w:color="auto"/>
              <w:right w:val="nil"/>
            </w:tcBorders>
            <w:shd w:val="clear" w:color="auto" w:fill="auto"/>
            <w:vAlign w:val="center"/>
            <w:hideMark/>
          </w:tcPr>
          <w:p w14:paraId="27662571"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0.1</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14B72C41"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0.5</w:t>
            </w:r>
          </w:p>
        </w:tc>
        <w:tc>
          <w:tcPr>
            <w:tcW w:w="1276" w:type="dxa"/>
            <w:tcBorders>
              <w:top w:val="nil"/>
              <w:left w:val="nil"/>
              <w:bottom w:val="single" w:sz="4" w:space="0" w:color="auto"/>
              <w:right w:val="single" w:sz="8" w:space="0" w:color="auto"/>
            </w:tcBorders>
            <w:shd w:val="clear" w:color="auto" w:fill="auto"/>
            <w:noWrap/>
            <w:vAlign w:val="center"/>
            <w:hideMark/>
          </w:tcPr>
          <w:p w14:paraId="52298909"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0.6</w:t>
            </w:r>
          </w:p>
        </w:tc>
      </w:tr>
      <w:tr w:rsidR="00BA2632" w:rsidRPr="00A94A39" w14:paraId="0E9EAB6E" w14:textId="77777777" w:rsidTr="009469D9">
        <w:trPr>
          <w:trHeight w:val="324"/>
        </w:trPr>
        <w:tc>
          <w:tcPr>
            <w:tcW w:w="2373" w:type="dxa"/>
            <w:tcBorders>
              <w:top w:val="nil"/>
              <w:left w:val="single" w:sz="8" w:space="0" w:color="auto"/>
              <w:bottom w:val="single" w:sz="8" w:space="0" w:color="auto"/>
              <w:right w:val="single" w:sz="8" w:space="0" w:color="auto"/>
            </w:tcBorders>
            <w:shd w:val="clear" w:color="auto" w:fill="auto"/>
            <w:vAlign w:val="center"/>
            <w:hideMark/>
          </w:tcPr>
          <w:p w14:paraId="71A67826"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Trichloroacetic acid</w:t>
            </w:r>
          </w:p>
        </w:tc>
        <w:tc>
          <w:tcPr>
            <w:tcW w:w="878" w:type="dxa"/>
            <w:tcBorders>
              <w:top w:val="nil"/>
              <w:left w:val="nil"/>
              <w:bottom w:val="single" w:sz="8" w:space="0" w:color="auto"/>
              <w:right w:val="single" w:sz="8" w:space="0" w:color="auto"/>
            </w:tcBorders>
            <w:shd w:val="clear" w:color="auto" w:fill="auto"/>
            <w:noWrap/>
            <w:vAlign w:val="center"/>
            <w:hideMark/>
          </w:tcPr>
          <w:p w14:paraId="1A5C30AF"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TCAA</w:t>
            </w:r>
          </w:p>
        </w:tc>
        <w:tc>
          <w:tcPr>
            <w:tcW w:w="708" w:type="dxa"/>
            <w:tcBorders>
              <w:top w:val="nil"/>
              <w:left w:val="nil"/>
              <w:bottom w:val="single" w:sz="8" w:space="0" w:color="auto"/>
              <w:right w:val="single" w:sz="8" w:space="0" w:color="auto"/>
            </w:tcBorders>
            <w:shd w:val="clear" w:color="auto" w:fill="auto"/>
            <w:vAlign w:val="center"/>
            <w:hideMark/>
          </w:tcPr>
          <w:p w14:paraId="5DC46C2F"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4.09</w:t>
            </w:r>
          </w:p>
        </w:tc>
        <w:tc>
          <w:tcPr>
            <w:tcW w:w="1134" w:type="dxa"/>
            <w:tcBorders>
              <w:top w:val="nil"/>
              <w:left w:val="nil"/>
              <w:bottom w:val="single" w:sz="8" w:space="0" w:color="auto"/>
              <w:right w:val="single" w:sz="8" w:space="0" w:color="auto"/>
            </w:tcBorders>
            <w:shd w:val="clear" w:color="auto" w:fill="auto"/>
            <w:vAlign w:val="center"/>
            <w:hideMark/>
          </w:tcPr>
          <w:p w14:paraId="53773345"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161.9</w:t>
            </w:r>
          </w:p>
        </w:tc>
        <w:tc>
          <w:tcPr>
            <w:tcW w:w="1985" w:type="dxa"/>
            <w:tcBorders>
              <w:top w:val="nil"/>
              <w:left w:val="nil"/>
              <w:bottom w:val="single" w:sz="8" w:space="0" w:color="auto"/>
              <w:right w:val="single" w:sz="8" w:space="0" w:color="auto"/>
            </w:tcBorders>
            <w:shd w:val="clear" w:color="auto" w:fill="auto"/>
            <w:noWrap/>
            <w:vAlign w:val="center"/>
            <w:hideMark/>
          </w:tcPr>
          <w:p w14:paraId="2B3F31D1" w14:textId="77777777" w:rsidR="000D4DC7"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 xml:space="preserve">160.9/117.0 </w:t>
            </w:r>
          </w:p>
          <w:p w14:paraId="1EF6C2FF" w14:textId="7F884EAD"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(-10.0)</w:t>
            </w:r>
          </w:p>
        </w:tc>
        <w:tc>
          <w:tcPr>
            <w:tcW w:w="1843" w:type="dxa"/>
            <w:tcBorders>
              <w:top w:val="nil"/>
              <w:left w:val="nil"/>
              <w:bottom w:val="single" w:sz="8" w:space="0" w:color="auto"/>
              <w:right w:val="single" w:sz="8" w:space="0" w:color="auto"/>
            </w:tcBorders>
            <w:shd w:val="clear" w:color="auto" w:fill="auto"/>
            <w:noWrap/>
            <w:vAlign w:val="center"/>
            <w:hideMark/>
          </w:tcPr>
          <w:p w14:paraId="2FECE886" w14:textId="77777777" w:rsidR="000D4DC7"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 xml:space="preserve">160.9/35 </w:t>
            </w:r>
          </w:p>
          <w:p w14:paraId="7BA37DCF" w14:textId="0D5C7B25"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(-35.0)</w:t>
            </w:r>
          </w:p>
        </w:tc>
        <w:tc>
          <w:tcPr>
            <w:tcW w:w="850" w:type="dxa"/>
            <w:tcBorders>
              <w:top w:val="nil"/>
              <w:left w:val="nil"/>
              <w:bottom w:val="single" w:sz="8" w:space="0" w:color="auto"/>
              <w:right w:val="single" w:sz="8" w:space="0" w:color="auto"/>
            </w:tcBorders>
            <w:shd w:val="clear" w:color="auto" w:fill="auto"/>
            <w:noWrap/>
            <w:vAlign w:val="center"/>
            <w:hideMark/>
          </w:tcPr>
          <w:p w14:paraId="4A1E71D9"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0.996</w:t>
            </w:r>
          </w:p>
        </w:tc>
        <w:tc>
          <w:tcPr>
            <w:tcW w:w="709" w:type="dxa"/>
            <w:tcBorders>
              <w:top w:val="nil"/>
              <w:left w:val="nil"/>
              <w:bottom w:val="single" w:sz="8" w:space="0" w:color="auto"/>
              <w:right w:val="single" w:sz="8" w:space="0" w:color="auto"/>
            </w:tcBorders>
            <w:shd w:val="clear" w:color="auto" w:fill="auto"/>
            <w:vAlign w:val="center"/>
            <w:hideMark/>
          </w:tcPr>
          <w:p w14:paraId="0D027138"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200</w:t>
            </w:r>
          </w:p>
        </w:tc>
        <w:tc>
          <w:tcPr>
            <w:tcW w:w="850" w:type="dxa"/>
            <w:tcBorders>
              <w:top w:val="nil"/>
              <w:left w:val="nil"/>
              <w:bottom w:val="single" w:sz="8" w:space="0" w:color="auto"/>
              <w:right w:val="nil"/>
            </w:tcBorders>
            <w:shd w:val="clear" w:color="auto" w:fill="auto"/>
            <w:vAlign w:val="center"/>
            <w:hideMark/>
          </w:tcPr>
          <w:p w14:paraId="31BE2D96"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0.5</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7E7AED4"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0.5</w:t>
            </w:r>
          </w:p>
        </w:tc>
        <w:tc>
          <w:tcPr>
            <w:tcW w:w="1276" w:type="dxa"/>
            <w:tcBorders>
              <w:top w:val="nil"/>
              <w:left w:val="nil"/>
              <w:bottom w:val="single" w:sz="4" w:space="0" w:color="auto"/>
              <w:right w:val="single" w:sz="8" w:space="0" w:color="auto"/>
            </w:tcBorders>
            <w:shd w:val="clear" w:color="auto" w:fill="auto"/>
            <w:noWrap/>
            <w:vAlign w:val="center"/>
            <w:hideMark/>
          </w:tcPr>
          <w:p w14:paraId="3E2AE4F7"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3</w:t>
            </w:r>
          </w:p>
        </w:tc>
      </w:tr>
      <w:tr w:rsidR="00BA2632" w:rsidRPr="00A94A39" w14:paraId="778EB693" w14:textId="77777777" w:rsidTr="009469D9">
        <w:trPr>
          <w:trHeight w:val="324"/>
        </w:trPr>
        <w:tc>
          <w:tcPr>
            <w:tcW w:w="2373" w:type="dxa"/>
            <w:tcBorders>
              <w:top w:val="nil"/>
              <w:left w:val="single" w:sz="8" w:space="0" w:color="auto"/>
              <w:bottom w:val="single" w:sz="8" w:space="0" w:color="auto"/>
              <w:right w:val="single" w:sz="8" w:space="0" w:color="auto"/>
            </w:tcBorders>
            <w:shd w:val="clear" w:color="auto" w:fill="auto"/>
            <w:vAlign w:val="center"/>
            <w:hideMark/>
          </w:tcPr>
          <w:p w14:paraId="78234A50" w14:textId="77777777" w:rsidR="000B7652" w:rsidRPr="00A94A39" w:rsidRDefault="000B7652" w:rsidP="00D71275">
            <w:pPr>
              <w:jc w:val="center"/>
              <w:rPr>
                <w:rFonts w:eastAsia="Times New Roman" w:cstheme="minorHAnsi"/>
                <w:color w:val="000000"/>
                <w:lang w:val="en-CA" w:eastAsia="zh-CN"/>
              </w:rPr>
            </w:pPr>
            <w:proofErr w:type="spellStart"/>
            <w:r w:rsidRPr="00A94A39">
              <w:rPr>
                <w:rFonts w:eastAsia="Times New Roman" w:cstheme="minorHAnsi"/>
                <w:color w:val="000000"/>
                <w:lang w:val="en-CA" w:eastAsia="zh-CN"/>
              </w:rPr>
              <w:t>Bromodichloroacetic</w:t>
            </w:r>
            <w:proofErr w:type="spellEnd"/>
            <w:r w:rsidRPr="00A94A39">
              <w:rPr>
                <w:rFonts w:eastAsia="Times New Roman" w:cstheme="minorHAnsi"/>
                <w:color w:val="000000"/>
                <w:lang w:val="en-CA" w:eastAsia="zh-CN"/>
              </w:rPr>
              <w:t xml:space="preserve"> acid</w:t>
            </w:r>
          </w:p>
        </w:tc>
        <w:tc>
          <w:tcPr>
            <w:tcW w:w="878" w:type="dxa"/>
            <w:tcBorders>
              <w:top w:val="nil"/>
              <w:left w:val="nil"/>
              <w:bottom w:val="single" w:sz="8" w:space="0" w:color="auto"/>
              <w:right w:val="single" w:sz="8" w:space="0" w:color="auto"/>
            </w:tcBorders>
            <w:shd w:val="clear" w:color="auto" w:fill="auto"/>
            <w:noWrap/>
            <w:vAlign w:val="center"/>
            <w:hideMark/>
          </w:tcPr>
          <w:p w14:paraId="7CE6D778"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BDCAA</w:t>
            </w:r>
          </w:p>
        </w:tc>
        <w:tc>
          <w:tcPr>
            <w:tcW w:w="708" w:type="dxa"/>
            <w:tcBorders>
              <w:top w:val="nil"/>
              <w:left w:val="nil"/>
              <w:bottom w:val="single" w:sz="8" w:space="0" w:color="auto"/>
              <w:right w:val="single" w:sz="8" w:space="0" w:color="auto"/>
            </w:tcBorders>
            <w:shd w:val="clear" w:color="auto" w:fill="auto"/>
            <w:vAlign w:val="center"/>
            <w:hideMark/>
          </w:tcPr>
          <w:p w14:paraId="3EE512E6"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4.34</w:t>
            </w:r>
          </w:p>
        </w:tc>
        <w:tc>
          <w:tcPr>
            <w:tcW w:w="1134" w:type="dxa"/>
            <w:tcBorders>
              <w:top w:val="nil"/>
              <w:left w:val="nil"/>
              <w:bottom w:val="single" w:sz="8" w:space="0" w:color="auto"/>
              <w:right w:val="single" w:sz="8" w:space="0" w:color="auto"/>
            </w:tcBorders>
            <w:shd w:val="clear" w:color="auto" w:fill="auto"/>
            <w:vAlign w:val="center"/>
            <w:hideMark/>
          </w:tcPr>
          <w:p w14:paraId="7512E894"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205.9</w:t>
            </w:r>
          </w:p>
        </w:tc>
        <w:tc>
          <w:tcPr>
            <w:tcW w:w="1985" w:type="dxa"/>
            <w:tcBorders>
              <w:top w:val="nil"/>
              <w:left w:val="nil"/>
              <w:bottom w:val="single" w:sz="8" w:space="0" w:color="auto"/>
              <w:right w:val="single" w:sz="8" w:space="0" w:color="auto"/>
            </w:tcBorders>
            <w:shd w:val="clear" w:color="auto" w:fill="auto"/>
            <w:noWrap/>
            <w:vAlign w:val="center"/>
            <w:hideMark/>
          </w:tcPr>
          <w:p w14:paraId="72390E1B" w14:textId="77777777" w:rsidR="000D4DC7"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 xml:space="preserve">206.8/80.9 </w:t>
            </w:r>
          </w:p>
          <w:p w14:paraId="71716C99" w14:textId="3373881A"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(-22.0)</w:t>
            </w:r>
          </w:p>
        </w:tc>
        <w:tc>
          <w:tcPr>
            <w:tcW w:w="1843" w:type="dxa"/>
            <w:tcBorders>
              <w:top w:val="nil"/>
              <w:left w:val="nil"/>
              <w:bottom w:val="single" w:sz="8" w:space="0" w:color="auto"/>
              <w:right w:val="single" w:sz="8" w:space="0" w:color="auto"/>
            </w:tcBorders>
            <w:shd w:val="clear" w:color="auto" w:fill="auto"/>
            <w:noWrap/>
            <w:vAlign w:val="center"/>
            <w:hideMark/>
          </w:tcPr>
          <w:p w14:paraId="50C59400" w14:textId="77777777" w:rsidR="000D4DC7"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 xml:space="preserve">206.8/162 </w:t>
            </w:r>
          </w:p>
          <w:p w14:paraId="27602D15" w14:textId="0EE05FBD"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(-9.0)</w:t>
            </w:r>
          </w:p>
        </w:tc>
        <w:tc>
          <w:tcPr>
            <w:tcW w:w="850" w:type="dxa"/>
            <w:tcBorders>
              <w:top w:val="nil"/>
              <w:left w:val="nil"/>
              <w:bottom w:val="single" w:sz="8" w:space="0" w:color="auto"/>
              <w:right w:val="single" w:sz="8" w:space="0" w:color="auto"/>
            </w:tcBorders>
            <w:shd w:val="clear" w:color="auto" w:fill="auto"/>
            <w:noWrap/>
            <w:vAlign w:val="center"/>
            <w:hideMark/>
          </w:tcPr>
          <w:p w14:paraId="2FAE5014"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0.999</w:t>
            </w:r>
          </w:p>
        </w:tc>
        <w:tc>
          <w:tcPr>
            <w:tcW w:w="709" w:type="dxa"/>
            <w:tcBorders>
              <w:top w:val="nil"/>
              <w:left w:val="nil"/>
              <w:bottom w:val="single" w:sz="8" w:space="0" w:color="auto"/>
              <w:right w:val="single" w:sz="8" w:space="0" w:color="auto"/>
            </w:tcBorders>
            <w:shd w:val="clear" w:color="auto" w:fill="auto"/>
            <w:vAlign w:val="center"/>
            <w:hideMark/>
          </w:tcPr>
          <w:p w14:paraId="4D42D3C0"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200</w:t>
            </w:r>
          </w:p>
        </w:tc>
        <w:tc>
          <w:tcPr>
            <w:tcW w:w="850" w:type="dxa"/>
            <w:tcBorders>
              <w:top w:val="nil"/>
              <w:left w:val="nil"/>
              <w:bottom w:val="single" w:sz="8" w:space="0" w:color="auto"/>
              <w:right w:val="nil"/>
            </w:tcBorders>
            <w:shd w:val="clear" w:color="auto" w:fill="auto"/>
            <w:vAlign w:val="center"/>
            <w:hideMark/>
          </w:tcPr>
          <w:p w14:paraId="17C24757"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0.5</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13379F3D"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0.5</w:t>
            </w:r>
          </w:p>
        </w:tc>
        <w:tc>
          <w:tcPr>
            <w:tcW w:w="1276" w:type="dxa"/>
            <w:tcBorders>
              <w:top w:val="nil"/>
              <w:left w:val="nil"/>
              <w:bottom w:val="single" w:sz="4" w:space="0" w:color="auto"/>
              <w:right w:val="single" w:sz="8" w:space="0" w:color="auto"/>
            </w:tcBorders>
            <w:shd w:val="clear" w:color="auto" w:fill="auto"/>
            <w:noWrap/>
            <w:vAlign w:val="bottom"/>
            <w:hideMark/>
          </w:tcPr>
          <w:p w14:paraId="57E49757"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6</w:t>
            </w:r>
          </w:p>
        </w:tc>
      </w:tr>
      <w:tr w:rsidR="00BA2632" w:rsidRPr="00A94A39" w14:paraId="52688C70" w14:textId="77777777" w:rsidTr="009469D9">
        <w:trPr>
          <w:trHeight w:val="324"/>
        </w:trPr>
        <w:tc>
          <w:tcPr>
            <w:tcW w:w="2373" w:type="dxa"/>
            <w:tcBorders>
              <w:top w:val="nil"/>
              <w:left w:val="single" w:sz="8" w:space="0" w:color="auto"/>
              <w:bottom w:val="single" w:sz="8" w:space="0" w:color="auto"/>
              <w:right w:val="single" w:sz="8" w:space="0" w:color="auto"/>
            </w:tcBorders>
            <w:shd w:val="clear" w:color="auto" w:fill="auto"/>
            <w:vAlign w:val="center"/>
            <w:hideMark/>
          </w:tcPr>
          <w:p w14:paraId="38FF1AAA" w14:textId="77777777" w:rsidR="000B7652" w:rsidRPr="00A94A39" w:rsidRDefault="000B7652" w:rsidP="00D71275">
            <w:pPr>
              <w:jc w:val="center"/>
              <w:rPr>
                <w:rFonts w:eastAsia="Times New Roman" w:cstheme="minorHAnsi"/>
                <w:color w:val="000000"/>
                <w:lang w:val="en-CA" w:eastAsia="zh-CN"/>
              </w:rPr>
            </w:pPr>
            <w:proofErr w:type="spellStart"/>
            <w:r w:rsidRPr="00A94A39">
              <w:rPr>
                <w:rFonts w:eastAsia="Times New Roman" w:cstheme="minorHAnsi"/>
                <w:color w:val="000000"/>
                <w:lang w:val="en-CA" w:eastAsia="zh-CN"/>
              </w:rPr>
              <w:t>Chlorodibromoacetic</w:t>
            </w:r>
            <w:proofErr w:type="spellEnd"/>
            <w:r w:rsidRPr="00A94A39">
              <w:rPr>
                <w:rFonts w:eastAsia="Times New Roman" w:cstheme="minorHAnsi"/>
                <w:color w:val="000000"/>
                <w:lang w:val="en-CA" w:eastAsia="zh-CN"/>
              </w:rPr>
              <w:t xml:space="preserve"> acid</w:t>
            </w:r>
          </w:p>
        </w:tc>
        <w:tc>
          <w:tcPr>
            <w:tcW w:w="878" w:type="dxa"/>
            <w:tcBorders>
              <w:top w:val="nil"/>
              <w:left w:val="nil"/>
              <w:bottom w:val="single" w:sz="8" w:space="0" w:color="auto"/>
              <w:right w:val="single" w:sz="8" w:space="0" w:color="auto"/>
            </w:tcBorders>
            <w:shd w:val="clear" w:color="auto" w:fill="auto"/>
            <w:noWrap/>
            <w:vAlign w:val="center"/>
            <w:hideMark/>
          </w:tcPr>
          <w:p w14:paraId="2DAECFF0"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CDBAA</w:t>
            </w:r>
          </w:p>
        </w:tc>
        <w:tc>
          <w:tcPr>
            <w:tcW w:w="708" w:type="dxa"/>
            <w:tcBorders>
              <w:top w:val="nil"/>
              <w:left w:val="nil"/>
              <w:bottom w:val="single" w:sz="8" w:space="0" w:color="auto"/>
              <w:right w:val="single" w:sz="8" w:space="0" w:color="auto"/>
            </w:tcBorders>
            <w:shd w:val="clear" w:color="auto" w:fill="auto"/>
            <w:vAlign w:val="center"/>
            <w:hideMark/>
          </w:tcPr>
          <w:p w14:paraId="266BFE69"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4.68</w:t>
            </w:r>
          </w:p>
        </w:tc>
        <w:tc>
          <w:tcPr>
            <w:tcW w:w="1134" w:type="dxa"/>
            <w:tcBorders>
              <w:top w:val="nil"/>
              <w:left w:val="nil"/>
              <w:bottom w:val="single" w:sz="8" w:space="0" w:color="auto"/>
              <w:right w:val="single" w:sz="8" w:space="0" w:color="auto"/>
            </w:tcBorders>
            <w:shd w:val="clear" w:color="auto" w:fill="auto"/>
            <w:vAlign w:val="center"/>
            <w:hideMark/>
          </w:tcPr>
          <w:p w14:paraId="180BBBEB"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249.8</w:t>
            </w:r>
          </w:p>
        </w:tc>
        <w:tc>
          <w:tcPr>
            <w:tcW w:w="1985" w:type="dxa"/>
            <w:tcBorders>
              <w:top w:val="nil"/>
              <w:left w:val="nil"/>
              <w:bottom w:val="single" w:sz="8" w:space="0" w:color="auto"/>
              <w:right w:val="single" w:sz="8" w:space="0" w:color="auto"/>
            </w:tcBorders>
            <w:shd w:val="clear" w:color="auto" w:fill="auto"/>
            <w:noWrap/>
            <w:vAlign w:val="center"/>
            <w:hideMark/>
          </w:tcPr>
          <w:p w14:paraId="310383A4" w14:textId="77777777" w:rsidR="000D4DC7"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 xml:space="preserve">206.8 /80.9 </w:t>
            </w:r>
          </w:p>
          <w:p w14:paraId="1534DB93" w14:textId="36C14F14"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(-21.0)</w:t>
            </w:r>
          </w:p>
        </w:tc>
        <w:tc>
          <w:tcPr>
            <w:tcW w:w="1843" w:type="dxa"/>
            <w:tcBorders>
              <w:top w:val="nil"/>
              <w:left w:val="nil"/>
              <w:bottom w:val="single" w:sz="8" w:space="0" w:color="auto"/>
              <w:right w:val="single" w:sz="8" w:space="0" w:color="auto"/>
            </w:tcBorders>
            <w:shd w:val="clear" w:color="auto" w:fill="auto"/>
            <w:noWrap/>
            <w:vAlign w:val="center"/>
            <w:hideMark/>
          </w:tcPr>
          <w:p w14:paraId="473EAEAF" w14:textId="77777777" w:rsidR="000D4DC7"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 xml:space="preserve">252.8/208.8 </w:t>
            </w:r>
          </w:p>
          <w:p w14:paraId="27D84888" w14:textId="0D2B0A81"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(-9.2)</w:t>
            </w:r>
          </w:p>
        </w:tc>
        <w:tc>
          <w:tcPr>
            <w:tcW w:w="850" w:type="dxa"/>
            <w:tcBorders>
              <w:top w:val="nil"/>
              <w:left w:val="nil"/>
              <w:bottom w:val="single" w:sz="8" w:space="0" w:color="auto"/>
              <w:right w:val="single" w:sz="8" w:space="0" w:color="auto"/>
            </w:tcBorders>
            <w:shd w:val="clear" w:color="auto" w:fill="auto"/>
            <w:noWrap/>
            <w:vAlign w:val="center"/>
            <w:hideMark/>
          </w:tcPr>
          <w:p w14:paraId="2F6350BD"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0.999</w:t>
            </w:r>
          </w:p>
        </w:tc>
        <w:tc>
          <w:tcPr>
            <w:tcW w:w="709" w:type="dxa"/>
            <w:tcBorders>
              <w:top w:val="nil"/>
              <w:left w:val="nil"/>
              <w:bottom w:val="single" w:sz="8" w:space="0" w:color="auto"/>
              <w:right w:val="single" w:sz="8" w:space="0" w:color="auto"/>
            </w:tcBorders>
            <w:shd w:val="clear" w:color="auto" w:fill="auto"/>
            <w:vAlign w:val="center"/>
            <w:hideMark/>
          </w:tcPr>
          <w:p w14:paraId="101D3981"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200</w:t>
            </w:r>
          </w:p>
        </w:tc>
        <w:tc>
          <w:tcPr>
            <w:tcW w:w="850" w:type="dxa"/>
            <w:tcBorders>
              <w:top w:val="nil"/>
              <w:left w:val="nil"/>
              <w:bottom w:val="single" w:sz="8" w:space="0" w:color="auto"/>
              <w:right w:val="nil"/>
            </w:tcBorders>
            <w:shd w:val="clear" w:color="auto" w:fill="auto"/>
            <w:vAlign w:val="center"/>
            <w:hideMark/>
          </w:tcPr>
          <w:p w14:paraId="4C33D158"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0.1</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AF301BE"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w:t>
            </w:r>
          </w:p>
        </w:tc>
        <w:tc>
          <w:tcPr>
            <w:tcW w:w="1276" w:type="dxa"/>
            <w:tcBorders>
              <w:top w:val="nil"/>
              <w:left w:val="nil"/>
              <w:bottom w:val="single" w:sz="4" w:space="0" w:color="auto"/>
              <w:right w:val="single" w:sz="8" w:space="0" w:color="auto"/>
            </w:tcBorders>
            <w:shd w:val="clear" w:color="auto" w:fill="auto"/>
            <w:noWrap/>
            <w:vAlign w:val="bottom"/>
            <w:hideMark/>
          </w:tcPr>
          <w:p w14:paraId="5796E1FD"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3</w:t>
            </w:r>
          </w:p>
        </w:tc>
      </w:tr>
      <w:tr w:rsidR="00BA2632" w:rsidRPr="00A94A39" w14:paraId="00F6F550" w14:textId="77777777" w:rsidTr="009469D9">
        <w:trPr>
          <w:trHeight w:val="324"/>
        </w:trPr>
        <w:tc>
          <w:tcPr>
            <w:tcW w:w="2373" w:type="dxa"/>
            <w:tcBorders>
              <w:top w:val="nil"/>
              <w:left w:val="single" w:sz="8" w:space="0" w:color="auto"/>
              <w:bottom w:val="single" w:sz="8" w:space="0" w:color="auto"/>
              <w:right w:val="single" w:sz="8" w:space="0" w:color="auto"/>
            </w:tcBorders>
            <w:shd w:val="clear" w:color="auto" w:fill="auto"/>
            <w:vAlign w:val="center"/>
            <w:hideMark/>
          </w:tcPr>
          <w:p w14:paraId="0FE08340" w14:textId="77777777" w:rsidR="000B7652" w:rsidRPr="00A94A39" w:rsidRDefault="000B7652" w:rsidP="00D71275">
            <w:pPr>
              <w:jc w:val="center"/>
              <w:rPr>
                <w:rFonts w:eastAsia="Times New Roman" w:cstheme="minorHAnsi"/>
                <w:color w:val="000000"/>
                <w:lang w:val="en-CA" w:eastAsia="zh-CN"/>
              </w:rPr>
            </w:pPr>
            <w:proofErr w:type="spellStart"/>
            <w:r w:rsidRPr="00A94A39">
              <w:rPr>
                <w:rFonts w:eastAsia="Times New Roman" w:cstheme="minorHAnsi"/>
                <w:color w:val="000000"/>
                <w:lang w:val="en-CA" w:eastAsia="zh-CN"/>
              </w:rPr>
              <w:t>Tribromoacetic</w:t>
            </w:r>
            <w:proofErr w:type="spellEnd"/>
            <w:r w:rsidRPr="00A94A39">
              <w:rPr>
                <w:rFonts w:eastAsia="Times New Roman" w:cstheme="minorHAnsi"/>
                <w:color w:val="000000"/>
                <w:lang w:val="en-CA" w:eastAsia="zh-CN"/>
              </w:rPr>
              <w:t xml:space="preserve"> acid</w:t>
            </w:r>
          </w:p>
        </w:tc>
        <w:tc>
          <w:tcPr>
            <w:tcW w:w="878" w:type="dxa"/>
            <w:tcBorders>
              <w:top w:val="nil"/>
              <w:left w:val="nil"/>
              <w:bottom w:val="single" w:sz="8" w:space="0" w:color="auto"/>
              <w:right w:val="single" w:sz="8" w:space="0" w:color="auto"/>
            </w:tcBorders>
            <w:shd w:val="clear" w:color="auto" w:fill="auto"/>
            <w:noWrap/>
            <w:vAlign w:val="center"/>
            <w:hideMark/>
          </w:tcPr>
          <w:p w14:paraId="3317EA92"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TBAA</w:t>
            </w:r>
          </w:p>
        </w:tc>
        <w:tc>
          <w:tcPr>
            <w:tcW w:w="708" w:type="dxa"/>
            <w:tcBorders>
              <w:top w:val="nil"/>
              <w:left w:val="nil"/>
              <w:bottom w:val="single" w:sz="8" w:space="0" w:color="auto"/>
              <w:right w:val="single" w:sz="8" w:space="0" w:color="auto"/>
            </w:tcBorders>
            <w:shd w:val="clear" w:color="auto" w:fill="auto"/>
            <w:vAlign w:val="center"/>
            <w:hideMark/>
          </w:tcPr>
          <w:p w14:paraId="378E9EFC"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5.13</w:t>
            </w:r>
          </w:p>
        </w:tc>
        <w:tc>
          <w:tcPr>
            <w:tcW w:w="1134" w:type="dxa"/>
            <w:tcBorders>
              <w:top w:val="nil"/>
              <w:left w:val="nil"/>
              <w:bottom w:val="single" w:sz="8" w:space="0" w:color="auto"/>
              <w:right w:val="single" w:sz="8" w:space="0" w:color="auto"/>
            </w:tcBorders>
            <w:shd w:val="clear" w:color="auto" w:fill="auto"/>
            <w:vAlign w:val="center"/>
            <w:hideMark/>
          </w:tcPr>
          <w:p w14:paraId="7575E902"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293.8</w:t>
            </w:r>
          </w:p>
        </w:tc>
        <w:tc>
          <w:tcPr>
            <w:tcW w:w="1985" w:type="dxa"/>
            <w:tcBorders>
              <w:top w:val="nil"/>
              <w:left w:val="nil"/>
              <w:bottom w:val="single" w:sz="8" w:space="0" w:color="auto"/>
              <w:right w:val="single" w:sz="8" w:space="0" w:color="auto"/>
            </w:tcBorders>
            <w:shd w:val="clear" w:color="auto" w:fill="auto"/>
            <w:noWrap/>
            <w:vAlign w:val="center"/>
            <w:hideMark/>
          </w:tcPr>
          <w:p w14:paraId="5A45A937" w14:textId="77777777" w:rsidR="000D4DC7"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 xml:space="preserve">250.8/78.9 </w:t>
            </w:r>
          </w:p>
          <w:p w14:paraId="4778EC29" w14:textId="521DBF6D"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(-50.0)</w:t>
            </w:r>
          </w:p>
        </w:tc>
        <w:tc>
          <w:tcPr>
            <w:tcW w:w="1843" w:type="dxa"/>
            <w:tcBorders>
              <w:top w:val="nil"/>
              <w:left w:val="nil"/>
              <w:bottom w:val="single" w:sz="8" w:space="0" w:color="auto"/>
              <w:right w:val="single" w:sz="8" w:space="0" w:color="auto"/>
            </w:tcBorders>
            <w:shd w:val="clear" w:color="auto" w:fill="auto"/>
            <w:noWrap/>
            <w:vAlign w:val="center"/>
            <w:hideMark/>
          </w:tcPr>
          <w:p w14:paraId="6879B30F" w14:textId="77777777" w:rsidR="000D4DC7" w:rsidRPr="00A94A39" w:rsidRDefault="000B7652" w:rsidP="00D71275">
            <w:pPr>
              <w:jc w:val="center"/>
              <w:rPr>
                <w:rFonts w:eastAsia="Times New Roman"/>
                <w:color w:val="000000" w:themeColor="text1"/>
                <w:lang w:val="en-CA" w:eastAsia="zh-CN"/>
              </w:rPr>
            </w:pPr>
            <w:r w:rsidRPr="00A94A39">
              <w:rPr>
                <w:rFonts w:eastAsia="Times New Roman"/>
                <w:color w:val="000000" w:themeColor="text1"/>
                <w:lang w:val="en-CA" w:eastAsia="zh-CN"/>
              </w:rPr>
              <w:t xml:space="preserve">250.8/80.9 </w:t>
            </w:r>
          </w:p>
          <w:p w14:paraId="0508B33F" w14:textId="4FA783D7" w:rsidR="000B7652" w:rsidRPr="00A94A39" w:rsidRDefault="000B7652" w:rsidP="00D71275">
            <w:pPr>
              <w:jc w:val="center"/>
              <w:rPr>
                <w:rFonts w:eastAsia="Times New Roman"/>
                <w:color w:val="000000"/>
                <w:lang w:val="en-CA" w:eastAsia="zh-CN"/>
              </w:rPr>
            </w:pPr>
            <w:r w:rsidRPr="00A94A39">
              <w:rPr>
                <w:rFonts w:eastAsia="Times New Roman"/>
                <w:color w:val="000000" w:themeColor="text1"/>
                <w:lang w:val="en-CA" w:eastAsia="zh-CN"/>
              </w:rPr>
              <w:t>(-50.0)</w:t>
            </w:r>
          </w:p>
        </w:tc>
        <w:tc>
          <w:tcPr>
            <w:tcW w:w="850" w:type="dxa"/>
            <w:tcBorders>
              <w:top w:val="nil"/>
              <w:left w:val="nil"/>
              <w:bottom w:val="single" w:sz="8" w:space="0" w:color="auto"/>
              <w:right w:val="single" w:sz="8" w:space="0" w:color="auto"/>
            </w:tcBorders>
            <w:shd w:val="clear" w:color="auto" w:fill="auto"/>
            <w:noWrap/>
            <w:vAlign w:val="center"/>
            <w:hideMark/>
          </w:tcPr>
          <w:p w14:paraId="39D11CE7"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0.998</w:t>
            </w:r>
          </w:p>
        </w:tc>
        <w:tc>
          <w:tcPr>
            <w:tcW w:w="709" w:type="dxa"/>
            <w:tcBorders>
              <w:top w:val="nil"/>
              <w:left w:val="nil"/>
              <w:bottom w:val="single" w:sz="8" w:space="0" w:color="auto"/>
              <w:right w:val="single" w:sz="8" w:space="0" w:color="auto"/>
            </w:tcBorders>
            <w:shd w:val="clear" w:color="auto" w:fill="auto"/>
            <w:vAlign w:val="center"/>
            <w:hideMark/>
          </w:tcPr>
          <w:p w14:paraId="264E996B"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200</w:t>
            </w:r>
          </w:p>
        </w:tc>
        <w:tc>
          <w:tcPr>
            <w:tcW w:w="850" w:type="dxa"/>
            <w:tcBorders>
              <w:top w:val="nil"/>
              <w:left w:val="nil"/>
              <w:bottom w:val="single" w:sz="8" w:space="0" w:color="auto"/>
              <w:right w:val="nil"/>
            </w:tcBorders>
            <w:shd w:val="clear" w:color="auto" w:fill="auto"/>
            <w:vAlign w:val="center"/>
            <w:hideMark/>
          </w:tcPr>
          <w:p w14:paraId="30606CFF"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0.1</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E424547"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5</w:t>
            </w:r>
          </w:p>
        </w:tc>
        <w:tc>
          <w:tcPr>
            <w:tcW w:w="1276" w:type="dxa"/>
            <w:tcBorders>
              <w:top w:val="nil"/>
              <w:left w:val="nil"/>
              <w:bottom w:val="single" w:sz="4" w:space="0" w:color="auto"/>
              <w:right w:val="single" w:sz="8" w:space="0" w:color="auto"/>
            </w:tcBorders>
            <w:shd w:val="clear" w:color="auto" w:fill="auto"/>
            <w:noWrap/>
            <w:vAlign w:val="bottom"/>
            <w:hideMark/>
          </w:tcPr>
          <w:p w14:paraId="4F68C268" w14:textId="77777777" w:rsidR="000B7652" w:rsidRPr="00A94A39" w:rsidRDefault="000B7652" w:rsidP="00D71275">
            <w:pPr>
              <w:jc w:val="center"/>
              <w:rPr>
                <w:rFonts w:eastAsia="Times New Roman" w:cstheme="minorHAnsi"/>
                <w:color w:val="000000"/>
                <w:lang w:val="en-CA" w:eastAsia="zh-CN"/>
              </w:rPr>
            </w:pPr>
            <w:r w:rsidRPr="00A94A39">
              <w:rPr>
                <w:rFonts w:eastAsia="Times New Roman" w:cstheme="minorHAnsi"/>
                <w:color w:val="000000"/>
                <w:lang w:val="en-CA" w:eastAsia="zh-CN"/>
              </w:rPr>
              <w:t>3</w:t>
            </w:r>
          </w:p>
        </w:tc>
      </w:tr>
      <w:tr w:rsidR="00BA2632" w:rsidRPr="00A94A39" w14:paraId="1D84AE11" w14:textId="77777777" w:rsidTr="009469D9">
        <w:trPr>
          <w:trHeight w:val="324"/>
        </w:trPr>
        <w:tc>
          <w:tcPr>
            <w:tcW w:w="2373" w:type="dxa"/>
            <w:tcBorders>
              <w:top w:val="nil"/>
              <w:left w:val="single" w:sz="8" w:space="0" w:color="auto"/>
              <w:bottom w:val="single" w:sz="8" w:space="0" w:color="auto"/>
              <w:right w:val="single" w:sz="8" w:space="0" w:color="auto"/>
            </w:tcBorders>
            <w:shd w:val="clear" w:color="auto" w:fill="auto"/>
            <w:vAlign w:val="center"/>
            <w:hideMark/>
          </w:tcPr>
          <w:p w14:paraId="1D2DB643"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Monochloroacetic acid-d3</w:t>
            </w:r>
          </w:p>
        </w:tc>
        <w:tc>
          <w:tcPr>
            <w:tcW w:w="878" w:type="dxa"/>
            <w:tcBorders>
              <w:top w:val="nil"/>
              <w:left w:val="nil"/>
              <w:bottom w:val="single" w:sz="8" w:space="0" w:color="auto"/>
              <w:right w:val="single" w:sz="8" w:space="0" w:color="auto"/>
            </w:tcBorders>
            <w:shd w:val="clear" w:color="auto" w:fill="auto"/>
            <w:noWrap/>
            <w:vAlign w:val="center"/>
            <w:hideMark/>
          </w:tcPr>
          <w:p w14:paraId="7DB5E4A8"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ISTD 1</w:t>
            </w:r>
          </w:p>
        </w:tc>
        <w:tc>
          <w:tcPr>
            <w:tcW w:w="708" w:type="dxa"/>
            <w:tcBorders>
              <w:top w:val="nil"/>
              <w:left w:val="nil"/>
              <w:bottom w:val="single" w:sz="8" w:space="0" w:color="auto"/>
              <w:right w:val="single" w:sz="8" w:space="0" w:color="auto"/>
            </w:tcBorders>
            <w:shd w:val="clear" w:color="auto" w:fill="auto"/>
            <w:vAlign w:val="center"/>
            <w:hideMark/>
          </w:tcPr>
          <w:p w14:paraId="4611EED7"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2.53</w:t>
            </w:r>
          </w:p>
        </w:tc>
        <w:tc>
          <w:tcPr>
            <w:tcW w:w="1134" w:type="dxa"/>
            <w:tcBorders>
              <w:top w:val="nil"/>
              <w:left w:val="nil"/>
              <w:bottom w:val="single" w:sz="8" w:space="0" w:color="auto"/>
              <w:right w:val="single" w:sz="8" w:space="0" w:color="auto"/>
            </w:tcBorders>
            <w:shd w:val="clear" w:color="auto" w:fill="auto"/>
            <w:vAlign w:val="center"/>
            <w:hideMark/>
          </w:tcPr>
          <w:p w14:paraId="39047C42"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97.0</w:t>
            </w:r>
          </w:p>
        </w:tc>
        <w:tc>
          <w:tcPr>
            <w:tcW w:w="1985" w:type="dxa"/>
            <w:tcBorders>
              <w:top w:val="nil"/>
              <w:left w:val="nil"/>
              <w:bottom w:val="single" w:sz="8" w:space="0" w:color="auto"/>
              <w:right w:val="single" w:sz="8" w:space="0" w:color="auto"/>
            </w:tcBorders>
            <w:shd w:val="clear" w:color="auto" w:fill="auto"/>
            <w:noWrap/>
            <w:vAlign w:val="center"/>
            <w:hideMark/>
          </w:tcPr>
          <w:p w14:paraId="50DFD56E" w14:textId="77777777" w:rsidR="000D4DC7" w:rsidRPr="00A94A39" w:rsidRDefault="00917677" w:rsidP="00917677">
            <w:pPr>
              <w:jc w:val="center"/>
              <w:rPr>
                <w:rFonts w:eastAsia="Times New Roman"/>
                <w:color w:val="000000" w:themeColor="text1"/>
                <w:lang w:val="en-CA" w:eastAsia="zh-CN"/>
              </w:rPr>
            </w:pPr>
            <w:r w:rsidRPr="00A94A39">
              <w:rPr>
                <w:rFonts w:eastAsia="Times New Roman"/>
                <w:color w:val="000000" w:themeColor="text1"/>
                <w:lang w:val="en-CA" w:eastAsia="zh-CN"/>
              </w:rPr>
              <w:t xml:space="preserve">94.9/34.9 </w:t>
            </w:r>
          </w:p>
          <w:p w14:paraId="7C1FB4C2" w14:textId="78BEF592" w:rsidR="00917677" w:rsidRPr="00A94A39" w:rsidRDefault="00917677" w:rsidP="00917677">
            <w:pPr>
              <w:jc w:val="center"/>
              <w:rPr>
                <w:rFonts w:eastAsia="Times New Roman"/>
                <w:color w:val="000000"/>
                <w:lang w:val="en-CA" w:eastAsia="zh-CN"/>
              </w:rPr>
            </w:pPr>
            <w:r w:rsidRPr="00A94A39">
              <w:rPr>
                <w:rFonts w:eastAsia="Times New Roman"/>
                <w:color w:val="000000" w:themeColor="text1"/>
                <w:lang w:val="en-CA" w:eastAsia="zh-CN"/>
              </w:rPr>
              <w:t>(-20.0)</w:t>
            </w:r>
          </w:p>
        </w:tc>
        <w:tc>
          <w:tcPr>
            <w:tcW w:w="1843" w:type="dxa"/>
            <w:tcBorders>
              <w:top w:val="nil"/>
              <w:left w:val="nil"/>
              <w:bottom w:val="single" w:sz="8" w:space="0" w:color="auto"/>
              <w:right w:val="single" w:sz="8" w:space="0" w:color="auto"/>
            </w:tcBorders>
            <w:shd w:val="clear" w:color="auto" w:fill="auto"/>
            <w:noWrap/>
            <w:vAlign w:val="center"/>
            <w:hideMark/>
          </w:tcPr>
          <w:p w14:paraId="67666CF0"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850" w:type="dxa"/>
            <w:tcBorders>
              <w:top w:val="nil"/>
              <w:left w:val="nil"/>
              <w:bottom w:val="single" w:sz="8" w:space="0" w:color="auto"/>
              <w:right w:val="single" w:sz="8" w:space="0" w:color="auto"/>
            </w:tcBorders>
            <w:shd w:val="clear" w:color="auto" w:fill="auto"/>
            <w:noWrap/>
            <w:vAlign w:val="center"/>
            <w:hideMark/>
          </w:tcPr>
          <w:p w14:paraId="5F6E13C5"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709" w:type="dxa"/>
            <w:tcBorders>
              <w:top w:val="nil"/>
              <w:left w:val="nil"/>
              <w:bottom w:val="single" w:sz="8" w:space="0" w:color="auto"/>
              <w:right w:val="single" w:sz="8" w:space="0" w:color="auto"/>
            </w:tcBorders>
            <w:shd w:val="clear" w:color="auto" w:fill="auto"/>
            <w:vAlign w:val="center"/>
            <w:hideMark/>
          </w:tcPr>
          <w:p w14:paraId="1CF94B94"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850" w:type="dxa"/>
            <w:tcBorders>
              <w:top w:val="nil"/>
              <w:left w:val="nil"/>
              <w:bottom w:val="single" w:sz="8" w:space="0" w:color="auto"/>
              <w:right w:val="nil"/>
            </w:tcBorders>
            <w:shd w:val="clear" w:color="auto" w:fill="auto"/>
            <w:vAlign w:val="center"/>
            <w:hideMark/>
          </w:tcPr>
          <w:p w14:paraId="22D52C88"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71A26FC" w14:textId="1F198F8F"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1276" w:type="dxa"/>
            <w:tcBorders>
              <w:top w:val="nil"/>
              <w:left w:val="nil"/>
              <w:bottom w:val="single" w:sz="4" w:space="0" w:color="auto"/>
              <w:right w:val="single" w:sz="8" w:space="0" w:color="auto"/>
            </w:tcBorders>
            <w:shd w:val="clear" w:color="auto" w:fill="auto"/>
            <w:noWrap/>
            <w:vAlign w:val="center"/>
            <w:hideMark/>
          </w:tcPr>
          <w:p w14:paraId="7156799F" w14:textId="32A518EC"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r>
      <w:tr w:rsidR="00BA2632" w:rsidRPr="00A94A39" w14:paraId="6D355549" w14:textId="77777777" w:rsidTr="009469D9">
        <w:trPr>
          <w:trHeight w:val="336"/>
        </w:trPr>
        <w:tc>
          <w:tcPr>
            <w:tcW w:w="2373" w:type="dxa"/>
            <w:tcBorders>
              <w:top w:val="nil"/>
              <w:left w:val="single" w:sz="8" w:space="0" w:color="auto"/>
              <w:bottom w:val="single" w:sz="8" w:space="0" w:color="auto"/>
              <w:right w:val="single" w:sz="8" w:space="0" w:color="auto"/>
            </w:tcBorders>
            <w:shd w:val="clear" w:color="auto" w:fill="auto"/>
            <w:vAlign w:val="center"/>
            <w:hideMark/>
          </w:tcPr>
          <w:p w14:paraId="06168BD6" w14:textId="77777777" w:rsidR="00917677" w:rsidRPr="00A94A39" w:rsidRDefault="00917677" w:rsidP="00917677">
            <w:pPr>
              <w:jc w:val="center"/>
              <w:rPr>
                <w:rFonts w:eastAsia="Times New Roman" w:cstheme="minorHAnsi"/>
                <w:color w:val="000000"/>
                <w:lang w:val="en-CA" w:eastAsia="zh-CN"/>
              </w:rPr>
            </w:pPr>
            <w:proofErr w:type="spellStart"/>
            <w:r w:rsidRPr="00A94A39">
              <w:rPr>
                <w:rFonts w:eastAsia="Times New Roman" w:cstheme="minorHAnsi"/>
                <w:color w:val="000000"/>
                <w:lang w:val="en-CA" w:eastAsia="zh-CN"/>
              </w:rPr>
              <w:t>Monobromoacetic</w:t>
            </w:r>
            <w:proofErr w:type="spellEnd"/>
            <w:r w:rsidRPr="00A94A39">
              <w:rPr>
                <w:rFonts w:eastAsia="Times New Roman" w:cstheme="minorHAnsi"/>
                <w:color w:val="000000"/>
                <w:lang w:val="en-CA" w:eastAsia="zh-CN"/>
              </w:rPr>
              <w:t xml:space="preserve"> acid-d3</w:t>
            </w:r>
          </w:p>
        </w:tc>
        <w:tc>
          <w:tcPr>
            <w:tcW w:w="878" w:type="dxa"/>
            <w:tcBorders>
              <w:top w:val="nil"/>
              <w:left w:val="nil"/>
              <w:bottom w:val="single" w:sz="8" w:space="0" w:color="auto"/>
              <w:right w:val="single" w:sz="8" w:space="0" w:color="auto"/>
            </w:tcBorders>
            <w:shd w:val="clear" w:color="auto" w:fill="auto"/>
            <w:noWrap/>
            <w:vAlign w:val="center"/>
            <w:hideMark/>
          </w:tcPr>
          <w:p w14:paraId="29FF3310"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ISTD 2</w:t>
            </w:r>
          </w:p>
        </w:tc>
        <w:tc>
          <w:tcPr>
            <w:tcW w:w="708" w:type="dxa"/>
            <w:tcBorders>
              <w:top w:val="nil"/>
              <w:left w:val="nil"/>
              <w:bottom w:val="single" w:sz="8" w:space="0" w:color="auto"/>
              <w:right w:val="single" w:sz="8" w:space="0" w:color="auto"/>
            </w:tcBorders>
            <w:shd w:val="clear" w:color="auto" w:fill="auto"/>
            <w:vAlign w:val="center"/>
            <w:hideMark/>
          </w:tcPr>
          <w:p w14:paraId="3E56A7A2"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2.90</w:t>
            </w:r>
          </w:p>
        </w:tc>
        <w:tc>
          <w:tcPr>
            <w:tcW w:w="1134" w:type="dxa"/>
            <w:tcBorders>
              <w:top w:val="nil"/>
              <w:left w:val="nil"/>
              <w:bottom w:val="single" w:sz="8" w:space="0" w:color="auto"/>
              <w:right w:val="single" w:sz="8" w:space="0" w:color="auto"/>
            </w:tcBorders>
            <w:shd w:val="clear" w:color="auto" w:fill="auto"/>
            <w:vAlign w:val="center"/>
            <w:hideMark/>
          </w:tcPr>
          <w:p w14:paraId="1D69BBE2"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141.0</w:t>
            </w:r>
          </w:p>
        </w:tc>
        <w:tc>
          <w:tcPr>
            <w:tcW w:w="1985" w:type="dxa"/>
            <w:tcBorders>
              <w:top w:val="nil"/>
              <w:left w:val="nil"/>
              <w:bottom w:val="single" w:sz="8" w:space="0" w:color="auto"/>
              <w:right w:val="single" w:sz="8" w:space="0" w:color="auto"/>
            </w:tcBorders>
            <w:shd w:val="clear" w:color="auto" w:fill="auto"/>
            <w:noWrap/>
            <w:vAlign w:val="center"/>
            <w:hideMark/>
          </w:tcPr>
          <w:p w14:paraId="006D8424" w14:textId="77777777" w:rsidR="000D4DC7" w:rsidRPr="00A94A39" w:rsidRDefault="00917677" w:rsidP="00917677">
            <w:pPr>
              <w:jc w:val="center"/>
              <w:rPr>
                <w:rFonts w:eastAsia="Times New Roman"/>
                <w:color w:val="000000" w:themeColor="text1"/>
                <w:lang w:val="en-CA" w:eastAsia="zh-CN"/>
              </w:rPr>
            </w:pPr>
            <w:r w:rsidRPr="00A94A39">
              <w:rPr>
                <w:rFonts w:eastAsia="Times New Roman"/>
                <w:color w:val="000000" w:themeColor="text1"/>
                <w:lang w:val="en-CA" w:eastAsia="zh-CN"/>
              </w:rPr>
              <w:t xml:space="preserve">141.0/80.8 </w:t>
            </w:r>
          </w:p>
          <w:p w14:paraId="7C599242" w14:textId="78DE3A3F" w:rsidR="00917677" w:rsidRPr="00A94A39" w:rsidRDefault="00917677" w:rsidP="00917677">
            <w:pPr>
              <w:jc w:val="center"/>
              <w:rPr>
                <w:rFonts w:eastAsia="Times New Roman"/>
                <w:color w:val="000000"/>
                <w:lang w:val="en-CA" w:eastAsia="zh-CN"/>
              </w:rPr>
            </w:pPr>
            <w:r w:rsidRPr="00A94A39">
              <w:rPr>
                <w:rFonts w:eastAsia="Times New Roman"/>
                <w:color w:val="000000" w:themeColor="text1"/>
                <w:lang w:val="en-CA" w:eastAsia="zh-CN"/>
              </w:rPr>
              <w:t>(-15.0)</w:t>
            </w:r>
          </w:p>
        </w:tc>
        <w:tc>
          <w:tcPr>
            <w:tcW w:w="1843" w:type="dxa"/>
            <w:tcBorders>
              <w:top w:val="nil"/>
              <w:left w:val="nil"/>
              <w:bottom w:val="single" w:sz="8" w:space="0" w:color="auto"/>
              <w:right w:val="single" w:sz="8" w:space="0" w:color="auto"/>
            </w:tcBorders>
            <w:shd w:val="clear" w:color="auto" w:fill="auto"/>
            <w:noWrap/>
            <w:vAlign w:val="center"/>
            <w:hideMark/>
          </w:tcPr>
          <w:p w14:paraId="134CE0EB"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850" w:type="dxa"/>
            <w:tcBorders>
              <w:top w:val="nil"/>
              <w:left w:val="nil"/>
              <w:bottom w:val="single" w:sz="8" w:space="0" w:color="auto"/>
              <w:right w:val="single" w:sz="8" w:space="0" w:color="auto"/>
            </w:tcBorders>
            <w:shd w:val="clear" w:color="auto" w:fill="auto"/>
            <w:noWrap/>
            <w:vAlign w:val="center"/>
            <w:hideMark/>
          </w:tcPr>
          <w:p w14:paraId="075D636D"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709" w:type="dxa"/>
            <w:tcBorders>
              <w:top w:val="nil"/>
              <w:left w:val="nil"/>
              <w:bottom w:val="single" w:sz="8" w:space="0" w:color="auto"/>
              <w:right w:val="single" w:sz="8" w:space="0" w:color="auto"/>
            </w:tcBorders>
            <w:shd w:val="clear" w:color="auto" w:fill="auto"/>
            <w:vAlign w:val="center"/>
            <w:hideMark/>
          </w:tcPr>
          <w:p w14:paraId="24BC0E16"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850" w:type="dxa"/>
            <w:tcBorders>
              <w:top w:val="nil"/>
              <w:left w:val="nil"/>
              <w:bottom w:val="single" w:sz="8" w:space="0" w:color="auto"/>
              <w:right w:val="nil"/>
            </w:tcBorders>
            <w:shd w:val="clear" w:color="auto" w:fill="auto"/>
            <w:vAlign w:val="center"/>
            <w:hideMark/>
          </w:tcPr>
          <w:p w14:paraId="5D753264"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741AFC58" w14:textId="02B9E384"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1276" w:type="dxa"/>
            <w:tcBorders>
              <w:top w:val="nil"/>
              <w:left w:val="nil"/>
              <w:bottom w:val="single" w:sz="4" w:space="0" w:color="auto"/>
              <w:right w:val="single" w:sz="8" w:space="0" w:color="auto"/>
            </w:tcBorders>
            <w:shd w:val="clear" w:color="auto" w:fill="auto"/>
            <w:noWrap/>
            <w:vAlign w:val="center"/>
            <w:hideMark/>
          </w:tcPr>
          <w:p w14:paraId="4A4FA9E3" w14:textId="3059E0E6"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r>
      <w:tr w:rsidR="00BA2632" w:rsidRPr="00A94A39" w14:paraId="56C30E87" w14:textId="77777777" w:rsidTr="009469D9">
        <w:trPr>
          <w:trHeight w:val="324"/>
        </w:trPr>
        <w:tc>
          <w:tcPr>
            <w:tcW w:w="2373" w:type="dxa"/>
            <w:tcBorders>
              <w:top w:val="nil"/>
              <w:left w:val="single" w:sz="8" w:space="0" w:color="auto"/>
              <w:bottom w:val="single" w:sz="8" w:space="0" w:color="auto"/>
              <w:right w:val="single" w:sz="8" w:space="0" w:color="auto"/>
            </w:tcBorders>
            <w:shd w:val="clear" w:color="auto" w:fill="auto"/>
            <w:vAlign w:val="center"/>
            <w:hideMark/>
          </w:tcPr>
          <w:p w14:paraId="3215B9F9"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Dichloroacetic acid-d2</w:t>
            </w:r>
          </w:p>
        </w:tc>
        <w:tc>
          <w:tcPr>
            <w:tcW w:w="878" w:type="dxa"/>
            <w:tcBorders>
              <w:top w:val="nil"/>
              <w:left w:val="nil"/>
              <w:bottom w:val="single" w:sz="8" w:space="0" w:color="auto"/>
              <w:right w:val="single" w:sz="8" w:space="0" w:color="auto"/>
            </w:tcBorders>
            <w:shd w:val="clear" w:color="auto" w:fill="auto"/>
            <w:noWrap/>
            <w:vAlign w:val="center"/>
            <w:hideMark/>
          </w:tcPr>
          <w:p w14:paraId="068C4107"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ISTD 3</w:t>
            </w:r>
          </w:p>
        </w:tc>
        <w:tc>
          <w:tcPr>
            <w:tcW w:w="708" w:type="dxa"/>
            <w:tcBorders>
              <w:top w:val="nil"/>
              <w:left w:val="nil"/>
              <w:bottom w:val="single" w:sz="8" w:space="0" w:color="auto"/>
              <w:right w:val="single" w:sz="8" w:space="0" w:color="auto"/>
            </w:tcBorders>
            <w:shd w:val="clear" w:color="auto" w:fill="auto"/>
            <w:vAlign w:val="center"/>
            <w:hideMark/>
          </w:tcPr>
          <w:p w14:paraId="4DA76C87"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2.54</w:t>
            </w:r>
          </w:p>
        </w:tc>
        <w:tc>
          <w:tcPr>
            <w:tcW w:w="1134" w:type="dxa"/>
            <w:tcBorders>
              <w:top w:val="nil"/>
              <w:left w:val="nil"/>
              <w:bottom w:val="single" w:sz="8" w:space="0" w:color="auto"/>
              <w:right w:val="single" w:sz="8" w:space="0" w:color="auto"/>
            </w:tcBorders>
            <w:shd w:val="clear" w:color="auto" w:fill="auto"/>
            <w:vAlign w:val="center"/>
            <w:hideMark/>
          </w:tcPr>
          <w:p w14:paraId="2AFB5FB8"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130.0</w:t>
            </w:r>
          </w:p>
        </w:tc>
        <w:tc>
          <w:tcPr>
            <w:tcW w:w="1985" w:type="dxa"/>
            <w:tcBorders>
              <w:top w:val="nil"/>
              <w:left w:val="nil"/>
              <w:bottom w:val="single" w:sz="8" w:space="0" w:color="auto"/>
              <w:right w:val="single" w:sz="8" w:space="0" w:color="auto"/>
            </w:tcBorders>
            <w:shd w:val="clear" w:color="auto" w:fill="auto"/>
            <w:noWrap/>
            <w:vAlign w:val="center"/>
            <w:hideMark/>
          </w:tcPr>
          <w:p w14:paraId="3432B2EB" w14:textId="77777777" w:rsidR="000D4DC7" w:rsidRPr="00A94A39" w:rsidRDefault="00917677" w:rsidP="00917677">
            <w:pPr>
              <w:jc w:val="center"/>
              <w:rPr>
                <w:rFonts w:eastAsia="Times New Roman"/>
                <w:color w:val="000000" w:themeColor="text1"/>
                <w:lang w:val="en-CA" w:eastAsia="zh-CN"/>
              </w:rPr>
            </w:pPr>
            <w:r w:rsidRPr="00A94A39">
              <w:rPr>
                <w:rFonts w:eastAsia="Times New Roman"/>
                <w:color w:val="000000" w:themeColor="text1"/>
                <w:lang w:val="en-CA" w:eastAsia="zh-CN"/>
              </w:rPr>
              <w:t xml:space="preserve">128.0/83.9 </w:t>
            </w:r>
          </w:p>
          <w:p w14:paraId="0893E62C" w14:textId="01ABBB07" w:rsidR="00917677" w:rsidRPr="00A94A39" w:rsidRDefault="00917677" w:rsidP="00917677">
            <w:pPr>
              <w:jc w:val="center"/>
              <w:rPr>
                <w:rFonts w:eastAsia="Times New Roman"/>
                <w:color w:val="000000"/>
                <w:lang w:val="en-CA" w:eastAsia="zh-CN"/>
              </w:rPr>
            </w:pPr>
            <w:r w:rsidRPr="00A94A39">
              <w:rPr>
                <w:rFonts w:eastAsia="Times New Roman"/>
                <w:color w:val="000000" w:themeColor="text1"/>
                <w:lang w:val="en-CA" w:eastAsia="zh-CN"/>
              </w:rPr>
              <w:t>(-14.0)</w:t>
            </w:r>
          </w:p>
        </w:tc>
        <w:tc>
          <w:tcPr>
            <w:tcW w:w="1843" w:type="dxa"/>
            <w:tcBorders>
              <w:top w:val="nil"/>
              <w:left w:val="nil"/>
              <w:bottom w:val="single" w:sz="8" w:space="0" w:color="auto"/>
              <w:right w:val="single" w:sz="8" w:space="0" w:color="auto"/>
            </w:tcBorders>
            <w:shd w:val="clear" w:color="auto" w:fill="auto"/>
            <w:noWrap/>
            <w:vAlign w:val="center"/>
            <w:hideMark/>
          </w:tcPr>
          <w:p w14:paraId="2CF1CEAC"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850" w:type="dxa"/>
            <w:tcBorders>
              <w:top w:val="nil"/>
              <w:left w:val="nil"/>
              <w:bottom w:val="single" w:sz="8" w:space="0" w:color="auto"/>
              <w:right w:val="single" w:sz="8" w:space="0" w:color="auto"/>
            </w:tcBorders>
            <w:shd w:val="clear" w:color="auto" w:fill="auto"/>
            <w:noWrap/>
            <w:vAlign w:val="center"/>
            <w:hideMark/>
          </w:tcPr>
          <w:p w14:paraId="53926829"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709" w:type="dxa"/>
            <w:tcBorders>
              <w:top w:val="nil"/>
              <w:left w:val="nil"/>
              <w:bottom w:val="single" w:sz="8" w:space="0" w:color="auto"/>
              <w:right w:val="single" w:sz="8" w:space="0" w:color="auto"/>
            </w:tcBorders>
            <w:shd w:val="clear" w:color="auto" w:fill="auto"/>
            <w:vAlign w:val="center"/>
            <w:hideMark/>
          </w:tcPr>
          <w:p w14:paraId="32B2D845"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850" w:type="dxa"/>
            <w:tcBorders>
              <w:top w:val="nil"/>
              <w:left w:val="nil"/>
              <w:bottom w:val="single" w:sz="8" w:space="0" w:color="auto"/>
              <w:right w:val="nil"/>
            </w:tcBorders>
            <w:shd w:val="clear" w:color="auto" w:fill="auto"/>
            <w:vAlign w:val="center"/>
            <w:hideMark/>
          </w:tcPr>
          <w:p w14:paraId="121F8DB6" w14:textId="7777777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F8C2CE6" w14:textId="031595E7"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c>
          <w:tcPr>
            <w:tcW w:w="1276" w:type="dxa"/>
            <w:tcBorders>
              <w:top w:val="nil"/>
              <w:left w:val="nil"/>
              <w:bottom w:val="single" w:sz="8" w:space="0" w:color="auto"/>
              <w:right w:val="single" w:sz="8" w:space="0" w:color="auto"/>
            </w:tcBorders>
            <w:shd w:val="clear" w:color="auto" w:fill="auto"/>
            <w:noWrap/>
            <w:vAlign w:val="center"/>
            <w:hideMark/>
          </w:tcPr>
          <w:p w14:paraId="1FA34CB9" w14:textId="6E2467D4" w:rsidR="00917677" w:rsidRPr="00A94A39" w:rsidRDefault="00917677" w:rsidP="00917677">
            <w:pPr>
              <w:jc w:val="center"/>
              <w:rPr>
                <w:rFonts w:eastAsia="Times New Roman" w:cstheme="minorHAnsi"/>
                <w:color w:val="000000"/>
                <w:lang w:val="en-CA" w:eastAsia="zh-CN"/>
              </w:rPr>
            </w:pPr>
            <w:r w:rsidRPr="00A94A39">
              <w:rPr>
                <w:rFonts w:eastAsia="Times New Roman" w:cstheme="minorHAnsi"/>
                <w:color w:val="000000"/>
                <w:lang w:val="en-CA" w:eastAsia="zh-CN"/>
              </w:rPr>
              <w:t>-</w:t>
            </w:r>
          </w:p>
        </w:tc>
      </w:tr>
    </w:tbl>
    <w:p w14:paraId="54BE669C" w14:textId="0E3770A1" w:rsidR="002B326F" w:rsidRPr="00A94A39" w:rsidRDefault="004D574F" w:rsidP="009E71C9">
      <w:pPr>
        <w:pStyle w:val="BodyText"/>
        <w:kinsoku w:val="0"/>
        <w:overflowPunct w:val="0"/>
        <w:spacing w:line="276" w:lineRule="auto"/>
        <w:ind w:left="0" w:right="115"/>
        <w:jc w:val="both"/>
        <w:rPr>
          <w:rFonts w:asciiTheme="majorHAnsi" w:eastAsia="SimSun" w:hAnsiTheme="majorHAnsi" w:cstheme="majorBidi"/>
          <w:color w:val="000000" w:themeColor="text1"/>
          <w:sz w:val="24"/>
          <w:szCs w:val="24"/>
          <w:lang w:eastAsia="zh-CN"/>
        </w:rPr>
      </w:pPr>
      <w:r w:rsidRPr="00A94A39">
        <w:rPr>
          <w:rFonts w:asciiTheme="majorHAnsi" w:eastAsia="SimSun" w:hAnsiTheme="majorHAnsi" w:cstheme="majorBidi"/>
          <w:color w:val="000000" w:themeColor="text1"/>
          <w:sz w:val="24"/>
          <w:szCs w:val="24"/>
          <w:lang w:eastAsia="zh-CN"/>
        </w:rPr>
        <w:t xml:space="preserve"> * Collision energy</w:t>
      </w:r>
    </w:p>
    <w:p w14:paraId="205C5F31" w14:textId="77777777" w:rsidR="002D10E1" w:rsidRPr="00A94A39" w:rsidRDefault="002D10E1" w:rsidP="009469D9">
      <w:pPr>
        <w:spacing w:line="480" w:lineRule="auto"/>
        <w:jc w:val="both"/>
        <w:rPr>
          <w:rFonts w:ascii="Times New Roman" w:hAnsi="Times New Roman" w:cs="Times New Roman"/>
          <w:sz w:val="24"/>
          <w:szCs w:val="24"/>
        </w:rPr>
        <w:sectPr w:rsidR="002D10E1" w:rsidRPr="00A94A39" w:rsidSect="00AB1901">
          <w:pgSz w:w="15840" w:h="12240" w:orient="landscape"/>
          <w:pgMar w:top="1440" w:right="1440" w:bottom="1440" w:left="1440" w:header="720" w:footer="720" w:gutter="0"/>
          <w:lnNumType w:countBy="1" w:restart="continuous"/>
          <w:cols w:space="720"/>
          <w:titlePg/>
          <w:docGrid w:linePitch="360"/>
        </w:sectPr>
      </w:pPr>
    </w:p>
    <w:p w14:paraId="0A3FF89D" w14:textId="77777777" w:rsidR="002D10E1" w:rsidRPr="00A94A39" w:rsidRDefault="002D10E1" w:rsidP="000F77B5">
      <w:pPr>
        <w:spacing w:line="480" w:lineRule="auto"/>
        <w:ind w:left="720" w:hanging="720"/>
        <w:jc w:val="both"/>
        <w:rPr>
          <w:rFonts w:ascii="Times New Roman" w:hAnsi="Times New Roman" w:cs="Times New Roman"/>
          <w:sz w:val="24"/>
          <w:szCs w:val="24"/>
        </w:rPr>
      </w:pPr>
    </w:p>
    <w:p w14:paraId="03D44326" w14:textId="2B1A9034" w:rsidR="00374F82" w:rsidRPr="00A94A39" w:rsidRDefault="00E85911" w:rsidP="000F77B5">
      <w:pPr>
        <w:spacing w:line="480" w:lineRule="auto"/>
        <w:ind w:left="720" w:hanging="720"/>
        <w:jc w:val="both"/>
        <w:rPr>
          <w:rFonts w:ascii="Times New Roman" w:hAnsi="Times New Roman" w:cs="Times New Roman"/>
          <w:sz w:val="24"/>
          <w:szCs w:val="24"/>
        </w:rPr>
      </w:pPr>
      <w:r w:rsidRPr="00A94A39">
        <w:rPr>
          <w:rFonts w:ascii="Times New Roman" w:hAnsi="Times New Roman" w:cs="Times New Roman"/>
          <w:noProof/>
          <w:sz w:val="24"/>
          <w:szCs w:val="24"/>
        </w:rPr>
        <w:drawing>
          <wp:inline distT="0" distB="0" distL="0" distR="0" wp14:anchorId="351AF268" wp14:editId="28BAFAAA">
            <wp:extent cx="5943600" cy="3155950"/>
            <wp:effectExtent l="0" t="0" r="0" b="635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55950"/>
                    </a:xfrm>
                    <a:prstGeom prst="rect">
                      <a:avLst/>
                    </a:prstGeom>
                  </pic:spPr>
                </pic:pic>
              </a:graphicData>
            </a:graphic>
          </wp:inline>
        </w:drawing>
      </w:r>
    </w:p>
    <w:p w14:paraId="5CD0F65B" w14:textId="1CC75E46" w:rsidR="00641FF0" w:rsidRPr="00A94A39" w:rsidRDefault="00641FF0" w:rsidP="00641FF0">
      <w:pPr>
        <w:spacing w:line="480" w:lineRule="auto"/>
        <w:jc w:val="both"/>
        <w:rPr>
          <w:rFonts w:ascii="Times New Roman" w:hAnsi="Times New Roman" w:cs="Times New Roman"/>
          <w:bCs/>
          <w:sz w:val="24"/>
          <w:szCs w:val="24"/>
        </w:rPr>
      </w:pPr>
    </w:p>
    <w:p w14:paraId="5787EBFB" w14:textId="4A34B47C" w:rsidR="00641FF0" w:rsidRPr="00A94A39" w:rsidRDefault="00641FF0" w:rsidP="00645701">
      <w:pPr>
        <w:spacing w:line="480" w:lineRule="auto"/>
        <w:jc w:val="both"/>
        <w:rPr>
          <w:rFonts w:ascii="Times New Roman" w:hAnsi="Times New Roman" w:cs="Times New Roman"/>
          <w:bCs/>
          <w:sz w:val="24"/>
          <w:szCs w:val="24"/>
        </w:rPr>
      </w:pPr>
      <w:r w:rsidRPr="00A94A39">
        <w:rPr>
          <w:rFonts w:ascii="Times New Roman" w:hAnsi="Times New Roman" w:cs="Times New Roman"/>
          <w:b/>
          <w:sz w:val="24"/>
          <w:szCs w:val="24"/>
        </w:rPr>
        <w:t>Figure 1.</w:t>
      </w:r>
      <w:r w:rsidRPr="00A94A39">
        <w:rPr>
          <w:rFonts w:ascii="Times New Roman" w:hAnsi="Times New Roman" w:cs="Times New Roman"/>
          <w:bCs/>
          <w:sz w:val="24"/>
          <w:szCs w:val="24"/>
        </w:rPr>
        <w:t xml:space="preserve"> HANs and ITHMs percent recovery (standard deviation) from K and 9 traps. Samples were spiked with 25 </w:t>
      </w:r>
      <w:r w:rsidR="00DE41BE" w:rsidRPr="00A94A39">
        <w:rPr>
          <w:rFonts w:ascii="Times New Roman" w:hAnsi="Times New Roman" w:cs="Times New Roman"/>
          <w:bCs/>
          <w:sz w:val="24"/>
          <w:szCs w:val="24"/>
        </w:rPr>
        <w:t>µg/L</w:t>
      </w:r>
      <w:r w:rsidRPr="00A94A39">
        <w:rPr>
          <w:rFonts w:ascii="Times New Roman" w:hAnsi="Times New Roman" w:cs="Times New Roman"/>
          <w:bCs/>
          <w:sz w:val="24"/>
          <w:szCs w:val="24"/>
        </w:rPr>
        <w:t xml:space="preserve"> with 5 replicates. </w:t>
      </w:r>
      <w:r w:rsidR="00BE5BE4" w:rsidRPr="00A94A39">
        <w:rPr>
          <w:rFonts w:ascii="Times New Roman" w:hAnsi="Times New Roman" w:cs="Times New Roman"/>
          <w:bCs/>
          <w:sz w:val="24"/>
          <w:szCs w:val="24"/>
        </w:rPr>
        <w:t>Error bars represent standard deviation.</w:t>
      </w:r>
    </w:p>
    <w:p w14:paraId="277E4DF8" w14:textId="4BF632E5" w:rsidR="005E23FF" w:rsidRPr="00A94A39" w:rsidRDefault="005E23FF" w:rsidP="000F77B5">
      <w:pPr>
        <w:spacing w:line="480" w:lineRule="auto"/>
        <w:ind w:left="720" w:hanging="720"/>
        <w:jc w:val="both"/>
        <w:rPr>
          <w:rFonts w:ascii="Times New Roman" w:hAnsi="Times New Roman" w:cs="Times New Roman"/>
          <w:sz w:val="24"/>
          <w:szCs w:val="24"/>
        </w:rPr>
      </w:pPr>
    </w:p>
    <w:p w14:paraId="3F0B5ABA" w14:textId="6598BD9E" w:rsidR="00453256" w:rsidRPr="00A94A39" w:rsidRDefault="00453256" w:rsidP="000F77B5">
      <w:pPr>
        <w:spacing w:line="480" w:lineRule="auto"/>
        <w:ind w:left="720" w:hanging="720"/>
        <w:jc w:val="both"/>
        <w:rPr>
          <w:rFonts w:ascii="Times New Roman" w:hAnsi="Times New Roman" w:cs="Times New Roman"/>
          <w:sz w:val="24"/>
          <w:szCs w:val="24"/>
        </w:rPr>
      </w:pPr>
    </w:p>
    <w:p w14:paraId="2FAF5328" w14:textId="65E36675" w:rsidR="00453256" w:rsidRPr="00A94A39" w:rsidRDefault="00453256" w:rsidP="000F77B5">
      <w:pPr>
        <w:spacing w:line="480" w:lineRule="auto"/>
        <w:ind w:left="720" w:hanging="720"/>
        <w:jc w:val="both"/>
        <w:rPr>
          <w:rFonts w:ascii="Times New Roman" w:hAnsi="Times New Roman" w:cs="Times New Roman"/>
          <w:sz w:val="24"/>
          <w:szCs w:val="24"/>
        </w:rPr>
      </w:pPr>
    </w:p>
    <w:p w14:paraId="5FDE72D0" w14:textId="25D0E658" w:rsidR="00453256" w:rsidRPr="00A94A39" w:rsidRDefault="00453256" w:rsidP="000F77B5">
      <w:pPr>
        <w:spacing w:line="480" w:lineRule="auto"/>
        <w:ind w:left="720" w:hanging="720"/>
        <w:jc w:val="both"/>
        <w:rPr>
          <w:rFonts w:ascii="Times New Roman" w:hAnsi="Times New Roman" w:cs="Times New Roman"/>
          <w:sz w:val="24"/>
          <w:szCs w:val="24"/>
        </w:rPr>
      </w:pPr>
    </w:p>
    <w:p w14:paraId="5A2185D3" w14:textId="3389E664" w:rsidR="00453256" w:rsidRPr="00A94A39" w:rsidRDefault="00453256" w:rsidP="000F77B5">
      <w:pPr>
        <w:spacing w:line="480" w:lineRule="auto"/>
        <w:ind w:left="720" w:hanging="720"/>
        <w:jc w:val="both"/>
        <w:rPr>
          <w:rFonts w:ascii="Times New Roman" w:hAnsi="Times New Roman" w:cs="Times New Roman"/>
          <w:sz w:val="24"/>
          <w:szCs w:val="24"/>
        </w:rPr>
      </w:pPr>
    </w:p>
    <w:p w14:paraId="4C5864D7" w14:textId="5D22529F" w:rsidR="00453256" w:rsidRPr="00A94A39" w:rsidRDefault="00453256" w:rsidP="000F77B5">
      <w:pPr>
        <w:spacing w:line="480" w:lineRule="auto"/>
        <w:ind w:left="720" w:hanging="720"/>
        <w:jc w:val="both"/>
        <w:rPr>
          <w:rFonts w:ascii="Times New Roman" w:hAnsi="Times New Roman" w:cs="Times New Roman"/>
          <w:sz w:val="24"/>
          <w:szCs w:val="24"/>
        </w:rPr>
      </w:pPr>
    </w:p>
    <w:p w14:paraId="08C88C23" w14:textId="3C836C88" w:rsidR="00453256" w:rsidRPr="00A94A39" w:rsidRDefault="00453256" w:rsidP="000F77B5">
      <w:pPr>
        <w:spacing w:line="480" w:lineRule="auto"/>
        <w:ind w:left="720" w:hanging="720"/>
        <w:jc w:val="both"/>
        <w:rPr>
          <w:rFonts w:ascii="Times New Roman" w:hAnsi="Times New Roman" w:cs="Times New Roman"/>
          <w:sz w:val="24"/>
          <w:szCs w:val="24"/>
        </w:rPr>
      </w:pPr>
    </w:p>
    <w:p w14:paraId="18E76E8E" w14:textId="39135B22" w:rsidR="00453256" w:rsidRPr="00A94A39" w:rsidRDefault="00453256" w:rsidP="000F77B5">
      <w:pPr>
        <w:spacing w:line="480" w:lineRule="auto"/>
        <w:ind w:left="720" w:hanging="720"/>
        <w:jc w:val="both"/>
        <w:rPr>
          <w:rFonts w:ascii="Times New Roman" w:hAnsi="Times New Roman" w:cs="Times New Roman"/>
          <w:sz w:val="24"/>
          <w:szCs w:val="24"/>
        </w:rPr>
      </w:pPr>
    </w:p>
    <w:p w14:paraId="369BE77E" w14:textId="71F4EAF1" w:rsidR="00453256" w:rsidRPr="00A94A39" w:rsidRDefault="00453256" w:rsidP="000F77B5">
      <w:pPr>
        <w:spacing w:line="480" w:lineRule="auto"/>
        <w:ind w:left="720" w:hanging="720"/>
        <w:jc w:val="both"/>
        <w:rPr>
          <w:rFonts w:ascii="Times New Roman" w:hAnsi="Times New Roman" w:cs="Times New Roman"/>
          <w:sz w:val="24"/>
          <w:szCs w:val="24"/>
        </w:rPr>
      </w:pPr>
    </w:p>
    <w:p w14:paraId="5BE60501" w14:textId="573A80D7" w:rsidR="00453256" w:rsidRPr="00A94A39" w:rsidRDefault="00453256" w:rsidP="000F77B5">
      <w:pPr>
        <w:spacing w:line="480" w:lineRule="auto"/>
        <w:ind w:left="720" w:hanging="720"/>
        <w:jc w:val="both"/>
        <w:rPr>
          <w:rFonts w:ascii="Times New Roman" w:hAnsi="Times New Roman" w:cs="Times New Roman"/>
          <w:sz w:val="24"/>
          <w:szCs w:val="24"/>
        </w:rPr>
      </w:pPr>
    </w:p>
    <w:p w14:paraId="7A6D91DE" w14:textId="5D63E009" w:rsidR="00453256" w:rsidRPr="00A94A39" w:rsidRDefault="00453256" w:rsidP="000F77B5">
      <w:pPr>
        <w:spacing w:line="480" w:lineRule="auto"/>
        <w:ind w:left="720" w:hanging="720"/>
        <w:jc w:val="both"/>
        <w:rPr>
          <w:rFonts w:ascii="Times New Roman" w:hAnsi="Times New Roman" w:cs="Times New Roman"/>
          <w:sz w:val="24"/>
          <w:szCs w:val="24"/>
        </w:rPr>
      </w:pPr>
    </w:p>
    <w:p w14:paraId="4E67DB0B" w14:textId="7ABF3561" w:rsidR="00DD06E5" w:rsidRPr="00A94A39" w:rsidRDefault="00E85911" w:rsidP="000F77B5">
      <w:pPr>
        <w:spacing w:line="480" w:lineRule="auto"/>
        <w:ind w:left="720" w:hanging="720"/>
        <w:jc w:val="both"/>
        <w:rPr>
          <w:rFonts w:ascii="Times New Roman" w:hAnsi="Times New Roman" w:cs="Times New Roman"/>
          <w:sz w:val="24"/>
          <w:szCs w:val="24"/>
        </w:rPr>
      </w:pPr>
      <w:r w:rsidRPr="00A94A39">
        <w:rPr>
          <w:rFonts w:ascii="Times New Roman" w:hAnsi="Times New Roman" w:cs="Times New Roman"/>
          <w:noProof/>
          <w:sz w:val="24"/>
          <w:szCs w:val="24"/>
        </w:rPr>
        <w:drawing>
          <wp:inline distT="0" distB="0" distL="0" distR="0" wp14:anchorId="146FC1E7" wp14:editId="47D5D511">
            <wp:extent cx="5943600" cy="3161665"/>
            <wp:effectExtent l="0" t="0" r="0" b="635"/>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161665"/>
                    </a:xfrm>
                    <a:prstGeom prst="rect">
                      <a:avLst/>
                    </a:prstGeom>
                  </pic:spPr>
                </pic:pic>
              </a:graphicData>
            </a:graphic>
          </wp:inline>
        </w:drawing>
      </w:r>
    </w:p>
    <w:p w14:paraId="1146F2AE" w14:textId="77777777" w:rsidR="008329C5" w:rsidRPr="00A94A39" w:rsidRDefault="008329C5" w:rsidP="00033E5F">
      <w:pPr>
        <w:spacing w:line="480" w:lineRule="auto"/>
        <w:jc w:val="both"/>
        <w:rPr>
          <w:rFonts w:ascii="Times New Roman" w:hAnsi="Times New Roman" w:cs="Times New Roman"/>
          <w:bCs/>
          <w:sz w:val="24"/>
          <w:szCs w:val="24"/>
        </w:rPr>
      </w:pPr>
    </w:p>
    <w:p w14:paraId="69D8BE19" w14:textId="265DE99C" w:rsidR="008329C5" w:rsidRPr="00A94A39" w:rsidRDefault="008329C5" w:rsidP="008329C5">
      <w:pPr>
        <w:spacing w:line="480" w:lineRule="auto"/>
        <w:jc w:val="center"/>
        <w:rPr>
          <w:rFonts w:ascii="Times New Roman" w:hAnsi="Times New Roman" w:cs="Times New Roman"/>
          <w:bCs/>
          <w:sz w:val="24"/>
          <w:szCs w:val="24"/>
        </w:rPr>
      </w:pPr>
    </w:p>
    <w:p w14:paraId="3B01AA76" w14:textId="5A067A28" w:rsidR="008329C5" w:rsidRPr="00A94A39" w:rsidRDefault="008329C5" w:rsidP="000F4C00">
      <w:pPr>
        <w:spacing w:line="480" w:lineRule="auto"/>
        <w:rPr>
          <w:rFonts w:ascii="Times New Roman" w:hAnsi="Times New Roman" w:cs="Times New Roman"/>
          <w:b/>
          <w:sz w:val="24"/>
          <w:szCs w:val="24"/>
        </w:rPr>
      </w:pPr>
      <w:r w:rsidRPr="00A94A39">
        <w:rPr>
          <w:rFonts w:ascii="Times New Roman" w:hAnsi="Times New Roman" w:cs="Times New Roman"/>
          <w:b/>
          <w:sz w:val="24"/>
          <w:szCs w:val="24"/>
        </w:rPr>
        <w:t xml:space="preserve">Figure </w:t>
      </w:r>
      <w:r w:rsidR="006E4FD5" w:rsidRPr="00A94A39">
        <w:rPr>
          <w:rFonts w:ascii="Times New Roman" w:hAnsi="Times New Roman" w:cs="Times New Roman"/>
          <w:b/>
          <w:sz w:val="24"/>
          <w:szCs w:val="24"/>
        </w:rPr>
        <w:t>2</w:t>
      </w:r>
      <w:r w:rsidRPr="00A94A39">
        <w:rPr>
          <w:rFonts w:ascii="Times New Roman" w:hAnsi="Times New Roman" w:cs="Times New Roman"/>
          <w:b/>
          <w:sz w:val="24"/>
          <w:szCs w:val="24"/>
        </w:rPr>
        <w:t xml:space="preserve">: </w:t>
      </w:r>
      <w:r w:rsidRPr="00A94A39">
        <w:rPr>
          <w:rFonts w:ascii="Times New Roman" w:hAnsi="Times New Roman" w:cs="Times New Roman"/>
          <w:bCs/>
          <w:sz w:val="24"/>
          <w:szCs w:val="24"/>
        </w:rPr>
        <w:t xml:space="preserve">Average percent recoveries for replicate DBP spikes of 5, 50 and 100 µg/L (n = 5) for THMs and I-THMs. Error bars correspond to </w:t>
      </w:r>
      <w:r w:rsidR="00A267A0" w:rsidRPr="00A94A39">
        <w:rPr>
          <w:rFonts w:ascii="Times New Roman" w:hAnsi="Times New Roman" w:cs="Times New Roman"/>
          <w:bCs/>
          <w:sz w:val="24"/>
          <w:szCs w:val="24"/>
        </w:rPr>
        <w:t xml:space="preserve">standard </w:t>
      </w:r>
      <w:r w:rsidR="00BE7E7D" w:rsidRPr="00A94A39">
        <w:rPr>
          <w:rFonts w:ascii="Times New Roman" w:hAnsi="Times New Roman" w:cs="Times New Roman"/>
          <w:bCs/>
          <w:sz w:val="24"/>
          <w:szCs w:val="24"/>
        </w:rPr>
        <w:t>deviation</w:t>
      </w:r>
      <w:r w:rsidRPr="00A94A39">
        <w:rPr>
          <w:rFonts w:ascii="Times New Roman" w:hAnsi="Times New Roman" w:cs="Times New Roman"/>
          <w:bCs/>
          <w:sz w:val="24"/>
          <w:szCs w:val="24"/>
        </w:rPr>
        <w:t>.</w:t>
      </w:r>
      <w:r w:rsidR="00BE5BE4" w:rsidRPr="00A94A39">
        <w:rPr>
          <w:rFonts w:ascii="Times New Roman" w:hAnsi="Times New Roman" w:cs="Times New Roman"/>
          <w:bCs/>
          <w:sz w:val="24"/>
          <w:szCs w:val="24"/>
        </w:rPr>
        <w:t xml:space="preserve"> </w:t>
      </w:r>
    </w:p>
    <w:p w14:paraId="49F5417D" w14:textId="482264AC" w:rsidR="008329C5" w:rsidRPr="00A94A39" w:rsidRDefault="008329C5" w:rsidP="008329C5">
      <w:pPr>
        <w:spacing w:line="480" w:lineRule="auto"/>
        <w:rPr>
          <w:rFonts w:ascii="Times New Roman" w:hAnsi="Times New Roman" w:cs="Times New Roman"/>
          <w:bCs/>
          <w:sz w:val="24"/>
          <w:szCs w:val="24"/>
        </w:rPr>
      </w:pPr>
    </w:p>
    <w:p w14:paraId="6A7CF88E" w14:textId="77777777" w:rsidR="006E4FD5" w:rsidRPr="00A94A39" w:rsidRDefault="006E4FD5" w:rsidP="008329C5">
      <w:pPr>
        <w:spacing w:line="480" w:lineRule="auto"/>
        <w:rPr>
          <w:rFonts w:ascii="Times New Roman" w:hAnsi="Times New Roman" w:cs="Times New Roman"/>
          <w:bCs/>
          <w:sz w:val="24"/>
          <w:szCs w:val="24"/>
        </w:rPr>
      </w:pPr>
    </w:p>
    <w:p w14:paraId="60DE4355" w14:textId="7BD62C5D" w:rsidR="008329C5" w:rsidRPr="00A94A39" w:rsidRDefault="008329C5" w:rsidP="008329C5">
      <w:pPr>
        <w:spacing w:line="480" w:lineRule="auto"/>
        <w:rPr>
          <w:rFonts w:ascii="Times New Roman" w:hAnsi="Times New Roman" w:cs="Times New Roman"/>
          <w:bCs/>
          <w:sz w:val="24"/>
          <w:szCs w:val="24"/>
        </w:rPr>
      </w:pPr>
    </w:p>
    <w:p w14:paraId="49C9F56F" w14:textId="0587988F" w:rsidR="008329C5" w:rsidRPr="00A94A39" w:rsidRDefault="00E85911" w:rsidP="008329C5">
      <w:pPr>
        <w:spacing w:line="480" w:lineRule="auto"/>
        <w:jc w:val="center"/>
        <w:rPr>
          <w:rFonts w:ascii="Times New Roman" w:hAnsi="Times New Roman" w:cs="Times New Roman"/>
          <w:bCs/>
          <w:sz w:val="24"/>
          <w:szCs w:val="24"/>
        </w:rPr>
      </w:pPr>
      <w:r w:rsidRPr="00A94A39">
        <w:rPr>
          <w:rFonts w:ascii="Times New Roman" w:hAnsi="Times New Roman" w:cs="Times New Roman"/>
          <w:bCs/>
          <w:noProof/>
          <w:sz w:val="24"/>
          <w:szCs w:val="24"/>
        </w:rPr>
        <w:lastRenderedPageBreak/>
        <w:drawing>
          <wp:inline distT="0" distB="0" distL="0" distR="0" wp14:anchorId="3DF44EB6" wp14:editId="2B4B95A4">
            <wp:extent cx="5943600" cy="3053715"/>
            <wp:effectExtent l="0" t="0" r="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053715"/>
                    </a:xfrm>
                    <a:prstGeom prst="rect">
                      <a:avLst/>
                    </a:prstGeom>
                  </pic:spPr>
                </pic:pic>
              </a:graphicData>
            </a:graphic>
          </wp:inline>
        </w:drawing>
      </w:r>
    </w:p>
    <w:p w14:paraId="6CB3A444" w14:textId="77777777" w:rsidR="0053482B" w:rsidRPr="00A94A39" w:rsidRDefault="0053482B" w:rsidP="008329C5">
      <w:pPr>
        <w:spacing w:line="480" w:lineRule="auto"/>
        <w:jc w:val="center"/>
        <w:rPr>
          <w:rFonts w:ascii="Times New Roman" w:hAnsi="Times New Roman" w:cs="Times New Roman"/>
          <w:bCs/>
          <w:sz w:val="24"/>
          <w:szCs w:val="24"/>
        </w:rPr>
      </w:pPr>
    </w:p>
    <w:p w14:paraId="63D99031" w14:textId="62D9C3B8" w:rsidR="008329C5" w:rsidRPr="00A94A39" w:rsidRDefault="008329C5" w:rsidP="004B7309">
      <w:pPr>
        <w:spacing w:line="480" w:lineRule="auto"/>
        <w:rPr>
          <w:rFonts w:ascii="Times New Roman" w:hAnsi="Times New Roman" w:cs="Times New Roman"/>
          <w:b/>
          <w:sz w:val="24"/>
          <w:szCs w:val="24"/>
        </w:rPr>
      </w:pPr>
      <w:r w:rsidRPr="00A94A39">
        <w:rPr>
          <w:rFonts w:ascii="Times New Roman" w:hAnsi="Times New Roman" w:cs="Times New Roman"/>
          <w:b/>
          <w:sz w:val="24"/>
          <w:szCs w:val="24"/>
        </w:rPr>
        <w:t xml:space="preserve">Figure </w:t>
      </w:r>
      <w:r w:rsidR="006E4FD5" w:rsidRPr="00A94A39">
        <w:rPr>
          <w:rFonts w:ascii="Times New Roman" w:hAnsi="Times New Roman" w:cs="Times New Roman"/>
          <w:b/>
          <w:sz w:val="24"/>
          <w:szCs w:val="24"/>
        </w:rPr>
        <w:t>3</w:t>
      </w:r>
      <w:r w:rsidRPr="00A94A39">
        <w:rPr>
          <w:rFonts w:ascii="Times New Roman" w:hAnsi="Times New Roman" w:cs="Times New Roman"/>
          <w:bCs/>
          <w:sz w:val="24"/>
          <w:szCs w:val="24"/>
        </w:rPr>
        <w:t xml:space="preserve"> Average percent recoveries for replicate DBP spikes of 5, 50 and 100 µg/L (n = 5) for HANs, HKTs and HNMs. Error bars correspond to </w:t>
      </w:r>
      <w:r w:rsidR="001A2AF4" w:rsidRPr="00A94A39">
        <w:rPr>
          <w:rFonts w:ascii="Times New Roman" w:hAnsi="Times New Roman" w:cs="Times New Roman"/>
          <w:bCs/>
          <w:sz w:val="24"/>
          <w:szCs w:val="24"/>
        </w:rPr>
        <w:t xml:space="preserve">standard </w:t>
      </w:r>
      <w:r w:rsidR="00BE7E7D" w:rsidRPr="00A94A39">
        <w:rPr>
          <w:rFonts w:ascii="Times New Roman" w:hAnsi="Times New Roman" w:cs="Times New Roman"/>
          <w:bCs/>
          <w:sz w:val="24"/>
          <w:szCs w:val="24"/>
        </w:rPr>
        <w:t>deviation</w:t>
      </w:r>
      <w:r w:rsidRPr="00A94A39">
        <w:rPr>
          <w:rFonts w:ascii="Times New Roman" w:hAnsi="Times New Roman" w:cs="Times New Roman"/>
          <w:bCs/>
          <w:sz w:val="24"/>
          <w:szCs w:val="24"/>
        </w:rPr>
        <w:t>. Data for 5 µg/L spikes are not included for IAN, DBAN and 1B11DCP, as they did not give a response at that concentration</w:t>
      </w:r>
      <w:r w:rsidRPr="00A94A39">
        <w:rPr>
          <w:rFonts w:ascii="Times New Roman" w:hAnsi="Times New Roman" w:cs="Times New Roman"/>
          <w:b/>
          <w:sz w:val="24"/>
          <w:szCs w:val="24"/>
        </w:rPr>
        <w:t xml:space="preserve">. </w:t>
      </w:r>
    </w:p>
    <w:p w14:paraId="0EE2AB2C" w14:textId="0ED08CF3" w:rsidR="008329C5" w:rsidRPr="00A94A39" w:rsidRDefault="008329C5" w:rsidP="000F77B5">
      <w:pPr>
        <w:spacing w:line="480" w:lineRule="auto"/>
        <w:ind w:left="720" w:hanging="720"/>
        <w:jc w:val="both"/>
        <w:rPr>
          <w:rFonts w:ascii="Times New Roman" w:hAnsi="Times New Roman" w:cs="Times New Roman"/>
          <w:sz w:val="24"/>
          <w:szCs w:val="24"/>
        </w:rPr>
      </w:pPr>
    </w:p>
    <w:p w14:paraId="71BBFD6C" w14:textId="59862525" w:rsidR="00FC4A62" w:rsidRPr="00A94A39" w:rsidRDefault="00FC4A62" w:rsidP="000F77B5">
      <w:pPr>
        <w:spacing w:line="480" w:lineRule="auto"/>
        <w:ind w:left="720" w:hanging="720"/>
        <w:jc w:val="both"/>
        <w:rPr>
          <w:rFonts w:ascii="Times New Roman" w:hAnsi="Times New Roman" w:cs="Times New Roman"/>
          <w:sz w:val="24"/>
          <w:szCs w:val="24"/>
        </w:rPr>
      </w:pPr>
    </w:p>
    <w:p w14:paraId="0A4BD7B5" w14:textId="58C8E2DD" w:rsidR="00FC4A62" w:rsidRPr="00A94A39" w:rsidRDefault="00FC4A62" w:rsidP="000F77B5">
      <w:pPr>
        <w:spacing w:line="480" w:lineRule="auto"/>
        <w:ind w:left="720" w:hanging="720"/>
        <w:jc w:val="both"/>
        <w:rPr>
          <w:rFonts w:ascii="Times New Roman" w:hAnsi="Times New Roman" w:cs="Times New Roman"/>
          <w:sz w:val="24"/>
          <w:szCs w:val="24"/>
        </w:rPr>
      </w:pPr>
    </w:p>
    <w:p w14:paraId="2DB4217C" w14:textId="3290A462" w:rsidR="00FC4A62" w:rsidRPr="00A94A39" w:rsidRDefault="00FC4A62" w:rsidP="000F77B5">
      <w:pPr>
        <w:spacing w:line="480" w:lineRule="auto"/>
        <w:ind w:left="720" w:hanging="720"/>
        <w:jc w:val="both"/>
        <w:rPr>
          <w:rFonts w:ascii="Times New Roman" w:hAnsi="Times New Roman" w:cs="Times New Roman"/>
          <w:sz w:val="24"/>
          <w:szCs w:val="24"/>
        </w:rPr>
      </w:pPr>
    </w:p>
    <w:p w14:paraId="71FF0D2E" w14:textId="1894CC20" w:rsidR="00FC4A62" w:rsidRPr="00A94A39" w:rsidRDefault="00FC4A62" w:rsidP="000F77B5">
      <w:pPr>
        <w:spacing w:line="480" w:lineRule="auto"/>
        <w:ind w:left="720" w:hanging="720"/>
        <w:jc w:val="both"/>
        <w:rPr>
          <w:rFonts w:ascii="Times New Roman" w:hAnsi="Times New Roman" w:cs="Times New Roman"/>
          <w:sz w:val="24"/>
          <w:szCs w:val="24"/>
        </w:rPr>
      </w:pPr>
    </w:p>
    <w:p w14:paraId="1F67AE23" w14:textId="6150064F" w:rsidR="00FC4A62" w:rsidRPr="00A94A39" w:rsidRDefault="00FC4A62" w:rsidP="000F77B5">
      <w:pPr>
        <w:spacing w:line="480" w:lineRule="auto"/>
        <w:ind w:left="720" w:hanging="720"/>
        <w:jc w:val="both"/>
        <w:rPr>
          <w:rFonts w:ascii="Times New Roman" w:hAnsi="Times New Roman" w:cs="Times New Roman"/>
          <w:sz w:val="24"/>
          <w:szCs w:val="24"/>
        </w:rPr>
      </w:pPr>
    </w:p>
    <w:p w14:paraId="560EF504" w14:textId="182FBAB3" w:rsidR="00FC4A62" w:rsidRPr="00A94A39" w:rsidRDefault="00FC4A62" w:rsidP="000F77B5">
      <w:pPr>
        <w:spacing w:line="480" w:lineRule="auto"/>
        <w:ind w:left="720" w:hanging="720"/>
        <w:jc w:val="both"/>
        <w:rPr>
          <w:rFonts w:ascii="Times New Roman" w:hAnsi="Times New Roman" w:cs="Times New Roman"/>
          <w:sz w:val="24"/>
          <w:szCs w:val="24"/>
        </w:rPr>
      </w:pPr>
    </w:p>
    <w:p w14:paraId="7A1A120E" w14:textId="7E15DD47" w:rsidR="00FC4A62" w:rsidRPr="00A94A39" w:rsidRDefault="00FC4A62" w:rsidP="000F77B5">
      <w:pPr>
        <w:spacing w:line="480" w:lineRule="auto"/>
        <w:ind w:left="720" w:hanging="720"/>
        <w:jc w:val="both"/>
        <w:rPr>
          <w:rFonts w:ascii="Times New Roman" w:hAnsi="Times New Roman" w:cs="Times New Roman"/>
          <w:sz w:val="24"/>
          <w:szCs w:val="24"/>
        </w:rPr>
      </w:pPr>
    </w:p>
    <w:p w14:paraId="27D6E67A" w14:textId="01CB1758" w:rsidR="00FC4A62" w:rsidRPr="00A94A39" w:rsidRDefault="00FC4A62" w:rsidP="000F77B5">
      <w:pPr>
        <w:spacing w:line="480" w:lineRule="auto"/>
        <w:ind w:left="720" w:hanging="720"/>
        <w:jc w:val="both"/>
        <w:rPr>
          <w:rFonts w:ascii="Times New Roman" w:hAnsi="Times New Roman" w:cs="Times New Roman"/>
          <w:sz w:val="24"/>
          <w:szCs w:val="24"/>
        </w:rPr>
      </w:pPr>
    </w:p>
    <w:p w14:paraId="7C1BBAB4" w14:textId="3CEB70CE" w:rsidR="001A0F43" w:rsidRPr="00A94A39" w:rsidRDefault="00756407" w:rsidP="004362B7">
      <w:pPr>
        <w:spacing w:line="480" w:lineRule="auto"/>
        <w:rPr>
          <w:rFonts w:ascii="Times New Roman" w:eastAsia="Times New Roman" w:hAnsi="Times New Roman" w:cs="Times New Roman"/>
          <w:b/>
          <w:sz w:val="24"/>
          <w:szCs w:val="24"/>
        </w:rPr>
      </w:pPr>
      <w:r w:rsidRPr="00A94A39">
        <w:rPr>
          <w:rFonts w:ascii="Times New Roman" w:eastAsia="Times New Roman" w:hAnsi="Times New Roman" w:cs="Times New Roman"/>
          <w:b/>
          <w:noProof/>
          <w:sz w:val="24"/>
          <w:szCs w:val="24"/>
        </w:rPr>
        <w:lastRenderedPageBreak/>
        <w:drawing>
          <wp:inline distT="0" distB="0" distL="0" distR="0" wp14:anchorId="2F535425" wp14:editId="25C83DE2">
            <wp:extent cx="5943600" cy="3646170"/>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646170"/>
                    </a:xfrm>
                    <a:prstGeom prst="rect">
                      <a:avLst/>
                    </a:prstGeom>
                  </pic:spPr>
                </pic:pic>
              </a:graphicData>
            </a:graphic>
          </wp:inline>
        </w:drawing>
      </w:r>
    </w:p>
    <w:p w14:paraId="346D52D4" w14:textId="3360A803" w:rsidR="004362B7" w:rsidRPr="00A94A39" w:rsidRDefault="2AC93FD7" w:rsidP="00F36F6A">
      <w:pPr>
        <w:spacing w:line="480" w:lineRule="auto"/>
        <w:rPr>
          <w:rFonts w:ascii="Times New Roman" w:eastAsia="Times New Roman" w:hAnsi="Times New Roman" w:cs="Times New Roman"/>
          <w:sz w:val="24"/>
          <w:szCs w:val="24"/>
        </w:rPr>
      </w:pPr>
      <w:r w:rsidRPr="00A94A39">
        <w:rPr>
          <w:rFonts w:ascii="Times New Roman" w:eastAsia="Times New Roman" w:hAnsi="Times New Roman" w:cs="Times New Roman"/>
          <w:b/>
          <w:bCs/>
          <w:sz w:val="24"/>
          <w:szCs w:val="24"/>
        </w:rPr>
        <w:t xml:space="preserve">Figure </w:t>
      </w:r>
      <w:r w:rsidR="392BCB6A" w:rsidRPr="00A94A39">
        <w:rPr>
          <w:rFonts w:ascii="Times New Roman" w:eastAsia="Times New Roman" w:hAnsi="Times New Roman" w:cs="Times New Roman"/>
          <w:b/>
          <w:bCs/>
          <w:sz w:val="24"/>
          <w:szCs w:val="24"/>
        </w:rPr>
        <w:t>4.</w:t>
      </w:r>
      <w:r w:rsidRPr="00A94A39">
        <w:rPr>
          <w:rFonts w:ascii="Times New Roman" w:eastAsia="Times New Roman" w:hAnsi="Times New Roman" w:cs="Times New Roman"/>
          <w:sz w:val="24"/>
          <w:szCs w:val="24"/>
        </w:rPr>
        <w:t xml:space="preserve"> Average percent recoveries for replicate HAA spikes of 2, 20 and 80 µg/L (n = 10). Error bars correspond to standard </w:t>
      </w:r>
      <w:sdt>
        <w:sdtPr>
          <w:tag w:val="goog_rdk_15"/>
          <w:id w:val="-126246418"/>
          <w:placeholder>
            <w:docPart w:val="DefaultPlaceholder_1081868574"/>
          </w:placeholder>
        </w:sdtPr>
        <w:sdtContent/>
      </w:sdt>
      <w:r w:rsidRPr="00A94A39">
        <w:rPr>
          <w:rFonts w:ascii="Times New Roman" w:eastAsia="Times New Roman" w:hAnsi="Times New Roman" w:cs="Times New Roman"/>
          <w:sz w:val="24"/>
          <w:szCs w:val="24"/>
        </w:rPr>
        <w:t xml:space="preserve">deviation. </w:t>
      </w:r>
    </w:p>
    <w:p w14:paraId="16167FBE" w14:textId="77777777" w:rsidR="00C678C1" w:rsidRPr="00A94A39" w:rsidRDefault="00C678C1" w:rsidP="00F36F6A">
      <w:pPr>
        <w:spacing w:line="480" w:lineRule="auto"/>
        <w:rPr>
          <w:rFonts w:ascii="Times New Roman" w:eastAsia="Times New Roman" w:hAnsi="Times New Roman" w:cs="Times New Roman"/>
          <w:sz w:val="24"/>
          <w:szCs w:val="24"/>
        </w:rPr>
      </w:pPr>
    </w:p>
    <w:p w14:paraId="02B2012F" w14:textId="57F90E4A" w:rsidR="00FC4A62" w:rsidRPr="00A94A39" w:rsidRDefault="00FC4A62" w:rsidP="00F36F6A">
      <w:pPr>
        <w:spacing w:line="480" w:lineRule="auto"/>
        <w:jc w:val="both"/>
        <w:rPr>
          <w:rFonts w:ascii="Times New Roman" w:hAnsi="Times New Roman" w:cs="Times New Roman"/>
          <w:bCs/>
          <w:sz w:val="24"/>
          <w:szCs w:val="24"/>
        </w:rPr>
      </w:pPr>
    </w:p>
    <w:p w14:paraId="6AEAB89A" w14:textId="746994B1" w:rsidR="00B9798D" w:rsidRPr="00A94A39" w:rsidRDefault="00B9798D" w:rsidP="00856968">
      <w:pPr>
        <w:pStyle w:val="BodyText"/>
        <w:kinsoku w:val="0"/>
        <w:overflowPunct w:val="0"/>
        <w:spacing w:line="480" w:lineRule="auto"/>
        <w:ind w:left="0" w:right="115"/>
        <w:jc w:val="both"/>
        <w:rPr>
          <w:rFonts w:asciiTheme="majorHAnsi" w:eastAsia="SimSun" w:hAnsiTheme="majorHAnsi" w:cstheme="majorHAnsi"/>
          <w:color w:val="000000" w:themeColor="text1"/>
          <w:sz w:val="24"/>
          <w:szCs w:val="24"/>
          <w:lang w:eastAsia="zh-CN"/>
        </w:rPr>
      </w:pPr>
    </w:p>
    <w:p w14:paraId="117A49D5" w14:textId="36A2015B" w:rsidR="00B9798D" w:rsidRPr="00A94A39" w:rsidRDefault="00B9798D" w:rsidP="00856968">
      <w:pPr>
        <w:pStyle w:val="BodyText"/>
        <w:kinsoku w:val="0"/>
        <w:overflowPunct w:val="0"/>
        <w:spacing w:line="480" w:lineRule="auto"/>
        <w:ind w:left="0" w:right="115"/>
        <w:jc w:val="both"/>
        <w:rPr>
          <w:rFonts w:asciiTheme="majorHAnsi" w:eastAsia="SimSun" w:hAnsiTheme="majorHAnsi" w:cstheme="majorHAnsi"/>
          <w:color w:val="000000" w:themeColor="text1"/>
          <w:sz w:val="24"/>
          <w:szCs w:val="24"/>
          <w:lang w:eastAsia="zh-CN"/>
        </w:rPr>
      </w:pPr>
    </w:p>
    <w:p w14:paraId="001AD3C2" w14:textId="6296CAD4" w:rsidR="00B9798D" w:rsidRPr="00A94A39" w:rsidRDefault="00B9798D" w:rsidP="00856968">
      <w:pPr>
        <w:pStyle w:val="BodyText"/>
        <w:kinsoku w:val="0"/>
        <w:overflowPunct w:val="0"/>
        <w:spacing w:line="480" w:lineRule="auto"/>
        <w:ind w:left="0" w:right="115"/>
        <w:jc w:val="both"/>
        <w:rPr>
          <w:rFonts w:asciiTheme="majorHAnsi" w:eastAsia="SimSun" w:hAnsiTheme="majorHAnsi" w:cstheme="majorHAnsi"/>
          <w:color w:val="000000" w:themeColor="text1"/>
          <w:sz w:val="24"/>
          <w:szCs w:val="24"/>
          <w:lang w:eastAsia="zh-CN"/>
        </w:rPr>
      </w:pPr>
    </w:p>
    <w:p w14:paraId="4DF01F6D" w14:textId="70652CBC" w:rsidR="00B9798D" w:rsidRPr="00A94A39" w:rsidRDefault="00B9798D" w:rsidP="00856968">
      <w:pPr>
        <w:pStyle w:val="BodyText"/>
        <w:kinsoku w:val="0"/>
        <w:overflowPunct w:val="0"/>
        <w:spacing w:line="480" w:lineRule="auto"/>
        <w:ind w:left="0" w:right="115"/>
        <w:jc w:val="both"/>
        <w:rPr>
          <w:rFonts w:asciiTheme="majorHAnsi" w:eastAsia="SimSun" w:hAnsiTheme="majorHAnsi" w:cstheme="majorHAnsi"/>
          <w:color w:val="000000" w:themeColor="text1"/>
          <w:sz w:val="24"/>
          <w:szCs w:val="24"/>
          <w:lang w:eastAsia="zh-CN"/>
        </w:rPr>
      </w:pPr>
    </w:p>
    <w:p w14:paraId="74722773" w14:textId="78B2F7EE" w:rsidR="00B9798D" w:rsidRPr="00A94A39" w:rsidRDefault="00B9798D" w:rsidP="00856968">
      <w:pPr>
        <w:pStyle w:val="BodyText"/>
        <w:kinsoku w:val="0"/>
        <w:overflowPunct w:val="0"/>
        <w:spacing w:line="480" w:lineRule="auto"/>
        <w:ind w:left="0" w:right="115"/>
        <w:jc w:val="both"/>
        <w:rPr>
          <w:rFonts w:asciiTheme="majorHAnsi" w:eastAsia="SimSun" w:hAnsiTheme="majorHAnsi" w:cstheme="majorHAnsi"/>
          <w:color w:val="000000" w:themeColor="text1"/>
          <w:sz w:val="24"/>
          <w:szCs w:val="24"/>
          <w:lang w:eastAsia="zh-CN"/>
        </w:rPr>
      </w:pPr>
    </w:p>
    <w:p w14:paraId="04DE690A" w14:textId="224F5FE5" w:rsidR="00B9798D" w:rsidRPr="00A94A39" w:rsidRDefault="00B9798D" w:rsidP="00856968">
      <w:pPr>
        <w:pStyle w:val="BodyText"/>
        <w:kinsoku w:val="0"/>
        <w:overflowPunct w:val="0"/>
        <w:spacing w:line="480" w:lineRule="auto"/>
        <w:ind w:left="0" w:right="115"/>
        <w:jc w:val="both"/>
        <w:rPr>
          <w:rFonts w:asciiTheme="majorHAnsi" w:eastAsia="SimSun" w:hAnsiTheme="majorHAnsi" w:cstheme="majorHAnsi"/>
          <w:color w:val="000000" w:themeColor="text1"/>
          <w:sz w:val="24"/>
          <w:szCs w:val="24"/>
          <w:lang w:eastAsia="zh-CN"/>
        </w:rPr>
      </w:pPr>
    </w:p>
    <w:p w14:paraId="5A1E893D" w14:textId="0B1842D2" w:rsidR="00B9798D" w:rsidRPr="00A94A39" w:rsidRDefault="00B9798D" w:rsidP="00856968">
      <w:pPr>
        <w:pStyle w:val="BodyText"/>
        <w:kinsoku w:val="0"/>
        <w:overflowPunct w:val="0"/>
        <w:spacing w:line="480" w:lineRule="auto"/>
        <w:ind w:left="0" w:right="115"/>
        <w:jc w:val="both"/>
        <w:rPr>
          <w:rFonts w:asciiTheme="majorHAnsi" w:eastAsia="SimSun" w:hAnsiTheme="majorHAnsi" w:cstheme="majorHAnsi"/>
          <w:color w:val="000000" w:themeColor="text1"/>
          <w:sz w:val="24"/>
          <w:szCs w:val="24"/>
          <w:lang w:eastAsia="zh-CN"/>
        </w:rPr>
      </w:pPr>
    </w:p>
    <w:p w14:paraId="3CC838B9" w14:textId="0E80A808" w:rsidR="00B9798D" w:rsidRPr="00A94A39" w:rsidRDefault="00B9798D" w:rsidP="00856968">
      <w:pPr>
        <w:pStyle w:val="BodyText"/>
        <w:kinsoku w:val="0"/>
        <w:overflowPunct w:val="0"/>
        <w:spacing w:line="480" w:lineRule="auto"/>
        <w:ind w:left="0" w:right="115"/>
        <w:jc w:val="both"/>
        <w:rPr>
          <w:rFonts w:asciiTheme="majorHAnsi" w:eastAsia="SimSun" w:hAnsiTheme="majorHAnsi" w:cstheme="majorHAnsi"/>
          <w:color w:val="000000" w:themeColor="text1"/>
          <w:sz w:val="24"/>
          <w:szCs w:val="24"/>
          <w:lang w:eastAsia="zh-CN"/>
        </w:rPr>
      </w:pPr>
    </w:p>
    <w:p w14:paraId="78BAFF8A" w14:textId="4141EBBE" w:rsidR="00B9798D" w:rsidRPr="00A94A39" w:rsidRDefault="00B9798D" w:rsidP="00856968">
      <w:pPr>
        <w:pStyle w:val="BodyText"/>
        <w:kinsoku w:val="0"/>
        <w:overflowPunct w:val="0"/>
        <w:spacing w:line="480" w:lineRule="auto"/>
        <w:ind w:left="0" w:right="115"/>
        <w:jc w:val="both"/>
        <w:rPr>
          <w:rFonts w:asciiTheme="majorHAnsi" w:eastAsia="SimSun" w:hAnsiTheme="majorHAnsi" w:cstheme="majorHAnsi"/>
          <w:color w:val="000000" w:themeColor="text1"/>
          <w:sz w:val="24"/>
          <w:szCs w:val="24"/>
          <w:lang w:eastAsia="zh-CN"/>
        </w:rPr>
      </w:pPr>
    </w:p>
    <w:p w14:paraId="18FDAFEB" w14:textId="40D272D0" w:rsidR="00B9798D" w:rsidRPr="00A94A39" w:rsidRDefault="00B9798D" w:rsidP="00856968">
      <w:pPr>
        <w:pStyle w:val="BodyText"/>
        <w:kinsoku w:val="0"/>
        <w:overflowPunct w:val="0"/>
        <w:spacing w:line="480" w:lineRule="auto"/>
        <w:ind w:left="0" w:right="115"/>
        <w:jc w:val="both"/>
        <w:rPr>
          <w:rFonts w:asciiTheme="majorHAnsi" w:eastAsia="SimSun" w:hAnsiTheme="majorHAnsi" w:cstheme="majorHAnsi"/>
          <w:color w:val="000000" w:themeColor="text1"/>
          <w:sz w:val="24"/>
          <w:szCs w:val="24"/>
          <w:lang w:eastAsia="zh-CN"/>
        </w:rPr>
      </w:pPr>
    </w:p>
    <w:p w14:paraId="4AFBACCC" w14:textId="7A7BD5D6" w:rsidR="00B9798D" w:rsidRPr="00A94A39" w:rsidRDefault="001B34A0" w:rsidP="00856968">
      <w:pPr>
        <w:pStyle w:val="BodyText"/>
        <w:kinsoku w:val="0"/>
        <w:overflowPunct w:val="0"/>
        <w:spacing w:line="480" w:lineRule="auto"/>
        <w:ind w:left="0" w:right="115"/>
        <w:jc w:val="both"/>
        <w:rPr>
          <w:rFonts w:asciiTheme="majorHAnsi" w:eastAsia="SimSun" w:hAnsiTheme="majorHAnsi" w:cstheme="majorHAnsi"/>
          <w:color w:val="000000" w:themeColor="text1"/>
          <w:sz w:val="24"/>
          <w:szCs w:val="24"/>
          <w:lang w:eastAsia="zh-CN"/>
        </w:rPr>
      </w:pPr>
      <w:r w:rsidRPr="00A94A39">
        <w:rPr>
          <w:rFonts w:asciiTheme="majorHAnsi" w:eastAsia="SimSun" w:hAnsiTheme="majorHAnsi" w:cstheme="majorHAnsi"/>
          <w:noProof/>
          <w:color w:val="000000" w:themeColor="text1"/>
          <w:sz w:val="24"/>
          <w:szCs w:val="24"/>
          <w:lang w:eastAsia="zh-CN"/>
        </w:rPr>
        <w:drawing>
          <wp:inline distT="0" distB="0" distL="0" distR="0" wp14:anchorId="7BC7647B" wp14:editId="7401DFA4">
            <wp:extent cx="5943600" cy="4540250"/>
            <wp:effectExtent l="0" t="0" r="0"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540250"/>
                    </a:xfrm>
                    <a:prstGeom prst="rect">
                      <a:avLst/>
                    </a:prstGeom>
                  </pic:spPr>
                </pic:pic>
              </a:graphicData>
            </a:graphic>
          </wp:inline>
        </w:drawing>
      </w:r>
    </w:p>
    <w:p w14:paraId="3C5C86A8" w14:textId="0ACCCC9D" w:rsidR="00B9798D" w:rsidRPr="00A94A39" w:rsidRDefault="00C678C1" w:rsidP="00856968">
      <w:pPr>
        <w:pStyle w:val="BodyText"/>
        <w:kinsoku w:val="0"/>
        <w:overflowPunct w:val="0"/>
        <w:spacing w:line="480" w:lineRule="auto"/>
        <w:ind w:left="0" w:right="115"/>
        <w:jc w:val="both"/>
        <w:rPr>
          <w:rFonts w:asciiTheme="majorHAnsi" w:eastAsia="SimSun" w:hAnsiTheme="majorHAnsi" w:cstheme="majorHAnsi"/>
          <w:color w:val="000000" w:themeColor="text1"/>
          <w:sz w:val="24"/>
          <w:szCs w:val="24"/>
          <w:lang w:eastAsia="zh-CN"/>
        </w:rPr>
      </w:pPr>
      <w:r w:rsidRPr="00A94A39">
        <w:rPr>
          <w:rFonts w:asciiTheme="majorHAnsi" w:eastAsia="SimSun" w:hAnsiTheme="majorHAnsi" w:cstheme="majorHAnsi"/>
          <w:b/>
          <w:bCs/>
          <w:color w:val="000000" w:themeColor="text1"/>
          <w:sz w:val="24"/>
          <w:szCs w:val="24"/>
          <w:lang w:eastAsia="zh-CN"/>
        </w:rPr>
        <w:t>Figure 5.</w:t>
      </w:r>
      <w:r w:rsidRPr="00A94A39">
        <w:rPr>
          <w:rFonts w:asciiTheme="majorHAnsi" w:eastAsia="SimSun" w:hAnsiTheme="majorHAnsi" w:cstheme="majorHAnsi"/>
          <w:color w:val="000000" w:themeColor="text1"/>
          <w:sz w:val="24"/>
          <w:szCs w:val="24"/>
          <w:lang w:eastAsia="zh-CN"/>
        </w:rPr>
        <w:t xml:space="preserve"> </w:t>
      </w:r>
      <w:r w:rsidR="008001B7" w:rsidRPr="00A94A39">
        <w:rPr>
          <w:rFonts w:asciiTheme="majorHAnsi" w:eastAsia="SimSun" w:hAnsiTheme="majorHAnsi" w:cstheme="majorHAnsi"/>
          <w:color w:val="000000" w:themeColor="text1"/>
          <w:sz w:val="24"/>
          <w:szCs w:val="24"/>
          <w:lang w:eastAsia="zh-CN"/>
        </w:rPr>
        <w:t xml:space="preserve">DBP concentrations </w:t>
      </w:r>
      <w:r w:rsidR="00F8298F" w:rsidRPr="00A94A39">
        <w:rPr>
          <w:rFonts w:asciiTheme="majorHAnsi" w:eastAsia="SimSun" w:hAnsiTheme="majorHAnsi" w:cstheme="majorHAnsi"/>
          <w:color w:val="000000" w:themeColor="text1"/>
          <w:sz w:val="24"/>
          <w:szCs w:val="24"/>
          <w:lang w:eastAsia="zh-CN"/>
        </w:rPr>
        <w:t xml:space="preserve">measured in water samples from sites 1-4 in </w:t>
      </w:r>
      <w:r w:rsidRPr="00A94A39">
        <w:rPr>
          <w:rFonts w:asciiTheme="majorHAnsi" w:eastAsia="SimSun" w:hAnsiTheme="majorHAnsi" w:cstheme="majorHAnsi"/>
          <w:color w:val="000000" w:themeColor="text1"/>
          <w:sz w:val="24"/>
          <w:szCs w:val="24"/>
          <w:lang w:eastAsia="zh-CN"/>
        </w:rPr>
        <w:t>Alberta</w:t>
      </w:r>
      <w:r w:rsidR="006F0391" w:rsidRPr="00A94A39">
        <w:rPr>
          <w:rFonts w:asciiTheme="majorHAnsi" w:eastAsia="SimSun" w:hAnsiTheme="majorHAnsi" w:cstheme="majorHAnsi"/>
          <w:color w:val="000000" w:themeColor="text1"/>
          <w:sz w:val="24"/>
          <w:szCs w:val="24"/>
          <w:lang w:eastAsia="zh-CN"/>
        </w:rPr>
        <w:t>. RW</w:t>
      </w:r>
      <w:r w:rsidR="00D47AEE" w:rsidRPr="00A94A39">
        <w:rPr>
          <w:rFonts w:asciiTheme="majorHAnsi" w:eastAsia="SimSun" w:hAnsiTheme="majorHAnsi" w:cstheme="majorHAnsi"/>
          <w:color w:val="000000" w:themeColor="text1"/>
          <w:sz w:val="24"/>
          <w:szCs w:val="24"/>
          <w:lang w:eastAsia="zh-CN"/>
        </w:rPr>
        <w:t xml:space="preserve">= Raw Water, FW = Disinfected Finished Water, DS = Water from Distribution System. </w:t>
      </w:r>
    </w:p>
    <w:p w14:paraId="51A415FC" w14:textId="29699965" w:rsidR="00B9798D" w:rsidRPr="00A94A39" w:rsidRDefault="00B9798D" w:rsidP="00856968">
      <w:pPr>
        <w:pStyle w:val="BodyText"/>
        <w:kinsoku w:val="0"/>
        <w:overflowPunct w:val="0"/>
        <w:spacing w:line="480" w:lineRule="auto"/>
        <w:ind w:left="0" w:right="115"/>
        <w:jc w:val="both"/>
        <w:rPr>
          <w:rFonts w:asciiTheme="majorHAnsi" w:eastAsia="SimSun" w:hAnsiTheme="majorHAnsi" w:cstheme="majorHAnsi"/>
          <w:color w:val="000000" w:themeColor="text1"/>
          <w:sz w:val="24"/>
          <w:szCs w:val="24"/>
          <w:lang w:eastAsia="zh-CN"/>
        </w:rPr>
      </w:pPr>
    </w:p>
    <w:p w14:paraId="532E84CB" w14:textId="0FEE3B8F" w:rsidR="00B9798D" w:rsidRPr="00A94A39" w:rsidRDefault="00B9798D" w:rsidP="00856968">
      <w:pPr>
        <w:pStyle w:val="BodyText"/>
        <w:kinsoku w:val="0"/>
        <w:overflowPunct w:val="0"/>
        <w:spacing w:line="480" w:lineRule="auto"/>
        <w:ind w:left="0" w:right="115"/>
        <w:jc w:val="both"/>
        <w:rPr>
          <w:rFonts w:asciiTheme="majorHAnsi" w:eastAsia="SimSun" w:hAnsiTheme="majorHAnsi" w:cstheme="majorHAnsi"/>
          <w:color w:val="000000" w:themeColor="text1"/>
          <w:sz w:val="24"/>
          <w:szCs w:val="24"/>
          <w:lang w:eastAsia="zh-CN"/>
        </w:rPr>
      </w:pPr>
    </w:p>
    <w:p w14:paraId="416F9419" w14:textId="5C2861B0" w:rsidR="00B9798D" w:rsidRPr="00A94A39" w:rsidRDefault="00B9798D" w:rsidP="00856968">
      <w:pPr>
        <w:pStyle w:val="BodyText"/>
        <w:kinsoku w:val="0"/>
        <w:overflowPunct w:val="0"/>
        <w:spacing w:line="480" w:lineRule="auto"/>
        <w:ind w:left="0" w:right="115"/>
        <w:jc w:val="both"/>
        <w:rPr>
          <w:rFonts w:asciiTheme="majorHAnsi" w:eastAsia="SimSun" w:hAnsiTheme="majorHAnsi" w:cstheme="majorHAnsi"/>
          <w:color w:val="000000" w:themeColor="text1"/>
          <w:sz w:val="24"/>
          <w:szCs w:val="24"/>
          <w:lang w:eastAsia="zh-CN"/>
        </w:rPr>
      </w:pPr>
    </w:p>
    <w:p w14:paraId="14389640" w14:textId="3D49726C" w:rsidR="00B9798D" w:rsidRPr="00A94A39" w:rsidRDefault="00B9798D" w:rsidP="00856968">
      <w:pPr>
        <w:pStyle w:val="BodyText"/>
        <w:kinsoku w:val="0"/>
        <w:overflowPunct w:val="0"/>
        <w:spacing w:line="480" w:lineRule="auto"/>
        <w:ind w:left="0" w:right="115"/>
        <w:jc w:val="both"/>
        <w:rPr>
          <w:rFonts w:asciiTheme="majorHAnsi" w:eastAsia="SimSun" w:hAnsiTheme="majorHAnsi" w:cstheme="majorHAnsi"/>
          <w:color w:val="000000" w:themeColor="text1"/>
          <w:sz w:val="24"/>
          <w:szCs w:val="24"/>
          <w:lang w:eastAsia="zh-CN"/>
        </w:rPr>
      </w:pPr>
    </w:p>
    <w:p w14:paraId="1DC7FC1B" w14:textId="1B9F72AF" w:rsidR="008275C6" w:rsidRPr="00A94A39" w:rsidRDefault="004029BF" w:rsidP="004029BF">
      <w:pPr>
        <w:spacing w:line="480" w:lineRule="auto"/>
        <w:ind w:left="720"/>
        <w:jc w:val="both"/>
        <w:rPr>
          <w:rFonts w:ascii="Times New Roman" w:hAnsi="Times New Roman" w:cs="Times New Roman"/>
          <w:bCs/>
          <w:sz w:val="24"/>
          <w:szCs w:val="24"/>
        </w:rPr>
      </w:pPr>
      <w:r w:rsidRPr="00A94A39">
        <w:rPr>
          <w:rFonts w:ascii="Times New Roman" w:hAnsi="Times New Roman" w:cs="Times New Roman"/>
          <w:bCs/>
          <w:noProof/>
          <w:sz w:val="24"/>
          <w:szCs w:val="24"/>
        </w:rPr>
        <w:lastRenderedPageBreak/>
        <w:drawing>
          <wp:inline distT="0" distB="0" distL="0" distR="0" wp14:anchorId="7007D515" wp14:editId="0E672B6E">
            <wp:extent cx="4643110" cy="2960975"/>
            <wp:effectExtent l="0" t="0" r="5715" b="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50478" cy="2965674"/>
                    </a:xfrm>
                    <a:prstGeom prst="rect">
                      <a:avLst/>
                    </a:prstGeom>
                  </pic:spPr>
                </pic:pic>
              </a:graphicData>
            </a:graphic>
          </wp:inline>
        </w:drawing>
      </w:r>
      <w:r w:rsidRPr="00A94A39">
        <w:rPr>
          <w:rFonts w:ascii="Times New Roman" w:hAnsi="Times New Roman" w:cs="Times New Roman"/>
          <w:bCs/>
          <w:noProof/>
          <w:sz w:val="24"/>
          <w:szCs w:val="24"/>
        </w:rPr>
        <w:drawing>
          <wp:inline distT="0" distB="0" distL="0" distR="0" wp14:anchorId="4EFF7432" wp14:editId="4871619A">
            <wp:extent cx="4682992" cy="2962393"/>
            <wp:effectExtent l="0" t="0" r="381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0738" cy="2967293"/>
                    </a:xfrm>
                    <a:prstGeom prst="rect">
                      <a:avLst/>
                    </a:prstGeom>
                  </pic:spPr>
                </pic:pic>
              </a:graphicData>
            </a:graphic>
          </wp:inline>
        </w:drawing>
      </w:r>
    </w:p>
    <w:p w14:paraId="01E4224C" w14:textId="4E23F775" w:rsidR="00FC4A62" w:rsidRPr="00A94A39" w:rsidRDefault="00FC4A62" w:rsidP="00F36F6A">
      <w:pPr>
        <w:spacing w:line="480" w:lineRule="auto"/>
        <w:jc w:val="center"/>
        <w:rPr>
          <w:rFonts w:ascii="Times New Roman" w:hAnsi="Times New Roman" w:cs="Times New Roman"/>
          <w:bCs/>
          <w:sz w:val="24"/>
          <w:szCs w:val="24"/>
        </w:rPr>
      </w:pPr>
    </w:p>
    <w:p w14:paraId="28047642" w14:textId="51156F6F" w:rsidR="00FC4A62" w:rsidRPr="00A94A39" w:rsidRDefault="00FC4A62" w:rsidP="00F36F6A">
      <w:pPr>
        <w:spacing w:line="480" w:lineRule="auto"/>
        <w:rPr>
          <w:rFonts w:ascii="Times New Roman" w:hAnsi="Times New Roman" w:cs="Times New Roman"/>
          <w:bCs/>
          <w:sz w:val="24"/>
          <w:szCs w:val="24"/>
        </w:rPr>
      </w:pPr>
      <w:r w:rsidRPr="00A94A39">
        <w:rPr>
          <w:rFonts w:ascii="Times New Roman" w:hAnsi="Times New Roman" w:cs="Times New Roman"/>
          <w:b/>
          <w:sz w:val="24"/>
          <w:szCs w:val="24"/>
        </w:rPr>
        <w:t xml:space="preserve">Figure </w:t>
      </w:r>
      <w:r w:rsidR="00F8298F" w:rsidRPr="00A94A39">
        <w:rPr>
          <w:rFonts w:ascii="Times New Roman" w:hAnsi="Times New Roman" w:cs="Times New Roman"/>
          <w:b/>
          <w:sz w:val="24"/>
          <w:szCs w:val="24"/>
        </w:rPr>
        <w:t>6</w:t>
      </w:r>
      <w:r w:rsidRPr="00A94A39">
        <w:rPr>
          <w:rFonts w:ascii="Times New Roman" w:hAnsi="Times New Roman" w:cs="Times New Roman"/>
          <w:b/>
          <w:sz w:val="24"/>
          <w:szCs w:val="24"/>
        </w:rPr>
        <w:t xml:space="preserve">: </w:t>
      </w:r>
      <w:r w:rsidRPr="00A94A39">
        <w:rPr>
          <w:rFonts w:ascii="Times New Roman" w:hAnsi="Times New Roman" w:cs="Times New Roman"/>
          <w:bCs/>
          <w:sz w:val="24"/>
          <w:szCs w:val="24"/>
        </w:rPr>
        <w:t xml:space="preserve">DBP concentrations after formation potential testing of a low TOC sample </w:t>
      </w:r>
      <w:r w:rsidR="00184C0F" w:rsidRPr="00A94A39">
        <w:rPr>
          <w:rFonts w:ascii="Times New Roman" w:hAnsi="Times New Roman" w:cs="Times New Roman"/>
          <w:bCs/>
          <w:sz w:val="24"/>
          <w:szCs w:val="24"/>
        </w:rPr>
        <w:t xml:space="preserve">of 1.7 mg/L </w:t>
      </w:r>
      <w:r w:rsidRPr="00A94A39">
        <w:rPr>
          <w:rFonts w:ascii="Times New Roman" w:hAnsi="Times New Roman" w:cs="Times New Roman"/>
          <w:bCs/>
          <w:sz w:val="24"/>
          <w:szCs w:val="24"/>
        </w:rPr>
        <w:t>(</w:t>
      </w:r>
      <w:r w:rsidR="00BE764C" w:rsidRPr="00A94A39">
        <w:rPr>
          <w:rFonts w:ascii="Times New Roman" w:hAnsi="Times New Roman" w:cs="Times New Roman"/>
          <w:bCs/>
          <w:sz w:val="24"/>
          <w:szCs w:val="24"/>
        </w:rPr>
        <w:t>A</w:t>
      </w:r>
      <w:r w:rsidRPr="00A94A39">
        <w:rPr>
          <w:rFonts w:ascii="Times New Roman" w:hAnsi="Times New Roman" w:cs="Times New Roman"/>
          <w:bCs/>
          <w:sz w:val="24"/>
          <w:szCs w:val="24"/>
        </w:rPr>
        <w:t xml:space="preserve">), and a high TOC sample </w:t>
      </w:r>
      <w:r w:rsidR="00184C0F" w:rsidRPr="00A94A39">
        <w:rPr>
          <w:rFonts w:ascii="Times New Roman" w:hAnsi="Times New Roman" w:cs="Times New Roman"/>
          <w:bCs/>
          <w:sz w:val="24"/>
          <w:szCs w:val="24"/>
        </w:rPr>
        <w:t xml:space="preserve">of 10.8 mg/L </w:t>
      </w:r>
      <w:r w:rsidRPr="00A94A39">
        <w:rPr>
          <w:rFonts w:ascii="Times New Roman" w:hAnsi="Times New Roman" w:cs="Times New Roman"/>
          <w:bCs/>
          <w:sz w:val="24"/>
          <w:szCs w:val="24"/>
        </w:rPr>
        <w:t>(</w:t>
      </w:r>
      <w:r w:rsidR="00BE764C" w:rsidRPr="00A94A39">
        <w:rPr>
          <w:rFonts w:ascii="Times New Roman" w:hAnsi="Times New Roman" w:cs="Times New Roman"/>
          <w:bCs/>
          <w:sz w:val="24"/>
          <w:szCs w:val="24"/>
        </w:rPr>
        <w:t>B</w:t>
      </w:r>
      <w:r w:rsidRPr="00A94A39">
        <w:rPr>
          <w:rFonts w:ascii="Times New Roman" w:hAnsi="Times New Roman" w:cs="Times New Roman"/>
          <w:bCs/>
          <w:sz w:val="24"/>
          <w:szCs w:val="24"/>
        </w:rPr>
        <w:t>) using the hyperchlorination and UFC methods, and quenchers of sodium sulfite and ascorbic acid.</w:t>
      </w:r>
      <w:r w:rsidR="00B67D26" w:rsidRPr="00A94A39">
        <w:rPr>
          <w:rFonts w:ascii="Times New Roman" w:hAnsi="Times New Roman" w:cs="Times New Roman"/>
          <w:bCs/>
          <w:sz w:val="24"/>
          <w:szCs w:val="24"/>
        </w:rPr>
        <w:t xml:space="preserve"> Error bars </w:t>
      </w:r>
      <w:r w:rsidR="005D367A" w:rsidRPr="00A94A39">
        <w:rPr>
          <w:rFonts w:ascii="Times New Roman" w:hAnsi="Times New Roman" w:cs="Times New Roman"/>
          <w:bCs/>
          <w:sz w:val="24"/>
          <w:szCs w:val="24"/>
        </w:rPr>
        <w:t>represent</w:t>
      </w:r>
      <w:r w:rsidR="00B67D26" w:rsidRPr="00A94A39">
        <w:rPr>
          <w:rFonts w:ascii="Times New Roman" w:hAnsi="Times New Roman" w:cs="Times New Roman"/>
          <w:bCs/>
          <w:sz w:val="24"/>
          <w:szCs w:val="24"/>
        </w:rPr>
        <w:t xml:space="preserve"> standard deviation. </w:t>
      </w:r>
    </w:p>
    <w:p w14:paraId="1646C8E0" w14:textId="6F98D964" w:rsidR="00FC4A62" w:rsidRPr="00A94A39" w:rsidRDefault="00FC4A62" w:rsidP="00F36F6A">
      <w:pPr>
        <w:spacing w:line="480" w:lineRule="auto"/>
        <w:ind w:left="720" w:hanging="720"/>
        <w:jc w:val="both"/>
        <w:rPr>
          <w:rFonts w:ascii="Times New Roman" w:hAnsi="Times New Roman" w:cs="Times New Roman"/>
          <w:sz w:val="24"/>
          <w:szCs w:val="24"/>
        </w:rPr>
      </w:pPr>
    </w:p>
    <w:p w14:paraId="6B0451EB" w14:textId="61433581" w:rsidR="00FC4A62" w:rsidRPr="00A94A39" w:rsidRDefault="004029BF" w:rsidP="004029BF">
      <w:pPr>
        <w:spacing w:line="480" w:lineRule="auto"/>
        <w:ind w:left="720"/>
        <w:rPr>
          <w:rFonts w:ascii="Times New Roman" w:hAnsi="Times New Roman" w:cs="Times New Roman"/>
          <w:sz w:val="24"/>
          <w:szCs w:val="24"/>
        </w:rPr>
      </w:pPr>
      <w:r w:rsidRPr="00A94A39">
        <w:rPr>
          <w:rFonts w:ascii="Times New Roman" w:hAnsi="Times New Roman" w:cs="Times New Roman"/>
          <w:noProof/>
          <w:sz w:val="24"/>
          <w:szCs w:val="24"/>
        </w:rPr>
        <w:lastRenderedPageBreak/>
        <w:drawing>
          <wp:inline distT="0" distB="0" distL="0" distR="0" wp14:anchorId="1AFA896F" wp14:editId="2B1D9E42">
            <wp:extent cx="4639624" cy="3094074"/>
            <wp:effectExtent l="0" t="0" r="8890"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42293" cy="3095854"/>
                    </a:xfrm>
                    <a:prstGeom prst="rect">
                      <a:avLst/>
                    </a:prstGeom>
                  </pic:spPr>
                </pic:pic>
              </a:graphicData>
            </a:graphic>
          </wp:inline>
        </w:drawing>
      </w:r>
      <w:r w:rsidRPr="00A94A39">
        <w:rPr>
          <w:rFonts w:ascii="Times New Roman" w:hAnsi="Times New Roman" w:cs="Times New Roman"/>
          <w:noProof/>
          <w:sz w:val="24"/>
          <w:szCs w:val="24"/>
        </w:rPr>
        <w:drawing>
          <wp:inline distT="0" distB="0" distL="0" distR="0" wp14:anchorId="6A68735F" wp14:editId="37D4A59C">
            <wp:extent cx="4476307" cy="2714000"/>
            <wp:effectExtent l="0" t="0" r="635" b="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85042" cy="2719296"/>
                    </a:xfrm>
                    <a:prstGeom prst="rect">
                      <a:avLst/>
                    </a:prstGeom>
                  </pic:spPr>
                </pic:pic>
              </a:graphicData>
            </a:graphic>
          </wp:inline>
        </w:drawing>
      </w:r>
    </w:p>
    <w:p w14:paraId="2CC40C6C" w14:textId="6C8403F1" w:rsidR="00227400" w:rsidRPr="00A94A39" w:rsidRDefault="00227400" w:rsidP="00F36F6A">
      <w:pPr>
        <w:spacing w:line="480" w:lineRule="auto"/>
        <w:jc w:val="both"/>
        <w:rPr>
          <w:rFonts w:ascii="Times New Roman" w:hAnsi="Times New Roman" w:cs="Times New Roman"/>
          <w:bCs/>
          <w:sz w:val="24"/>
          <w:szCs w:val="24"/>
        </w:rPr>
      </w:pPr>
    </w:p>
    <w:p w14:paraId="64036CDE" w14:textId="55358E56" w:rsidR="00227400" w:rsidRPr="00A94A39" w:rsidRDefault="00C55D8F" w:rsidP="00CD03DE">
      <w:pPr>
        <w:spacing w:line="480" w:lineRule="auto"/>
        <w:jc w:val="both"/>
        <w:rPr>
          <w:rFonts w:ascii="Times New Roman" w:hAnsi="Times New Roman" w:cs="Times New Roman"/>
          <w:sz w:val="24"/>
          <w:szCs w:val="24"/>
        </w:rPr>
      </w:pPr>
      <w:r w:rsidRPr="00A94A39">
        <w:rPr>
          <w:rFonts w:ascii="Times New Roman" w:hAnsi="Times New Roman" w:cs="Times New Roman"/>
          <w:b/>
          <w:bCs/>
          <w:sz w:val="24"/>
          <w:szCs w:val="24"/>
        </w:rPr>
        <w:t xml:space="preserve">Figure </w:t>
      </w:r>
      <w:r w:rsidR="00F8298F" w:rsidRPr="00A94A39">
        <w:rPr>
          <w:rFonts w:ascii="Times New Roman" w:hAnsi="Times New Roman" w:cs="Times New Roman"/>
          <w:b/>
          <w:bCs/>
          <w:sz w:val="24"/>
          <w:szCs w:val="24"/>
        </w:rPr>
        <w:t>7</w:t>
      </w:r>
      <w:r w:rsidRPr="00A94A39">
        <w:rPr>
          <w:rFonts w:ascii="Times New Roman" w:hAnsi="Times New Roman" w:cs="Times New Roman"/>
          <w:b/>
          <w:bCs/>
          <w:sz w:val="24"/>
          <w:szCs w:val="24"/>
        </w:rPr>
        <w:t>.</w:t>
      </w:r>
      <w:r w:rsidRPr="00A94A39">
        <w:rPr>
          <w:rFonts w:ascii="Times New Roman" w:hAnsi="Times New Roman" w:cs="Times New Roman"/>
          <w:sz w:val="24"/>
          <w:szCs w:val="24"/>
        </w:rPr>
        <w:t xml:space="preserve"> </w:t>
      </w:r>
      <w:r w:rsidR="009F309C" w:rsidRPr="00A94A39">
        <w:rPr>
          <w:rFonts w:ascii="Times New Roman" w:hAnsi="Times New Roman" w:cs="Times New Roman"/>
          <w:bCs/>
          <w:sz w:val="24"/>
          <w:szCs w:val="24"/>
        </w:rPr>
        <w:t xml:space="preserve">DBP concentrations after formation potential testing of a low TOC sample </w:t>
      </w:r>
      <w:r w:rsidR="00184C0F" w:rsidRPr="00A94A39">
        <w:rPr>
          <w:rFonts w:ascii="Times New Roman" w:hAnsi="Times New Roman" w:cs="Times New Roman"/>
          <w:bCs/>
          <w:sz w:val="24"/>
          <w:szCs w:val="24"/>
        </w:rPr>
        <w:t>of 1.7 mg/L</w:t>
      </w:r>
      <w:r w:rsidR="001B34A0" w:rsidRPr="00A94A39">
        <w:rPr>
          <w:rFonts w:ascii="Times New Roman" w:hAnsi="Times New Roman" w:cs="Times New Roman"/>
          <w:bCs/>
          <w:sz w:val="24"/>
          <w:szCs w:val="24"/>
        </w:rPr>
        <w:t xml:space="preserve"> </w:t>
      </w:r>
      <w:r w:rsidR="009F309C" w:rsidRPr="00A94A39">
        <w:rPr>
          <w:rFonts w:ascii="Times New Roman" w:hAnsi="Times New Roman" w:cs="Times New Roman"/>
          <w:bCs/>
          <w:sz w:val="24"/>
          <w:szCs w:val="24"/>
        </w:rPr>
        <w:t>(</w:t>
      </w:r>
      <w:r w:rsidR="00EF55C8" w:rsidRPr="00A94A39">
        <w:rPr>
          <w:rFonts w:ascii="Times New Roman" w:hAnsi="Times New Roman" w:cs="Times New Roman"/>
          <w:bCs/>
          <w:sz w:val="24"/>
          <w:szCs w:val="24"/>
        </w:rPr>
        <w:t>A</w:t>
      </w:r>
      <w:r w:rsidR="009F309C" w:rsidRPr="00A94A39">
        <w:rPr>
          <w:rFonts w:ascii="Times New Roman" w:hAnsi="Times New Roman" w:cs="Times New Roman"/>
          <w:bCs/>
          <w:sz w:val="24"/>
          <w:szCs w:val="24"/>
        </w:rPr>
        <w:t xml:space="preserve">), and a high TOC sample </w:t>
      </w:r>
      <w:r w:rsidR="00184C0F" w:rsidRPr="00A94A39">
        <w:rPr>
          <w:rFonts w:ascii="Times New Roman" w:hAnsi="Times New Roman" w:cs="Times New Roman"/>
          <w:bCs/>
          <w:sz w:val="24"/>
          <w:szCs w:val="24"/>
        </w:rPr>
        <w:t xml:space="preserve">of 10.8 mg/L </w:t>
      </w:r>
      <w:r w:rsidR="009F309C" w:rsidRPr="00A94A39">
        <w:rPr>
          <w:rFonts w:ascii="Times New Roman" w:hAnsi="Times New Roman" w:cs="Times New Roman"/>
          <w:bCs/>
          <w:sz w:val="24"/>
          <w:szCs w:val="24"/>
        </w:rPr>
        <w:t>(</w:t>
      </w:r>
      <w:r w:rsidR="00EF55C8" w:rsidRPr="00A94A39">
        <w:rPr>
          <w:rFonts w:ascii="Times New Roman" w:hAnsi="Times New Roman" w:cs="Times New Roman"/>
          <w:bCs/>
          <w:sz w:val="24"/>
          <w:szCs w:val="24"/>
        </w:rPr>
        <w:t>B</w:t>
      </w:r>
      <w:r w:rsidR="009F309C" w:rsidRPr="00A94A39">
        <w:rPr>
          <w:rFonts w:ascii="Times New Roman" w:hAnsi="Times New Roman" w:cs="Times New Roman"/>
          <w:bCs/>
          <w:sz w:val="24"/>
          <w:szCs w:val="24"/>
        </w:rPr>
        <w:t xml:space="preserve">) using the hyperchlorination and UFC methods, and quenchers of </w:t>
      </w:r>
      <w:r w:rsidR="00640DE9" w:rsidRPr="00A94A39">
        <w:rPr>
          <w:rFonts w:ascii="Times New Roman" w:hAnsi="Times New Roman" w:cs="Times New Roman"/>
          <w:bCs/>
          <w:sz w:val="24"/>
          <w:szCs w:val="24"/>
        </w:rPr>
        <w:t>ammonium chloride</w:t>
      </w:r>
      <w:r w:rsidR="009F309C" w:rsidRPr="00A94A39">
        <w:rPr>
          <w:rFonts w:ascii="Times New Roman" w:hAnsi="Times New Roman" w:cs="Times New Roman"/>
          <w:bCs/>
          <w:sz w:val="24"/>
          <w:szCs w:val="24"/>
        </w:rPr>
        <w:t xml:space="preserve"> and ascorbic acid.</w:t>
      </w:r>
      <w:r w:rsidR="00267EA6" w:rsidRPr="00A94A39">
        <w:rPr>
          <w:rFonts w:ascii="Times New Roman" w:hAnsi="Times New Roman" w:cs="Times New Roman"/>
          <w:bCs/>
          <w:sz w:val="24"/>
          <w:szCs w:val="24"/>
        </w:rPr>
        <w:t xml:space="preserve"> Error bars </w:t>
      </w:r>
      <w:r w:rsidR="005D367A" w:rsidRPr="00A94A39">
        <w:rPr>
          <w:rFonts w:ascii="Times New Roman" w:hAnsi="Times New Roman" w:cs="Times New Roman"/>
          <w:bCs/>
          <w:sz w:val="24"/>
          <w:szCs w:val="24"/>
        </w:rPr>
        <w:t>represent</w:t>
      </w:r>
      <w:r w:rsidR="00267EA6" w:rsidRPr="00A94A39">
        <w:rPr>
          <w:rFonts w:ascii="Times New Roman" w:hAnsi="Times New Roman" w:cs="Times New Roman"/>
          <w:bCs/>
          <w:sz w:val="24"/>
          <w:szCs w:val="24"/>
        </w:rPr>
        <w:t xml:space="preserve"> standard deviation. </w:t>
      </w:r>
    </w:p>
    <w:p w14:paraId="50BE5C5C" w14:textId="1CB0EC85" w:rsidR="00227400" w:rsidRPr="00A94A39" w:rsidRDefault="0088562D" w:rsidP="00F36F6A">
      <w:pPr>
        <w:spacing w:line="480" w:lineRule="auto"/>
        <w:ind w:left="720" w:hanging="720"/>
        <w:jc w:val="both"/>
        <w:rPr>
          <w:rFonts w:ascii="Times New Roman" w:hAnsi="Times New Roman" w:cs="Times New Roman"/>
          <w:sz w:val="24"/>
          <w:szCs w:val="24"/>
        </w:rPr>
      </w:pPr>
      <w:r w:rsidRPr="00A94A39">
        <w:rPr>
          <w:rFonts w:ascii="Times New Roman" w:hAnsi="Times New Roman" w:cs="Times New Roman"/>
          <w:noProof/>
          <w:sz w:val="24"/>
          <w:szCs w:val="24"/>
        </w:rPr>
        <w:lastRenderedPageBreak/>
        <w:drawing>
          <wp:inline distT="0" distB="0" distL="0" distR="0" wp14:anchorId="4A6E7BEA" wp14:editId="2059F9B7">
            <wp:extent cx="4836249" cy="4563730"/>
            <wp:effectExtent l="0" t="0" r="2540" b="889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38339" cy="4565702"/>
                    </a:xfrm>
                    <a:prstGeom prst="rect">
                      <a:avLst/>
                    </a:prstGeom>
                  </pic:spPr>
                </pic:pic>
              </a:graphicData>
            </a:graphic>
          </wp:inline>
        </w:drawing>
      </w:r>
    </w:p>
    <w:p w14:paraId="43E2E424" w14:textId="682A25DB" w:rsidR="00500969" w:rsidRDefault="00500969" w:rsidP="00CD03DE">
      <w:pPr>
        <w:spacing w:line="480" w:lineRule="auto"/>
        <w:jc w:val="both"/>
        <w:rPr>
          <w:rFonts w:ascii="Times New Roman" w:hAnsi="Times New Roman" w:cs="Times New Roman"/>
          <w:sz w:val="24"/>
          <w:szCs w:val="24"/>
        </w:rPr>
      </w:pPr>
      <w:r w:rsidRPr="00A94A39">
        <w:rPr>
          <w:rFonts w:ascii="Times New Roman" w:hAnsi="Times New Roman" w:cs="Times New Roman"/>
          <w:b/>
          <w:bCs/>
          <w:sz w:val="24"/>
          <w:szCs w:val="24"/>
        </w:rPr>
        <w:t xml:space="preserve">Figure </w:t>
      </w:r>
      <w:r w:rsidR="00F8298F" w:rsidRPr="00A94A39">
        <w:rPr>
          <w:rFonts w:ascii="Times New Roman" w:hAnsi="Times New Roman" w:cs="Times New Roman"/>
          <w:b/>
          <w:bCs/>
          <w:sz w:val="24"/>
          <w:szCs w:val="24"/>
        </w:rPr>
        <w:t>8</w:t>
      </w:r>
      <w:r w:rsidRPr="00A94A39">
        <w:rPr>
          <w:rFonts w:ascii="Times New Roman" w:hAnsi="Times New Roman" w:cs="Times New Roman"/>
          <w:b/>
          <w:bCs/>
          <w:sz w:val="24"/>
          <w:szCs w:val="24"/>
        </w:rPr>
        <w:t>.</w:t>
      </w:r>
      <w:r w:rsidRPr="00A94A39">
        <w:rPr>
          <w:rFonts w:ascii="Times New Roman" w:hAnsi="Times New Roman" w:cs="Times New Roman"/>
          <w:sz w:val="24"/>
          <w:szCs w:val="24"/>
        </w:rPr>
        <w:t xml:space="preserve"> </w:t>
      </w:r>
      <w:r w:rsidR="00244719" w:rsidRPr="00A94A39">
        <w:rPr>
          <w:rFonts w:ascii="Times New Roman" w:hAnsi="Times New Roman" w:cs="Times New Roman"/>
          <w:bCs/>
          <w:sz w:val="24"/>
          <w:szCs w:val="24"/>
        </w:rPr>
        <w:t xml:space="preserve">DBP concentrations by DBP class after formation potential testing of a low </w:t>
      </w:r>
      <w:r w:rsidR="00F36F6A" w:rsidRPr="00A94A39">
        <w:rPr>
          <w:rFonts w:ascii="Times New Roman" w:hAnsi="Times New Roman" w:cs="Times New Roman"/>
          <w:bCs/>
          <w:sz w:val="24"/>
          <w:szCs w:val="24"/>
        </w:rPr>
        <w:t xml:space="preserve">(1.7 mg/L) </w:t>
      </w:r>
      <w:r w:rsidR="00244719" w:rsidRPr="00A94A39">
        <w:rPr>
          <w:rFonts w:ascii="Times New Roman" w:hAnsi="Times New Roman" w:cs="Times New Roman"/>
          <w:bCs/>
          <w:sz w:val="24"/>
          <w:szCs w:val="24"/>
        </w:rPr>
        <w:t xml:space="preserve">and high </w:t>
      </w:r>
      <w:r w:rsidR="00F36F6A" w:rsidRPr="00A94A39">
        <w:rPr>
          <w:rFonts w:ascii="Times New Roman" w:hAnsi="Times New Roman" w:cs="Times New Roman"/>
          <w:bCs/>
          <w:sz w:val="24"/>
          <w:szCs w:val="24"/>
        </w:rPr>
        <w:t xml:space="preserve">(10.8 mg/L) </w:t>
      </w:r>
      <w:r w:rsidR="00244719" w:rsidRPr="00A94A39">
        <w:rPr>
          <w:rFonts w:ascii="Times New Roman" w:hAnsi="Times New Roman" w:cs="Times New Roman"/>
          <w:bCs/>
          <w:sz w:val="24"/>
          <w:szCs w:val="24"/>
        </w:rPr>
        <w:t>TOC samples using the hyperchlorination and UFC methods.</w:t>
      </w:r>
    </w:p>
    <w:sectPr w:rsidR="00500969" w:rsidSect="002D10E1">
      <w:pgSz w:w="12240" w:h="15840"/>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E66A2" w14:textId="77777777" w:rsidR="0056764D" w:rsidRDefault="0056764D" w:rsidP="000D580D">
      <w:r>
        <w:separator/>
      </w:r>
    </w:p>
  </w:endnote>
  <w:endnote w:type="continuationSeparator" w:id="0">
    <w:p w14:paraId="34C3C765" w14:textId="77777777" w:rsidR="0056764D" w:rsidRDefault="0056764D" w:rsidP="000D580D">
      <w:r>
        <w:continuationSeparator/>
      </w:r>
    </w:p>
  </w:endnote>
  <w:endnote w:type="continuationNotice" w:id="1">
    <w:p w14:paraId="0A845308" w14:textId="77777777" w:rsidR="0056764D" w:rsidRDefault="005676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F110" w14:textId="77777777" w:rsidR="00936220" w:rsidRDefault="00936220" w:rsidP="00C64F87">
    <w:pPr>
      <w:pStyle w:val="Footer"/>
      <w:jc w:val="center"/>
    </w:pPr>
  </w:p>
  <w:p w14:paraId="77D3DE8E" w14:textId="77777777" w:rsidR="00936220" w:rsidRDefault="009362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E1D33" w14:textId="77777777" w:rsidR="0056764D" w:rsidRDefault="0056764D" w:rsidP="000D580D">
      <w:r>
        <w:separator/>
      </w:r>
    </w:p>
  </w:footnote>
  <w:footnote w:type="continuationSeparator" w:id="0">
    <w:p w14:paraId="22BA02DC" w14:textId="77777777" w:rsidR="0056764D" w:rsidRDefault="0056764D" w:rsidP="000D580D">
      <w:r>
        <w:continuationSeparator/>
      </w:r>
    </w:p>
  </w:footnote>
  <w:footnote w:type="continuationNotice" w:id="1">
    <w:p w14:paraId="5960F74B" w14:textId="77777777" w:rsidR="0056764D" w:rsidRDefault="005676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8047"/>
      <w:docPartObj>
        <w:docPartGallery w:val="Page Numbers (Top of Page)"/>
        <w:docPartUnique/>
      </w:docPartObj>
    </w:sdtPr>
    <w:sdtContent>
      <w:p w14:paraId="6CDD11CA" w14:textId="77777777" w:rsidR="00936220" w:rsidRDefault="00936220">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14:paraId="780061B9" w14:textId="77777777" w:rsidR="00936220" w:rsidRDefault="009362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269"/>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C8444B"/>
    <w:multiLevelType w:val="hybridMultilevel"/>
    <w:tmpl w:val="3C62E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C720F"/>
    <w:multiLevelType w:val="multilevel"/>
    <w:tmpl w:val="FCC6ED2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4706CC"/>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925D45"/>
    <w:multiLevelType w:val="hybridMultilevel"/>
    <w:tmpl w:val="456003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11877C6"/>
    <w:multiLevelType w:val="multilevel"/>
    <w:tmpl w:val="662ACA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CB1F9C"/>
    <w:multiLevelType w:val="hybridMultilevel"/>
    <w:tmpl w:val="CA7ED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A3F48"/>
    <w:multiLevelType w:val="hybridMultilevel"/>
    <w:tmpl w:val="D102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61F6B"/>
    <w:multiLevelType w:val="hybridMultilevel"/>
    <w:tmpl w:val="FDB49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C489E"/>
    <w:multiLevelType w:val="multilevel"/>
    <w:tmpl w:val="0F00F1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29427C6"/>
    <w:multiLevelType w:val="hybridMultilevel"/>
    <w:tmpl w:val="E1A2A1FA"/>
    <w:lvl w:ilvl="0" w:tplc="199A7D22">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5F77ABD"/>
    <w:multiLevelType w:val="hybridMultilevel"/>
    <w:tmpl w:val="D5584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D06F7A"/>
    <w:multiLevelType w:val="hybridMultilevel"/>
    <w:tmpl w:val="7FE4F674"/>
    <w:lvl w:ilvl="0" w:tplc="CCC08974">
      <w:start w:val="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CA7BDB"/>
    <w:multiLevelType w:val="multilevel"/>
    <w:tmpl w:val="8D545FEC"/>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4E3A42F3"/>
    <w:multiLevelType w:val="hybridMultilevel"/>
    <w:tmpl w:val="158050B8"/>
    <w:lvl w:ilvl="0" w:tplc="03F2C780">
      <w:start w:val="1"/>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6A444B"/>
    <w:multiLevelType w:val="hybridMultilevel"/>
    <w:tmpl w:val="74960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823864"/>
    <w:multiLevelType w:val="hybridMultilevel"/>
    <w:tmpl w:val="D9367262"/>
    <w:lvl w:ilvl="0" w:tplc="9DBA73B2">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D4F6105"/>
    <w:multiLevelType w:val="multilevel"/>
    <w:tmpl w:val="8D545FEC"/>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61B1180E"/>
    <w:multiLevelType w:val="hybridMultilevel"/>
    <w:tmpl w:val="03CC1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E13DC9"/>
    <w:multiLevelType w:val="hybridMultilevel"/>
    <w:tmpl w:val="2618D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3311CF"/>
    <w:multiLevelType w:val="multilevel"/>
    <w:tmpl w:val="AF3E8ED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4510D0D"/>
    <w:multiLevelType w:val="hybridMultilevel"/>
    <w:tmpl w:val="46EE78DA"/>
    <w:lvl w:ilvl="0" w:tplc="C26AED22">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CD3988"/>
    <w:multiLevelType w:val="hybridMultilevel"/>
    <w:tmpl w:val="AEE06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032521">
    <w:abstractNumId w:val="8"/>
  </w:num>
  <w:num w:numId="2" w16cid:durableId="2051607844">
    <w:abstractNumId w:val="11"/>
  </w:num>
  <w:num w:numId="3" w16cid:durableId="243029754">
    <w:abstractNumId w:val="15"/>
  </w:num>
  <w:num w:numId="4" w16cid:durableId="1262911220">
    <w:abstractNumId w:val="22"/>
  </w:num>
  <w:num w:numId="5" w16cid:durableId="967589112">
    <w:abstractNumId w:val="6"/>
  </w:num>
  <w:num w:numId="6" w16cid:durableId="346059089">
    <w:abstractNumId w:val="19"/>
  </w:num>
  <w:num w:numId="7" w16cid:durableId="899899580">
    <w:abstractNumId w:val="18"/>
  </w:num>
  <w:num w:numId="8" w16cid:durableId="445974853">
    <w:abstractNumId w:val="0"/>
  </w:num>
  <w:num w:numId="9" w16cid:durableId="1028216291">
    <w:abstractNumId w:val="10"/>
  </w:num>
  <w:num w:numId="10" w16cid:durableId="878129587">
    <w:abstractNumId w:val="16"/>
  </w:num>
  <w:num w:numId="11" w16cid:durableId="866060989">
    <w:abstractNumId w:val="4"/>
  </w:num>
  <w:num w:numId="12" w16cid:durableId="1504279637">
    <w:abstractNumId w:val="1"/>
  </w:num>
  <w:num w:numId="13" w16cid:durableId="1776706178">
    <w:abstractNumId w:val="14"/>
  </w:num>
  <w:num w:numId="14" w16cid:durableId="650720276">
    <w:abstractNumId w:val="21"/>
  </w:num>
  <w:num w:numId="15" w16cid:durableId="572928557">
    <w:abstractNumId w:val="3"/>
  </w:num>
  <w:num w:numId="16" w16cid:durableId="881677705">
    <w:abstractNumId w:val="13"/>
  </w:num>
  <w:num w:numId="17" w16cid:durableId="1882011079">
    <w:abstractNumId w:val="7"/>
  </w:num>
  <w:num w:numId="18" w16cid:durableId="1465386421">
    <w:abstractNumId w:val="17"/>
  </w:num>
  <w:num w:numId="19" w16cid:durableId="921573460">
    <w:abstractNumId w:val="9"/>
  </w:num>
  <w:num w:numId="20" w16cid:durableId="1783458527">
    <w:abstractNumId w:val="2"/>
  </w:num>
  <w:num w:numId="21" w16cid:durableId="573126442">
    <w:abstractNumId w:val="5"/>
  </w:num>
  <w:num w:numId="22" w16cid:durableId="1644119487">
    <w:abstractNumId w:val="12"/>
  </w:num>
  <w:num w:numId="23" w16cid:durableId="172447588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Environmental Scienc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1&lt;/SpaceAfter&gt;&lt;HyperlinksEnabled&gt;1&lt;/HyperlinksEnabled&gt;&lt;HyperlinksVisible&gt;0&lt;/HyperlinksVisible&gt;&lt;EnableBibliographyCategories&gt;0&lt;/EnableBibliographyCategories&gt;&lt;/ENLayout&gt;"/>
    <w:docVar w:name="EN.Libraries" w:val="&lt;Libraries&gt;&lt;item db-id=&quot;s2vsvt090wz5xsepw2exz2s20rzswwwfdx25&quot;&gt;DBP5&lt;record-ids&gt;&lt;item&gt;182&lt;/item&gt;&lt;item&gt;205&lt;/item&gt;&lt;item&gt;436&lt;/item&gt;&lt;item&gt;441&lt;/item&gt;&lt;item&gt;487&lt;/item&gt;&lt;item&gt;533&lt;/item&gt;&lt;item&gt;620&lt;/item&gt;&lt;item&gt;656&lt;/item&gt;&lt;item&gt;694&lt;/item&gt;&lt;item&gt;745&lt;/item&gt;&lt;item&gt;790&lt;/item&gt;&lt;item&gt;792&lt;/item&gt;&lt;item&gt;808&lt;/item&gt;&lt;item&gt;814&lt;/item&gt;&lt;item&gt;817&lt;/item&gt;&lt;item&gt;819&lt;/item&gt;&lt;item&gt;820&lt;/item&gt;&lt;item&gt;821&lt;/item&gt;&lt;item&gt;931&lt;/item&gt;&lt;item&gt;940&lt;/item&gt;&lt;item&gt;945&lt;/item&gt;&lt;item&gt;948&lt;/item&gt;&lt;item&gt;956&lt;/item&gt;&lt;item&gt;963&lt;/item&gt;&lt;item&gt;964&lt;/item&gt;&lt;item&gt;966&lt;/item&gt;&lt;item&gt;968&lt;/item&gt;&lt;item&gt;1002&lt;/item&gt;&lt;item&gt;1012&lt;/item&gt;&lt;item&gt;1048&lt;/item&gt;&lt;item&gt;1059&lt;/item&gt;&lt;item&gt;1070&lt;/item&gt;&lt;item&gt;1071&lt;/item&gt;&lt;item&gt;1074&lt;/item&gt;&lt;item&gt;1079&lt;/item&gt;&lt;item&gt;1081&lt;/item&gt;&lt;item&gt;1108&lt;/item&gt;&lt;item&gt;1110&lt;/item&gt;&lt;item&gt;1111&lt;/item&gt;&lt;item&gt;1112&lt;/item&gt;&lt;item&gt;1113&lt;/item&gt;&lt;item&gt;1114&lt;/item&gt;&lt;item&gt;1115&lt;/item&gt;&lt;item&gt;1117&lt;/item&gt;&lt;item&gt;1118&lt;/item&gt;&lt;item&gt;1119&lt;/item&gt;&lt;item&gt;1121&lt;/item&gt;&lt;item&gt;1123&lt;/item&gt;&lt;item&gt;1125&lt;/item&gt;&lt;item&gt;1126&lt;/item&gt;&lt;item&gt;1127&lt;/item&gt;&lt;item&gt;1129&lt;/item&gt;&lt;/record-ids&gt;&lt;/item&gt;&lt;/Libraries&gt;"/>
  </w:docVars>
  <w:rsids>
    <w:rsidRoot w:val="006562D3"/>
    <w:rsid w:val="000000B1"/>
    <w:rsid w:val="000003CA"/>
    <w:rsid w:val="000005CE"/>
    <w:rsid w:val="00000C90"/>
    <w:rsid w:val="00001ABD"/>
    <w:rsid w:val="00001CDE"/>
    <w:rsid w:val="0000266B"/>
    <w:rsid w:val="00002B55"/>
    <w:rsid w:val="00002C66"/>
    <w:rsid w:val="00002D25"/>
    <w:rsid w:val="00003279"/>
    <w:rsid w:val="000061F3"/>
    <w:rsid w:val="00006D88"/>
    <w:rsid w:val="00007841"/>
    <w:rsid w:val="00010371"/>
    <w:rsid w:val="00010503"/>
    <w:rsid w:val="0001069C"/>
    <w:rsid w:val="0001110F"/>
    <w:rsid w:val="00011ED6"/>
    <w:rsid w:val="00013766"/>
    <w:rsid w:val="00013812"/>
    <w:rsid w:val="000147C4"/>
    <w:rsid w:val="00017E2E"/>
    <w:rsid w:val="00017FC7"/>
    <w:rsid w:val="00020AED"/>
    <w:rsid w:val="000211C4"/>
    <w:rsid w:val="00021AED"/>
    <w:rsid w:val="000221E0"/>
    <w:rsid w:val="000260FE"/>
    <w:rsid w:val="000262FD"/>
    <w:rsid w:val="0003150D"/>
    <w:rsid w:val="00031531"/>
    <w:rsid w:val="00032282"/>
    <w:rsid w:val="00032C06"/>
    <w:rsid w:val="00033042"/>
    <w:rsid w:val="00033297"/>
    <w:rsid w:val="00033E5F"/>
    <w:rsid w:val="00034D63"/>
    <w:rsid w:val="00034E98"/>
    <w:rsid w:val="000358CA"/>
    <w:rsid w:val="00036A48"/>
    <w:rsid w:val="000370BE"/>
    <w:rsid w:val="00040127"/>
    <w:rsid w:val="0004019E"/>
    <w:rsid w:val="000409D4"/>
    <w:rsid w:val="00041B0A"/>
    <w:rsid w:val="000435FE"/>
    <w:rsid w:val="00043AA9"/>
    <w:rsid w:val="00044F78"/>
    <w:rsid w:val="0004646C"/>
    <w:rsid w:val="000476AD"/>
    <w:rsid w:val="00047D7B"/>
    <w:rsid w:val="000507CE"/>
    <w:rsid w:val="0005095B"/>
    <w:rsid w:val="00051A45"/>
    <w:rsid w:val="00052BD4"/>
    <w:rsid w:val="000538D8"/>
    <w:rsid w:val="000549C5"/>
    <w:rsid w:val="00056B4C"/>
    <w:rsid w:val="00057871"/>
    <w:rsid w:val="00057CCA"/>
    <w:rsid w:val="00057CD8"/>
    <w:rsid w:val="000601ED"/>
    <w:rsid w:val="000611DE"/>
    <w:rsid w:val="00061A2D"/>
    <w:rsid w:val="0006287F"/>
    <w:rsid w:val="00062D07"/>
    <w:rsid w:val="00062FA2"/>
    <w:rsid w:val="00064337"/>
    <w:rsid w:val="000652F4"/>
    <w:rsid w:val="0006614E"/>
    <w:rsid w:val="00067186"/>
    <w:rsid w:val="000678A9"/>
    <w:rsid w:val="00067F15"/>
    <w:rsid w:val="00070856"/>
    <w:rsid w:val="000709D8"/>
    <w:rsid w:val="0007175A"/>
    <w:rsid w:val="000722EF"/>
    <w:rsid w:val="00072C63"/>
    <w:rsid w:val="00073E9E"/>
    <w:rsid w:val="00075048"/>
    <w:rsid w:val="000755C5"/>
    <w:rsid w:val="00075EB1"/>
    <w:rsid w:val="00075FC5"/>
    <w:rsid w:val="00080321"/>
    <w:rsid w:val="000804F0"/>
    <w:rsid w:val="000807FF"/>
    <w:rsid w:val="00080B3C"/>
    <w:rsid w:val="00081411"/>
    <w:rsid w:val="00086AA6"/>
    <w:rsid w:val="00090529"/>
    <w:rsid w:val="00090D57"/>
    <w:rsid w:val="0009103F"/>
    <w:rsid w:val="000916D8"/>
    <w:rsid w:val="00092C12"/>
    <w:rsid w:val="0009341E"/>
    <w:rsid w:val="00093636"/>
    <w:rsid w:val="00093FE4"/>
    <w:rsid w:val="0009403B"/>
    <w:rsid w:val="00094138"/>
    <w:rsid w:val="000941D0"/>
    <w:rsid w:val="0009455D"/>
    <w:rsid w:val="0009497B"/>
    <w:rsid w:val="00095504"/>
    <w:rsid w:val="00095ECC"/>
    <w:rsid w:val="000967FA"/>
    <w:rsid w:val="000A1030"/>
    <w:rsid w:val="000A2EAA"/>
    <w:rsid w:val="000A3374"/>
    <w:rsid w:val="000A628B"/>
    <w:rsid w:val="000A648C"/>
    <w:rsid w:val="000A694D"/>
    <w:rsid w:val="000A6990"/>
    <w:rsid w:val="000A7094"/>
    <w:rsid w:val="000A7A2A"/>
    <w:rsid w:val="000A7B3F"/>
    <w:rsid w:val="000B247E"/>
    <w:rsid w:val="000B2AE7"/>
    <w:rsid w:val="000B318C"/>
    <w:rsid w:val="000B3A4F"/>
    <w:rsid w:val="000B3D9A"/>
    <w:rsid w:val="000B41F0"/>
    <w:rsid w:val="000B4FE4"/>
    <w:rsid w:val="000B55AE"/>
    <w:rsid w:val="000B5E51"/>
    <w:rsid w:val="000B644E"/>
    <w:rsid w:val="000B7652"/>
    <w:rsid w:val="000C0CE0"/>
    <w:rsid w:val="000C18F4"/>
    <w:rsid w:val="000C2E90"/>
    <w:rsid w:val="000C3125"/>
    <w:rsid w:val="000C4A61"/>
    <w:rsid w:val="000C4EF0"/>
    <w:rsid w:val="000C56F6"/>
    <w:rsid w:val="000C5A99"/>
    <w:rsid w:val="000C666D"/>
    <w:rsid w:val="000C6875"/>
    <w:rsid w:val="000C6A71"/>
    <w:rsid w:val="000C71E6"/>
    <w:rsid w:val="000D16CA"/>
    <w:rsid w:val="000D2079"/>
    <w:rsid w:val="000D38AE"/>
    <w:rsid w:val="000D4DC7"/>
    <w:rsid w:val="000D580D"/>
    <w:rsid w:val="000D58CA"/>
    <w:rsid w:val="000D6856"/>
    <w:rsid w:val="000E103D"/>
    <w:rsid w:val="000E21E0"/>
    <w:rsid w:val="000E2DFC"/>
    <w:rsid w:val="000E347E"/>
    <w:rsid w:val="000E3E9E"/>
    <w:rsid w:val="000E5E62"/>
    <w:rsid w:val="000F0064"/>
    <w:rsid w:val="000F0184"/>
    <w:rsid w:val="000F11B2"/>
    <w:rsid w:val="000F1F21"/>
    <w:rsid w:val="000F2199"/>
    <w:rsid w:val="000F2BEB"/>
    <w:rsid w:val="000F343F"/>
    <w:rsid w:val="000F3CFC"/>
    <w:rsid w:val="000F3E06"/>
    <w:rsid w:val="000F3FFE"/>
    <w:rsid w:val="000F4C00"/>
    <w:rsid w:val="000F4F66"/>
    <w:rsid w:val="000F5FE3"/>
    <w:rsid w:val="000F75F7"/>
    <w:rsid w:val="000F77B5"/>
    <w:rsid w:val="000F79EF"/>
    <w:rsid w:val="000F7E9B"/>
    <w:rsid w:val="00100076"/>
    <w:rsid w:val="00100B2A"/>
    <w:rsid w:val="00101FA6"/>
    <w:rsid w:val="001033F2"/>
    <w:rsid w:val="001036B2"/>
    <w:rsid w:val="00103CFF"/>
    <w:rsid w:val="0010552A"/>
    <w:rsid w:val="00105677"/>
    <w:rsid w:val="00106156"/>
    <w:rsid w:val="001066AB"/>
    <w:rsid w:val="00110BA1"/>
    <w:rsid w:val="00111F0E"/>
    <w:rsid w:val="00111FD8"/>
    <w:rsid w:val="00113630"/>
    <w:rsid w:val="00113E5B"/>
    <w:rsid w:val="001147C5"/>
    <w:rsid w:val="001156DA"/>
    <w:rsid w:val="00116DFD"/>
    <w:rsid w:val="001171FE"/>
    <w:rsid w:val="00117957"/>
    <w:rsid w:val="00120BE5"/>
    <w:rsid w:val="001210BA"/>
    <w:rsid w:val="0012133E"/>
    <w:rsid w:val="00121383"/>
    <w:rsid w:val="001214E6"/>
    <w:rsid w:val="00122866"/>
    <w:rsid w:val="00125066"/>
    <w:rsid w:val="00125433"/>
    <w:rsid w:val="001260B4"/>
    <w:rsid w:val="001264FD"/>
    <w:rsid w:val="00126689"/>
    <w:rsid w:val="001267D0"/>
    <w:rsid w:val="0012704F"/>
    <w:rsid w:val="0012762A"/>
    <w:rsid w:val="00127976"/>
    <w:rsid w:val="0013043F"/>
    <w:rsid w:val="00133101"/>
    <w:rsid w:val="00133C5F"/>
    <w:rsid w:val="00134B5C"/>
    <w:rsid w:val="00135FF6"/>
    <w:rsid w:val="001377D0"/>
    <w:rsid w:val="00141ED2"/>
    <w:rsid w:val="00142FF4"/>
    <w:rsid w:val="00143323"/>
    <w:rsid w:val="0014362F"/>
    <w:rsid w:val="00143AF0"/>
    <w:rsid w:val="00144A26"/>
    <w:rsid w:val="00147982"/>
    <w:rsid w:val="00147A81"/>
    <w:rsid w:val="00151971"/>
    <w:rsid w:val="00151E3A"/>
    <w:rsid w:val="00151FA9"/>
    <w:rsid w:val="00151FC9"/>
    <w:rsid w:val="00153204"/>
    <w:rsid w:val="0015487F"/>
    <w:rsid w:val="00154F64"/>
    <w:rsid w:val="0015580F"/>
    <w:rsid w:val="00156AAC"/>
    <w:rsid w:val="00157065"/>
    <w:rsid w:val="00160283"/>
    <w:rsid w:val="001606C0"/>
    <w:rsid w:val="0016149F"/>
    <w:rsid w:val="00161A9E"/>
    <w:rsid w:val="00161D05"/>
    <w:rsid w:val="00166034"/>
    <w:rsid w:val="0016647B"/>
    <w:rsid w:val="0017113A"/>
    <w:rsid w:val="00173A85"/>
    <w:rsid w:val="00173C08"/>
    <w:rsid w:val="00175B4A"/>
    <w:rsid w:val="00176208"/>
    <w:rsid w:val="0017676F"/>
    <w:rsid w:val="00176A48"/>
    <w:rsid w:val="00177246"/>
    <w:rsid w:val="00177894"/>
    <w:rsid w:val="00177AC0"/>
    <w:rsid w:val="00177DB5"/>
    <w:rsid w:val="0018007D"/>
    <w:rsid w:val="00181A6C"/>
    <w:rsid w:val="00181BD4"/>
    <w:rsid w:val="00181FB2"/>
    <w:rsid w:val="0018409A"/>
    <w:rsid w:val="00184C0F"/>
    <w:rsid w:val="00185C2D"/>
    <w:rsid w:val="00187615"/>
    <w:rsid w:val="00190E39"/>
    <w:rsid w:val="00191722"/>
    <w:rsid w:val="0019299F"/>
    <w:rsid w:val="001932C0"/>
    <w:rsid w:val="00193EF3"/>
    <w:rsid w:val="001947FA"/>
    <w:rsid w:val="00194DD1"/>
    <w:rsid w:val="0019525E"/>
    <w:rsid w:val="00196908"/>
    <w:rsid w:val="00196BB4"/>
    <w:rsid w:val="001A018B"/>
    <w:rsid w:val="001A04AA"/>
    <w:rsid w:val="001A0F43"/>
    <w:rsid w:val="001A2AF4"/>
    <w:rsid w:val="001A54AE"/>
    <w:rsid w:val="001A5FE3"/>
    <w:rsid w:val="001A60A1"/>
    <w:rsid w:val="001A6143"/>
    <w:rsid w:val="001A65F4"/>
    <w:rsid w:val="001A6A2B"/>
    <w:rsid w:val="001A6EE8"/>
    <w:rsid w:val="001B07CD"/>
    <w:rsid w:val="001B19B0"/>
    <w:rsid w:val="001B1E97"/>
    <w:rsid w:val="001B21E2"/>
    <w:rsid w:val="001B257D"/>
    <w:rsid w:val="001B27FC"/>
    <w:rsid w:val="001B32DF"/>
    <w:rsid w:val="001B34A0"/>
    <w:rsid w:val="001B6AF3"/>
    <w:rsid w:val="001B719C"/>
    <w:rsid w:val="001B7E15"/>
    <w:rsid w:val="001C0D8B"/>
    <w:rsid w:val="001C1E4A"/>
    <w:rsid w:val="001C2F8D"/>
    <w:rsid w:val="001C565A"/>
    <w:rsid w:val="001C5A72"/>
    <w:rsid w:val="001C66A1"/>
    <w:rsid w:val="001C7AA7"/>
    <w:rsid w:val="001C7C45"/>
    <w:rsid w:val="001D0256"/>
    <w:rsid w:val="001D0571"/>
    <w:rsid w:val="001D0BF2"/>
    <w:rsid w:val="001D1B43"/>
    <w:rsid w:val="001D2CA8"/>
    <w:rsid w:val="001D4330"/>
    <w:rsid w:val="001D482E"/>
    <w:rsid w:val="001D51E6"/>
    <w:rsid w:val="001D544B"/>
    <w:rsid w:val="001D56BD"/>
    <w:rsid w:val="001D595D"/>
    <w:rsid w:val="001D5C2D"/>
    <w:rsid w:val="001D673B"/>
    <w:rsid w:val="001D6DD9"/>
    <w:rsid w:val="001D715E"/>
    <w:rsid w:val="001D74C0"/>
    <w:rsid w:val="001D76A4"/>
    <w:rsid w:val="001E01EB"/>
    <w:rsid w:val="001E0DD2"/>
    <w:rsid w:val="001E23D9"/>
    <w:rsid w:val="001E326E"/>
    <w:rsid w:val="001E3E22"/>
    <w:rsid w:val="001E4BA6"/>
    <w:rsid w:val="001E5178"/>
    <w:rsid w:val="001E7F29"/>
    <w:rsid w:val="001F01FF"/>
    <w:rsid w:val="001F0355"/>
    <w:rsid w:val="001F05C5"/>
    <w:rsid w:val="001F0AC6"/>
    <w:rsid w:val="001F12EA"/>
    <w:rsid w:val="001F276B"/>
    <w:rsid w:val="001F33A7"/>
    <w:rsid w:val="001F45C6"/>
    <w:rsid w:val="001F4704"/>
    <w:rsid w:val="001F4A90"/>
    <w:rsid w:val="001F59D9"/>
    <w:rsid w:val="001F69FA"/>
    <w:rsid w:val="001F6E28"/>
    <w:rsid w:val="001F7E57"/>
    <w:rsid w:val="0020096D"/>
    <w:rsid w:val="0020103D"/>
    <w:rsid w:val="00201D03"/>
    <w:rsid w:val="00204847"/>
    <w:rsid w:val="00204B53"/>
    <w:rsid w:val="002064D7"/>
    <w:rsid w:val="002074DF"/>
    <w:rsid w:val="00207C8B"/>
    <w:rsid w:val="002126D7"/>
    <w:rsid w:val="00212878"/>
    <w:rsid w:val="002136FE"/>
    <w:rsid w:val="0021573E"/>
    <w:rsid w:val="00216064"/>
    <w:rsid w:val="00217848"/>
    <w:rsid w:val="002208BE"/>
    <w:rsid w:val="00220A36"/>
    <w:rsid w:val="00220B29"/>
    <w:rsid w:val="00221B1D"/>
    <w:rsid w:val="002220DC"/>
    <w:rsid w:val="0022320E"/>
    <w:rsid w:val="00223C94"/>
    <w:rsid w:val="0022434E"/>
    <w:rsid w:val="00224558"/>
    <w:rsid w:val="002251FD"/>
    <w:rsid w:val="0022522B"/>
    <w:rsid w:val="00225713"/>
    <w:rsid w:val="002259A4"/>
    <w:rsid w:val="002268C8"/>
    <w:rsid w:val="00227400"/>
    <w:rsid w:val="00230CD1"/>
    <w:rsid w:val="00231048"/>
    <w:rsid w:val="00231709"/>
    <w:rsid w:val="00231B41"/>
    <w:rsid w:val="00233590"/>
    <w:rsid w:val="002373B7"/>
    <w:rsid w:val="00237A87"/>
    <w:rsid w:val="0024019F"/>
    <w:rsid w:val="002423A1"/>
    <w:rsid w:val="00242827"/>
    <w:rsid w:val="00242F90"/>
    <w:rsid w:val="00244719"/>
    <w:rsid w:val="00245F8C"/>
    <w:rsid w:val="00247220"/>
    <w:rsid w:val="00247226"/>
    <w:rsid w:val="00247601"/>
    <w:rsid w:val="002505ED"/>
    <w:rsid w:val="00250ADE"/>
    <w:rsid w:val="0025113A"/>
    <w:rsid w:val="00251CBC"/>
    <w:rsid w:val="00252417"/>
    <w:rsid w:val="00252F26"/>
    <w:rsid w:val="0025447F"/>
    <w:rsid w:val="00254A70"/>
    <w:rsid w:val="00255122"/>
    <w:rsid w:val="002554CF"/>
    <w:rsid w:val="00255955"/>
    <w:rsid w:val="002561AB"/>
    <w:rsid w:val="002573ED"/>
    <w:rsid w:val="00261C32"/>
    <w:rsid w:val="0026230D"/>
    <w:rsid w:val="00262404"/>
    <w:rsid w:val="00262ED6"/>
    <w:rsid w:val="00263211"/>
    <w:rsid w:val="00263471"/>
    <w:rsid w:val="00264A0B"/>
    <w:rsid w:val="00265C2F"/>
    <w:rsid w:val="002664AE"/>
    <w:rsid w:val="002676CB"/>
    <w:rsid w:val="00267EA6"/>
    <w:rsid w:val="0027077D"/>
    <w:rsid w:val="00271563"/>
    <w:rsid w:val="00272473"/>
    <w:rsid w:val="002725EC"/>
    <w:rsid w:val="002735DA"/>
    <w:rsid w:val="00273FE1"/>
    <w:rsid w:val="00274261"/>
    <w:rsid w:val="00275B71"/>
    <w:rsid w:val="002761AE"/>
    <w:rsid w:val="002768E6"/>
    <w:rsid w:val="00276C83"/>
    <w:rsid w:val="00276FDE"/>
    <w:rsid w:val="00277C39"/>
    <w:rsid w:val="00282DEE"/>
    <w:rsid w:val="002831F2"/>
    <w:rsid w:val="002843C4"/>
    <w:rsid w:val="00286E7F"/>
    <w:rsid w:val="002871EB"/>
    <w:rsid w:val="0029037B"/>
    <w:rsid w:val="00291B3A"/>
    <w:rsid w:val="00293133"/>
    <w:rsid w:val="002940A5"/>
    <w:rsid w:val="00294320"/>
    <w:rsid w:val="00295590"/>
    <w:rsid w:val="002958B5"/>
    <w:rsid w:val="00295CE6"/>
    <w:rsid w:val="0029699D"/>
    <w:rsid w:val="0029EBDF"/>
    <w:rsid w:val="002A127D"/>
    <w:rsid w:val="002A2092"/>
    <w:rsid w:val="002A2FB5"/>
    <w:rsid w:val="002A4489"/>
    <w:rsid w:val="002A4CA7"/>
    <w:rsid w:val="002A74FC"/>
    <w:rsid w:val="002A7AF9"/>
    <w:rsid w:val="002B04E9"/>
    <w:rsid w:val="002B0B39"/>
    <w:rsid w:val="002B0E10"/>
    <w:rsid w:val="002B19C4"/>
    <w:rsid w:val="002B2116"/>
    <w:rsid w:val="002B326F"/>
    <w:rsid w:val="002B3933"/>
    <w:rsid w:val="002B68C6"/>
    <w:rsid w:val="002B6DC4"/>
    <w:rsid w:val="002B72EE"/>
    <w:rsid w:val="002C02C2"/>
    <w:rsid w:val="002C0A9D"/>
    <w:rsid w:val="002C1A3D"/>
    <w:rsid w:val="002C1DF8"/>
    <w:rsid w:val="002C2331"/>
    <w:rsid w:val="002C2A05"/>
    <w:rsid w:val="002C3898"/>
    <w:rsid w:val="002C42E0"/>
    <w:rsid w:val="002C4364"/>
    <w:rsid w:val="002C75BD"/>
    <w:rsid w:val="002D10E1"/>
    <w:rsid w:val="002D1A9C"/>
    <w:rsid w:val="002D1BD5"/>
    <w:rsid w:val="002D32FA"/>
    <w:rsid w:val="002D74EC"/>
    <w:rsid w:val="002D7CC1"/>
    <w:rsid w:val="002D7EEE"/>
    <w:rsid w:val="002E0321"/>
    <w:rsid w:val="002E0E02"/>
    <w:rsid w:val="002E1146"/>
    <w:rsid w:val="002E23F4"/>
    <w:rsid w:val="002E25F7"/>
    <w:rsid w:val="002E26FC"/>
    <w:rsid w:val="002E2817"/>
    <w:rsid w:val="002E5BD3"/>
    <w:rsid w:val="002E656D"/>
    <w:rsid w:val="002E701B"/>
    <w:rsid w:val="002E7752"/>
    <w:rsid w:val="002E7BFB"/>
    <w:rsid w:val="002F0317"/>
    <w:rsid w:val="002F1A73"/>
    <w:rsid w:val="002F2F4C"/>
    <w:rsid w:val="002F44D1"/>
    <w:rsid w:val="002F4DA7"/>
    <w:rsid w:val="002F541E"/>
    <w:rsid w:val="002F561D"/>
    <w:rsid w:val="002F62F6"/>
    <w:rsid w:val="002F7303"/>
    <w:rsid w:val="002F7CB1"/>
    <w:rsid w:val="00301C51"/>
    <w:rsid w:val="00302707"/>
    <w:rsid w:val="003054A4"/>
    <w:rsid w:val="00305A9B"/>
    <w:rsid w:val="00306D77"/>
    <w:rsid w:val="00307347"/>
    <w:rsid w:val="00307BE3"/>
    <w:rsid w:val="00307DCA"/>
    <w:rsid w:val="003100E3"/>
    <w:rsid w:val="0031044D"/>
    <w:rsid w:val="0031099E"/>
    <w:rsid w:val="0031118A"/>
    <w:rsid w:val="003113C2"/>
    <w:rsid w:val="00311CE5"/>
    <w:rsid w:val="00311F5F"/>
    <w:rsid w:val="00313D56"/>
    <w:rsid w:val="003141B4"/>
    <w:rsid w:val="00315877"/>
    <w:rsid w:val="00315B52"/>
    <w:rsid w:val="00316D52"/>
    <w:rsid w:val="00316DF0"/>
    <w:rsid w:val="00317448"/>
    <w:rsid w:val="0031767A"/>
    <w:rsid w:val="0032056B"/>
    <w:rsid w:val="00320697"/>
    <w:rsid w:val="00320B1F"/>
    <w:rsid w:val="00320EEE"/>
    <w:rsid w:val="00321C1F"/>
    <w:rsid w:val="00324588"/>
    <w:rsid w:val="00324EF5"/>
    <w:rsid w:val="00325393"/>
    <w:rsid w:val="00327871"/>
    <w:rsid w:val="00330968"/>
    <w:rsid w:val="00330A66"/>
    <w:rsid w:val="00330D9F"/>
    <w:rsid w:val="00330F64"/>
    <w:rsid w:val="0033132A"/>
    <w:rsid w:val="00331A28"/>
    <w:rsid w:val="00331D77"/>
    <w:rsid w:val="00334B07"/>
    <w:rsid w:val="00335292"/>
    <w:rsid w:val="00335693"/>
    <w:rsid w:val="00335A9D"/>
    <w:rsid w:val="003369B2"/>
    <w:rsid w:val="003370C4"/>
    <w:rsid w:val="00337593"/>
    <w:rsid w:val="00337927"/>
    <w:rsid w:val="00340DC4"/>
    <w:rsid w:val="0034147B"/>
    <w:rsid w:val="00342023"/>
    <w:rsid w:val="00342774"/>
    <w:rsid w:val="003437B7"/>
    <w:rsid w:val="00343D03"/>
    <w:rsid w:val="00344405"/>
    <w:rsid w:val="00344B93"/>
    <w:rsid w:val="00345048"/>
    <w:rsid w:val="00346C12"/>
    <w:rsid w:val="0034707E"/>
    <w:rsid w:val="003471AA"/>
    <w:rsid w:val="003527C9"/>
    <w:rsid w:val="00352D92"/>
    <w:rsid w:val="00354039"/>
    <w:rsid w:val="00354205"/>
    <w:rsid w:val="00355027"/>
    <w:rsid w:val="0035645E"/>
    <w:rsid w:val="00356832"/>
    <w:rsid w:val="00356AA9"/>
    <w:rsid w:val="00356E02"/>
    <w:rsid w:val="00357710"/>
    <w:rsid w:val="00360EF3"/>
    <w:rsid w:val="0036179B"/>
    <w:rsid w:val="0036185C"/>
    <w:rsid w:val="00361FE1"/>
    <w:rsid w:val="00362C10"/>
    <w:rsid w:val="00363029"/>
    <w:rsid w:val="00363A37"/>
    <w:rsid w:val="00363AF8"/>
    <w:rsid w:val="00363D42"/>
    <w:rsid w:val="00364E8F"/>
    <w:rsid w:val="0036642C"/>
    <w:rsid w:val="00366BD2"/>
    <w:rsid w:val="00367760"/>
    <w:rsid w:val="003678E6"/>
    <w:rsid w:val="00367F7C"/>
    <w:rsid w:val="00370443"/>
    <w:rsid w:val="003715B5"/>
    <w:rsid w:val="003716F3"/>
    <w:rsid w:val="00372904"/>
    <w:rsid w:val="00373057"/>
    <w:rsid w:val="00373299"/>
    <w:rsid w:val="0037351C"/>
    <w:rsid w:val="003739B2"/>
    <w:rsid w:val="00374426"/>
    <w:rsid w:val="00374E7B"/>
    <w:rsid w:val="00374F82"/>
    <w:rsid w:val="00375C93"/>
    <w:rsid w:val="00376D06"/>
    <w:rsid w:val="0037723D"/>
    <w:rsid w:val="00380332"/>
    <w:rsid w:val="003805A7"/>
    <w:rsid w:val="0038149E"/>
    <w:rsid w:val="00382018"/>
    <w:rsid w:val="0038272F"/>
    <w:rsid w:val="003828C1"/>
    <w:rsid w:val="00382F54"/>
    <w:rsid w:val="00384008"/>
    <w:rsid w:val="00385A7E"/>
    <w:rsid w:val="00385D1B"/>
    <w:rsid w:val="00391093"/>
    <w:rsid w:val="00391391"/>
    <w:rsid w:val="00391709"/>
    <w:rsid w:val="0039460E"/>
    <w:rsid w:val="00394A3E"/>
    <w:rsid w:val="00394B20"/>
    <w:rsid w:val="003955A0"/>
    <w:rsid w:val="0039573F"/>
    <w:rsid w:val="0039702F"/>
    <w:rsid w:val="00397262"/>
    <w:rsid w:val="003A1E0F"/>
    <w:rsid w:val="003A6B83"/>
    <w:rsid w:val="003A71FA"/>
    <w:rsid w:val="003A750C"/>
    <w:rsid w:val="003A7531"/>
    <w:rsid w:val="003A7611"/>
    <w:rsid w:val="003B0154"/>
    <w:rsid w:val="003B0229"/>
    <w:rsid w:val="003B0FDE"/>
    <w:rsid w:val="003B3259"/>
    <w:rsid w:val="003B385C"/>
    <w:rsid w:val="003B4FA5"/>
    <w:rsid w:val="003B5152"/>
    <w:rsid w:val="003B56E2"/>
    <w:rsid w:val="003B74DD"/>
    <w:rsid w:val="003C012C"/>
    <w:rsid w:val="003C0501"/>
    <w:rsid w:val="003C1ACD"/>
    <w:rsid w:val="003C1C80"/>
    <w:rsid w:val="003C1D0A"/>
    <w:rsid w:val="003C27EB"/>
    <w:rsid w:val="003C2CA9"/>
    <w:rsid w:val="003C35BC"/>
    <w:rsid w:val="003C392A"/>
    <w:rsid w:val="003C3A6F"/>
    <w:rsid w:val="003C420F"/>
    <w:rsid w:val="003C4E8A"/>
    <w:rsid w:val="003C5345"/>
    <w:rsid w:val="003C5AAA"/>
    <w:rsid w:val="003C5DC1"/>
    <w:rsid w:val="003C6487"/>
    <w:rsid w:val="003C6605"/>
    <w:rsid w:val="003C72E5"/>
    <w:rsid w:val="003C75B6"/>
    <w:rsid w:val="003D063A"/>
    <w:rsid w:val="003D25B9"/>
    <w:rsid w:val="003D2F30"/>
    <w:rsid w:val="003D48C1"/>
    <w:rsid w:val="003D60C3"/>
    <w:rsid w:val="003D695E"/>
    <w:rsid w:val="003D6F74"/>
    <w:rsid w:val="003D7F50"/>
    <w:rsid w:val="003E027C"/>
    <w:rsid w:val="003E05E1"/>
    <w:rsid w:val="003E0AF3"/>
    <w:rsid w:val="003E3042"/>
    <w:rsid w:val="003E65AD"/>
    <w:rsid w:val="003E6E00"/>
    <w:rsid w:val="003E731C"/>
    <w:rsid w:val="003E78A6"/>
    <w:rsid w:val="003E7D7D"/>
    <w:rsid w:val="003F032C"/>
    <w:rsid w:val="003F046E"/>
    <w:rsid w:val="003F1077"/>
    <w:rsid w:val="003F2043"/>
    <w:rsid w:val="003F2B4D"/>
    <w:rsid w:val="003F35A0"/>
    <w:rsid w:val="003F36D2"/>
    <w:rsid w:val="003F5254"/>
    <w:rsid w:val="003F6633"/>
    <w:rsid w:val="003F6EA7"/>
    <w:rsid w:val="003F717F"/>
    <w:rsid w:val="003F78D4"/>
    <w:rsid w:val="003F7D47"/>
    <w:rsid w:val="004016AB"/>
    <w:rsid w:val="004029BF"/>
    <w:rsid w:val="00402DBA"/>
    <w:rsid w:val="004037E5"/>
    <w:rsid w:val="0040385D"/>
    <w:rsid w:val="00405A10"/>
    <w:rsid w:val="00405A28"/>
    <w:rsid w:val="004072A3"/>
    <w:rsid w:val="0040742E"/>
    <w:rsid w:val="004078D6"/>
    <w:rsid w:val="00410E01"/>
    <w:rsid w:val="00411E61"/>
    <w:rsid w:val="004162F7"/>
    <w:rsid w:val="0041726B"/>
    <w:rsid w:val="004179D7"/>
    <w:rsid w:val="004179FE"/>
    <w:rsid w:val="00420366"/>
    <w:rsid w:val="004211C8"/>
    <w:rsid w:val="004213BB"/>
    <w:rsid w:val="00421AB7"/>
    <w:rsid w:val="00422021"/>
    <w:rsid w:val="004226B3"/>
    <w:rsid w:val="00423DA7"/>
    <w:rsid w:val="004246F5"/>
    <w:rsid w:val="00425D7D"/>
    <w:rsid w:val="0043066C"/>
    <w:rsid w:val="00430A08"/>
    <w:rsid w:val="004319B5"/>
    <w:rsid w:val="0043250D"/>
    <w:rsid w:val="00433104"/>
    <w:rsid w:val="004331ED"/>
    <w:rsid w:val="00433924"/>
    <w:rsid w:val="00434DDE"/>
    <w:rsid w:val="00434E0B"/>
    <w:rsid w:val="004362B7"/>
    <w:rsid w:val="004363EF"/>
    <w:rsid w:val="00440739"/>
    <w:rsid w:val="004421D3"/>
    <w:rsid w:val="00443ED1"/>
    <w:rsid w:val="00445F7A"/>
    <w:rsid w:val="00446391"/>
    <w:rsid w:val="0044714E"/>
    <w:rsid w:val="00447ADC"/>
    <w:rsid w:val="00447E93"/>
    <w:rsid w:val="004502DF"/>
    <w:rsid w:val="0045149B"/>
    <w:rsid w:val="00451CD6"/>
    <w:rsid w:val="00451D10"/>
    <w:rsid w:val="004520E1"/>
    <w:rsid w:val="00452B29"/>
    <w:rsid w:val="00453256"/>
    <w:rsid w:val="0045476A"/>
    <w:rsid w:val="0045558C"/>
    <w:rsid w:val="00455CA5"/>
    <w:rsid w:val="0045719F"/>
    <w:rsid w:val="004577E0"/>
    <w:rsid w:val="00457A3A"/>
    <w:rsid w:val="004600A7"/>
    <w:rsid w:val="00460599"/>
    <w:rsid w:val="0046186F"/>
    <w:rsid w:val="00461E06"/>
    <w:rsid w:val="00462EC9"/>
    <w:rsid w:val="00463A10"/>
    <w:rsid w:val="00465018"/>
    <w:rsid w:val="00465108"/>
    <w:rsid w:val="00466018"/>
    <w:rsid w:val="00466F8F"/>
    <w:rsid w:val="00470EBF"/>
    <w:rsid w:val="00471048"/>
    <w:rsid w:val="0047221C"/>
    <w:rsid w:val="0047254B"/>
    <w:rsid w:val="00475933"/>
    <w:rsid w:val="00475AFC"/>
    <w:rsid w:val="00475E8E"/>
    <w:rsid w:val="0047653F"/>
    <w:rsid w:val="00476A3A"/>
    <w:rsid w:val="00477D76"/>
    <w:rsid w:val="00480553"/>
    <w:rsid w:val="0048189F"/>
    <w:rsid w:val="00482818"/>
    <w:rsid w:val="00482F6C"/>
    <w:rsid w:val="00483385"/>
    <w:rsid w:val="004849B2"/>
    <w:rsid w:val="00484B05"/>
    <w:rsid w:val="004856AC"/>
    <w:rsid w:val="0048607A"/>
    <w:rsid w:val="00487F04"/>
    <w:rsid w:val="00490226"/>
    <w:rsid w:val="00490770"/>
    <w:rsid w:val="00491019"/>
    <w:rsid w:val="00491361"/>
    <w:rsid w:val="00491AEB"/>
    <w:rsid w:val="00492090"/>
    <w:rsid w:val="004926AA"/>
    <w:rsid w:val="00492C76"/>
    <w:rsid w:val="00492FB6"/>
    <w:rsid w:val="0049317C"/>
    <w:rsid w:val="00493D66"/>
    <w:rsid w:val="00495C43"/>
    <w:rsid w:val="00496855"/>
    <w:rsid w:val="004A05B7"/>
    <w:rsid w:val="004A0657"/>
    <w:rsid w:val="004A0BD0"/>
    <w:rsid w:val="004A14F1"/>
    <w:rsid w:val="004A2A14"/>
    <w:rsid w:val="004A2A27"/>
    <w:rsid w:val="004A2B70"/>
    <w:rsid w:val="004A5205"/>
    <w:rsid w:val="004A538C"/>
    <w:rsid w:val="004A53DD"/>
    <w:rsid w:val="004A6386"/>
    <w:rsid w:val="004A69C3"/>
    <w:rsid w:val="004A70E2"/>
    <w:rsid w:val="004A7226"/>
    <w:rsid w:val="004B1270"/>
    <w:rsid w:val="004B3DF2"/>
    <w:rsid w:val="004B56A0"/>
    <w:rsid w:val="004B5781"/>
    <w:rsid w:val="004B5E42"/>
    <w:rsid w:val="004B7309"/>
    <w:rsid w:val="004B732E"/>
    <w:rsid w:val="004B7CCA"/>
    <w:rsid w:val="004C1329"/>
    <w:rsid w:val="004C17CC"/>
    <w:rsid w:val="004C26DD"/>
    <w:rsid w:val="004C278E"/>
    <w:rsid w:val="004C29FE"/>
    <w:rsid w:val="004C374A"/>
    <w:rsid w:val="004C3B54"/>
    <w:rsid w:val="004C3C3D"/>
    <w:rsid w:val="004C49EA"/>
    <w:rsid w:val="004C518F"/>
    <w:rsid w:val="004C5E78"/>
    <w:rsid w:val="004C7928"/>
    <w:rsid w:val="004C7B84"/>
    <w:rsid w:val="004D167D"/>
    <w:rsid w:val="004D1831"/>
    <w:rsid w:val="004D1B3B"/>
    <w:rsid w:val="004D1D1F"/>
    <w:rsid w:val="004D2F5D"/>
    <w:rsid w:val="004D4796"/>
    <w:rsid w:val="004D4CFE"/>
    <w:rsid w:val="004D50F3"/>
    <w:rsid w:val="004D574F"/>
    <w:rsid w:val="004D7678"/>
    <w:rsid w:val="004D7D93"/>
    <w:rsid w:val="004E0AAF"/>
    <w:rsid w:val="004E0D58"/>
    <w:rsid w:val="004E1487"/>
    <w:rsid w:val="004E1B35"/>
    <w:rsid w:val="004E2C8A"/>
    <w:rsid w:val="004E3824"/>
    <w:rsid w:val="004E38E4"/>
    <w:rsid w:val="004E49C6"/>
    <w:rsid w:val="004E530E"/>
    <w:rsid w:val="004E67E2"/>
    <w:rsid w:val="004E6E6A"/>
    <w:rsid w:val="004F0A81"/>
    <w:rsid w:val="004F0F09"/>
    <w:rsid w:val="004F228D"/>
    <w:rsid w:val="004F258B"/>
    <w:rsid w:val="004F2625"/>
    <w:rsid w:val="004F2E38"/>
    <w:rsid w:val="004F2FDD"/>
    <w:rsid w:val="004F3B49"/>
    <w:rsid w:val="004F7596"/>
    <w:rsid w:val="004FA97A"/>
    <w:rsid w:val="00500969"/>
    <w:rsid w:val="00501699"/>
    <w:rsid w:val="005016C4"/>
    <w:rsid w:val="00502B41"/>
    <w:rsid w:val="00507E14"/>
    <w:rsid w:val="00510334"/>
    <w:rsid w:val="005113ED"/>
    <w:rsid w:val="0051157A"/>
    <w:rsid w:val="005116E5"/>
    <w:rsid w:val="005121E7"/>
    <w:rsid w:val="00512B94"/>
    <w:rsid w:val="00513500"/>
    <w:rsid w:val="00520930"/>
    <w:rsid w:val="00521DB1"/>
    <w:rsid w:val="00522B1E"/>
    <w:rsid w:val="00523EEF"/>
    <w:rsid w:val="00525B3C"/>
    <w:rsid w:val="005278BB"/>
    <w:rsid w:val="00530C88"/>
    <w:rsid w:val="00532A84"/>
    <w:rsid w:val="005336B6"/>
    <w:rsid w:val="0053396B"/>
    <w:rsid w:val="0053482B"/>
    <w:rsid w:val="00536233"/>
    <w:rsid w:val="005363EB"/>
    <w:rsid w:val="0054028D"/>
    <w:rsid w:val="00540471"/>
    <w:rsid w:val="00541114"/>
    <w:rsid w:val="005422EE"/>
    <w:rsid w:val="00542E96"/>
    <w:rsid w:val="00543EE4"/>
    <w:rsid w:val="00544066"/>
    <w:rsid w:val="00545EC2"/>
    <w:rsid w:val="00546D9A"/>
    <w:rsid w:val="00547FE3"/>
    <w:rsid w:val="00551B7D"/>
    <w:rsid w:val="0055287F"/>
    <w:rsid w:val="005539A4"/>
    <w:rsid w:val="005551A5"/>
    <w:rsid w:val="00556499"/>
    <w:rsid w:val="005605BA"/>
    <w:rsid w:val="00560A6F"/>
    <w:rsid w:val="00560DD8"/>
    <w:rsid w:val="005622CD"/>
    <w:rsid w:val="005624B9"/>
    <w:rsid w:val="00562765"/>
    <w:rsid w:val="00563DFE"/>
    <w:rsid w:val="005655A5"/>
    <w:rsid w:val="00565BDF"/>
    <w:rsid w:val="00566476"/>
    <w:rsid w:val="00566CA3"/>
    <w:rsid w:val="00567149"/>
    <w:rsid w:val="0056764D"/>
    <w:rsid w:val="00570F73"/>
    <w:rsid w:val="00571577"/>
    <w:rsid w:val="005729B9"/>
    <w:rsid w:val="0057322B"/>
    <w:rsid w:val="0057340B"/>
    <w:rsid w:val="00574924"/>
    <w:rsid w:val="0057624F"/>
    <w:rsid w:val="00576AEF"/>
    <w:rsid w:val="00577FBB"/>
    <w:rsid w:val="00581BB0"/>
    <w:rsid w:val="005831B5"/>
    <w:rsid w:val="00583494"/>
    <w:rsid w:val="00583723"/>
    <w:rsid w:val="005840FD"/>
    <w:rsid w:val="00584427"/>
    <w:rsid w:val="00584F10"/>
    <w:rsid w:val="0058691C"/>
    <w:rsid w:val="00586C91"/>
    <w:rsid w:val="0058C5F0"/>
    <w:rsid w:val="005911DF"/>
    <w:rsid w:val="005913DE"/>
    <w:rsid w:val="00591AC3"/>
    <w:rsid w:val="00593997"/>
    <w:rsid w:val="005954C3"/>
    <w:rsid w:val="0059596A"/>
    <w:rsid w:val="00595EFB"/>
    <w:rsid w:val="00596D38"/>
    <w:rsid w:val="00597E6D"/>
    <w:rsid w:val="005A257D"/>
    <w:rsid w:val="005A3236"/>
    <w:rsid w:val="005A3320"/>
    <w:rsid w:val="005A4AF2"/>
    <w:rsid w:val="005A66E7"/>
    <w:rsid w:val="005A6ACA"/>
    <w:rsid w:val="005A6CFF"/>
    <w:rsid w:val="005A6DCD"/>
    <w:rsid w:val="005A710F"/>
    <w:rsid w:val="005A7B67"/>
    <w:rsid w:val="005B08C4"/>
    <w:rsid w:val="005B25F0"/>
    <w:rsid w:val="005B2996"/>
    <w:rsid w:val="005B2BF6"/>
    <w:rsid w:val="005B2DE0"/>
    <w:rsid w:val="005B3F86"/>
    <w:rsid w:val="005B46E6"/>
    <w:rsid w:val="005B49FD"/>
    <w:rsid w:val="005B5C61"/>
    <w:rsid w:val="005B786C"/>
    <w:rsid w:val="005B7CAD"/>
    <w:rsid w:val="005C16CA"/>
    <w:rsid w:val="005C1F67"/>
    <w:rsid w:val="005C280D"/>
    <w:rsid w:val="005C333E"/>
    <w:rsid w:val="005C4AB1"/>
    <w:rsid w:val="005C7F37"/>
    <w:rsid w:val="005D021B"/>
    <w:rsid w:val="005D0C99"/>
    <w:rsid w:val="005D0E90"/>
    <w:rsid w:val="005D2432"/>
    <w:rsid w:val="005D367A"/>
    <w:rsid w:val="005D42E2"/>
    <w:rsid w:val="005D6154"/>
    <w:rsid w:val="005D72A9"/>
    <w:rsid w:val="005E12BD"/>
    <w:rsid w:val="005E23FF"/>
    <w:rsid w:val="005E27E3"/>
    <w:rsid w:val="005E2B4E"/>
    <w:rsid w:val="005E5966"/>
    <w:rsid w:val="005E65D2"/>
    <w:rsid w:val="005E6E78"/>
    <w:rsid w:val="005E7EC6"/>
    <w:rsid w:val="005F0A66"/>
    <w:rsid w:val="005F0FC1"/>
    <w:rsid w:val="005F21D8"/>
    <w:rsid w:val="005F2435"/>
    <w:rsid w:val="005F2CC4"/>
    <w:rsid w:val="005F3971"/>
    <w:rsid w:val="005F4649"/>
    <w:rsid w:val="005F6087"/>
    <w:rsid w:val="005F6943"/>
    <w:rsid w:val="00600813"/>
    <w:rsid w:val="006022AB"/>
    <w:rsid w:val="00602CE6"/>
    <w:rsid w:val="00602F3D"/>
    <w:rsid w:val="00604176"/>
    <w:rsid w:val="00604EEE"/>
    <w:rsid w:val="00605C24"/>
    <w:rsid w:val="006066D3"/>
    <w:rsid w:val="00610C7D"/>
    <w:rsid w:val="00611C9C"/>
    <w:rsid w:val="00615D97"/>
    <w:rsid w:val="00616272"/>
    <w:rsid w:val="00616681"/>
    <w:rsid w:val="00616D8E"/>
    <w:rsid w:val="00617CC5"/>
    <w:rsid w:val="00620633"/>
    <w:rsid w:val="00620BD1"/>
    <w:rsid w:val="0062228E"/>
    <w:rsid w:val="00624613"/>
    <w:rsid w:val="00625A6B"/>
    <w:rsid w:val="00625F55"/>
    <w:rsid w:val="0062683E"/>
    <w:rsid w:val="00631657"/>
    <w:rsid w:val="00631EFD"/>
    <w:rsid w:val="00631FA9"/>
    <w:rsid w:val="00632C79"/>
    <w:rsid w:val="00633365"/>
    <w:rsid w:val="0063433B"/>
    <w:rsid w:val="00635383"/>
    <w:rsid w:val="0063546D"/>
    <w:rsid w:val="006355AF"/>
    <w:rsid w:val="0063573D"/>
    <w:rsid w:val="00636866"/>
    <w:rsid w:val="00637796"/>
    <w:rsid w:val="00640745"/>
    <w:rsid w:val="00640DE9"/>
    <w:rsid w:val="00641FF0"/>
    <w:rsid w:val="00642B30"/>
    <w:rsid w:val="00645701"/>
    <w:rsid w:val="00645B25"/>
    <w:rsid w:val="00645E29"/>
    <w:rsid w:val="00650541"/>
    <w:rsid w:val="00650A07"/>
    <w:rsid w:val="00650C93"/>
    <w:rsid w:val="00651857"/>
    <w:rsid w:val="0065198F"/>
    <w:rsid w:val="00653CF2"/>
    <w:rsid w:val="0065521F"/>
    <w:rsid w:val="00655B9A"/>
    <w:rsid w:val="00656119"/>
    <w:rsid w:val="006562D3"/>
    <w:rsid w:val="00656306"/>
    <w:rsid w:val="00656763"/>
    <w:rsid w:val="0065680F"/>
    <w:rsid w:val="006571D2"/>
    <w:rsid w:val="00660F7D"/>
    <w:rsid w:val="00661924"/>
    <w:rsid w:val="00662D1B"/>
    <w:rsid w:val="00663C35"/>
    <w:rsid w:val="00664438"/>
    <w:rsid w:val="00664E2F"/>
    <w:rsid w:val="00665011"/>
    <w:rsid w:val="0066617E"/>
    <w:rsid w:val="00666456"/>
    <w:rsid w:val="0066778C"/>
    <w:rsid w:val="0067069B"/>
    <w:rsid w:val="00670F12"/>
    <w:rsid w:val="006712FB"/>
    <w:rsid w:val="006715CB"/>
    <w:rsid w:val="006723C2"/>
    <w:rsid w:val="00672A22"/>
    <w:rsid w:val="00672F4E"/>
    <w:rsid w:val="0067363A"/>
    <w:rsid w:val="0067527F"/>
    <w:rsid w:val="006753C6"/>
    <w:rsid w:val="00675E76"/>
    <w:rsid w:val="006768B8"/>
    <w:rsid w:val="00677006"/>
    <w:rsid w:val="00677208"/>
    <w:rsid w:val="006806C1"/>
    <w:rsid w:val="0068178E"/>
    <w:rsid w:val="00681F4B"/>
    <w:rsid w:val="00682C33"/>
    <w:rsid w:val="0068325C"/>
    <w:rsid w:val="006837C4"/>
    <w:rsid w:val="00683856"/>
    <w:rsid w:val="00683860"/>
    <w:rsid w:val="006865BA"/>
    <w:rsid w:val="00687556"/>
    <w:rsid w:val="00687DD0"/>
    <w:rsid w:val="00691250"/>
    <w:rsid w:val="006920BB"/>
    <w:rsid w:val="0069229C"/>
    <w:rsid w:val="00692D75"/>
    <w:rsid w:val="00693D21"/>
    <w:rsid w:val="006958B2"/>
    <w:rsid w:val="00695E91"/>
    <w:rsid w:val="00695FD5"/>
    <w:rsid w:val="006962F2"/>
    <w:rsid w:val="00696961"/>
    <w:rsid w:val="006969A7"/>
    <w:rsid w:val="00697AFE"/>
    <w:rsid w:val="00697CBD"/>
    <w:rsid w:val="006A0232"/>
    <w:rsid w:val="006A12D8"/>
    <w:rsid w:val="006A1CF5"/>
    <w:rsid w:val="006A2141"/>
    <w:rsid w:val="006A245D"/>
    <w:rsid w:val="006A31FB"/>
    <w:rsid w:val="006A3FE7"/>
    <w:rsid w:val="006B0FF2"/>
    <w:rsid w:val="006B298E"/>
    <w:rsid w:val="006B4359"/>
    <w:rsid w:val="006B64B7"/>
    <w:rsid w:val="006B6696"/>
    <w:rsid w:val="006B77C0"/>
    <w:rsid w:val="006B7B16"/>
    <w:rsid w:val="006C03CD"/>
    <w:rsid w:val="006C09A0"/>
    <w:rsid w:val="006C2974"/>
    <w:rsid w:val="006C2BDC"/>
    <w:rsid w:val="006C2C7B"/>
    <w:rsid w:val="006C3484"/>
    <w:rsid w:val="006C5DF7"/>
    <w:rsid w:val="006C75CB"/>
    <w:rsid w:val="006D0CDD"/>
    <w:rsid w:val="006D1D5C"/>
    <w:rsid w:val="006D38DE"/>
    <w:rsid w:val="006D4671"/>
    <w:rsid w:val="006D51EA"/>
    <w:rsid w:val="006D7A17"/>
    <w:rsid w:val="006E00E3"/>
    <w:rsid w:val="006E0134"/>
    <w:rsid w:val="006E18C5"/>
    <w:rsid w:val="006E1A8C"/>
    <w:rsid w:val="006E1ADE"/>
    <w:rsid w:val="006E2CAB"/>
    <w:rsid w:val="006E3E9E"/>
    <w:rsid w:val="006E4B1C"/>
    <w:rsid w:val="006E4FD5"/>
    <w:rsid w:val="006E6810"/>
    <w:rsid w:val="006E7245"/>
    <w:rsid w:val="006E74A1"/>
    <w:rsid w:val="006E7CA1"/>
    <w:rsid w:val="006F0391"/>
    <w:rsid w:val="006F0DE7"/>
    <w:rsid w:val="006F2ADE"/>
    <w:rsid w:val="006F2C15"/>
    <w:rsid w:val="006F4269"/>
    <w:rsid w:val="006F4527"/>
    <w:rsid w:val="006F4BA8"/>
    <w:rsid w:val="006F52C0"/>
    <w:rsid w:val="006F5634"/>
    <w:rsid w:val="006F5D1A"/>
    <w:rsid w:val="006F6663"/>
    <w:rsid w:val="006F7107"/>
    <w:rsid w:val="006F7D23"/>
    <w:rsid w:val="006F7F6E"/>
    <w:rsid w:val="00701A75"/>
    <w:rsid w:val="00704032"/>
    <w:rsid w:val="00706391"/>
    <w:rsid w:val="0070677B"/>
    <w:rsid w:val="0070723F"/>
    <w:rsid w:val="007104C7"/>
    <w:rsid w:val="00710643"/>
    <w:rsid w:val="00710FB3"/>
    <w:rsid w:val="007112A1"/>
    <w:rsid w:val="00711B56"/>
    <w:rsid w:val="00711CA1"/>
    <w:rsid w:val="007120E1"/>
    <w:rsid w:val="007122A2"/>
    <w:rsid w:val="00712844"/>
    <w:rsid w:val="00712C2C"/>
    <w:rsid w:val="0071405F"/>
    <w:rsid w:val="0071572D"/>
    <w:rsid w:val="00715C13"/>
    <w:rsid w:val="00716737"/>
    <w:rsid w:val="00716DF5"/>
    <w:rsid w:val="00720C88"/>
    <w:rsid w:val="00720DC2"/>
    <w:rsid w:val="00721D7C"/>
    <w:rsid w:val="00722158"/>
    <w:rsid w:val="00723068"/>
    <w:rsid w:val="007234D8"/>
    <w:rsid w:val="00723949"/>
    <w:rsid w:val="00724221"/>
    <w:rsid w:val="00724D56"/>
    <w:rsid w:val="00727699"/>
    <w:rsid w:val="00727EF1"/>
    <w:rsid w:val="00727FE5"/>
    <w:rsid w:val="007308D0"/>
    <w:rsid w:val="00732107"/>
    <w:rsid w:val="007325DD"/>
    <w:rsid w:val="007326FA"/>
    <w:rsid w:val="00732860"/>
    <w:rsid w:val="007334A3"/>
    <w:rsid w:val="00734281"/>
    <w:rsid w:val="00735CE1"/>
    <w:rsid w:val="00740556"/>
    <w:rsid w:val="00740D34"/>
    <w:rsid w:val="0074118B"/>
    <w:rsid w:val="00741D3D"/>
    <w:rsid w:val="00742AF1"/>
    <w:rsid w:val="00743CBE"/>
    <w:rsid w:val="007443DF"/>
    <w:rsid w:val="007444B1"/>
    <w:rsid w:val="007448AC"/>
    <w:rsid w:val="007453F1"/>
    <w:rsid w:val="00745432"/>
    <w:rsid w:val="00745B3E"/>
    <w:rsid w:val="0074735A"/>
    <w:rsid w:val="00750172"/>
    <w:rsid w:val="00752CFB"/>
    <w:rsid w:val="0075310F"/>
    <w:rsid w:val="00755345"/>
    <w:rsid w:val="00756407"/>
    <w:rsid w:val="00756699"/>
    <w:rsid w:val="00757E96"/>
    <w:rsid w:val="007604E9"/>
    <w:rsid w:val="00760D4D"/>
    <w:rsid w:val="0076141B"/>
    <w:rsid w:val="00762F03"/>
    <w:rsid w:val="00764E51"/>
    <w:rsid w:val="00764ED3"/>
    <w:rsid w:val="00765B35"/>
    <w:rsid w:val="0076668B"/>
    <w:rsid w:val="0076745E"/>
    <w:rsid w:val="007676D2"/>
    <w:rsid w:val="00767B19"/>
    <w:rsid w:val="00767C1D"/>
    <w:rsid w:val="00767DC8"/>
    <w:rsid w:val="0077119F"/>
    <w:rsid w:val="007722B9"/>
    <w:rsid w:val="00772A26"/>
    <w:rsid w:val="007730E9"/>
    <w:rsid w:val="007731C2"/>
    <w:rsid w:val="007735C1"/>
    <w:rsid w:val="00773F2D"/>
    <w:rsid w:val="00774000"/>
    <w:rsid w:val="0077653B"/>
    <w:rsid w:val="00777264"/>
    <w:rsid w:val="00777ABD"/>
    <w:rsid w:val="007804F8"/>
    <w:rsid w:val="007809C4"/>
    <w:rsid w:val="00781223"/>
    <w:rsid w:val="00781EAE"/>
    <w:rsid w:val="00782CB1"/>
    <w:rsid w:val="00784BDB"/>
    <w:rsid w:val="00785D67"/>
    <w:rsid w:val="0078647A"/>
    <w:rsid w:val="00786FE6"/>
    <w:rsid w:val="00786FF8"/>
    <w:rsid w:val="00787BC6"/>
    <w:rsid w:val="00787DF0"/>
    <w:rsid w:val="00790A7F"/>
    <w:rsid w:val="00790D81"/>
    <w:rsid w:val="007925D7"/>
    <w:rsid w:val="00793A4D"/>
    <w:rsid w:val="00795094"/>
    <w:rsid w:val="007A1CA1"/>
    <w:rsid w:val="007A2267"/>
    <w:rsid w:val="007A2278"/>
    <w:rsid w:val="007A2E35"/>
    <w:rsid w:val="007A3782"/>
    <w:rsid w:val="007A52CC"/>
    <w:rsid w:val="007A6190"/>
    <w:rsid w:val="007A66D8"/>
    <w:rsid w:val="007A759E"/>
    <w:rsid w:val="007A7DC3"/>
    <w:rsid w:val="007B043C"/>
    <w:rsid w:val="007B05DE"/>
    <w:rsid w:val="007B15D2"/>
    <w:rsid w:val="007B3503"/>
    <w:rsid w:val="007B5989"/>
    <w:rsid w:val="007B5C8F"/>
    <w:rsid w:val="007B5E8E"/>
    <w:rsid w:val="007B7761"/>
    <w:rsid w:val="007B7FE1"/>
    <w:rsid w:val="007C0D17"/>
    <w:rsid w:val="007C1366"/>
    <w:rsid w:val="007C1E06"/>
    <w:rsid w:val="007C237A"/>
    <w:rsid w:val="007C23FB"/>
    <w:rsid w:val="007C309D"/>
    <w:rsid w:val="007C32C6"/>
    <w:rsid w:val="007C344C"/>
    <w:rsid w:val="007C3495"/>
    <w:rsid w:val="007C4BBB"/>
    <w:rsid w:val="007C51D1"/>
    <w:rsid w:val="007C529E"/>
    <w:rsid w:val="007C7CE7"/>
    <w:rsid w:val="007D0F62"/>
    <w:rsid w:val="007D166A"/>
    <w:rsid w:val="007D2363"/>
    <w:rsid w:val="007D2A0F"/>
    <w:rsid w:val="007D308E"/>
    <w:rsid w:val="007D30AA"/>
    <w:rsid w:val="007D3924"/>
    <w:rsid w:val="007D3CBB"/>
    <w:rsid w:val="007D44AA"/>
    <w:rsid w:val="007D45EE"/>
    <w:rsid w:val="007D4F35"/>
    <w:rsid w:val="007D50DF"/>
    <w:rsid w:val="007D5238"/>
    <w:rsid w:val="007D5379"/>
    <w:rsid w:val="007D59ED"/>
    <w:rsid w:val="007D67B7"/>
    <w:rsid w:val="007D69A8"/>
    <w:rsid w:val="007D69D8"/>
    <w:rsid w:val="007E036A"/>
    <w:rsid w:val="007E07C8"/>
    <w:rsid w:val="007E2A62"/>
    <w:rsid w:val="007E38C9"/>
    <w:rsid w:val="007E60B3"/>
    <w:rsid w:val="007E7ED5"/>
    <w:rsid w:val="007F0C23"/>
    <w:rsid w:val="007F1B95"/>
    <w:rsid w:val="007F328F"/>
    <w:rsid w:val="007F3F44"/>
    <w:rsid w:val="007F536E"/>
    <w:rsid w:val="007F53DE"/>
    <w:rsid w:val="007F59F8"/>
    <w:rsid w:val="007F5A79"/>
    <w:rsid w:val="007F6021"/>
    <w:rsid w:val="007F6C8B"/>
    <w:rsid w:val="007F705D"/>
    <w:rsid w:val="00800054"/>
    <w:rsid w:val="008001B7"/>
    <w:rsid w:val="00801278"/>
    <w:rsid w:val="00801FCA"/>
    <w:rsid w:val="0080438A"/>
    <w:rsid w:val="008052AC"/>
    <w:rsid w:val="008106F1"/>
    <w:rsid w:val="00810C76"/>
    <w:rsid w:val="00812457"/>
    <w:rsid w:val="008126E5"/>
    <w:rsid w:val="00812D97"/>
    <w:rsid w:val="008139F8"/>
    <w:rsid w:val="00813FD8"/>
    <w:rsid w:val="0081401F"/>
    <w:rsid w:val="0081492C"/>
    <w:rsid w:val="008149DF"/>
    <w:rsid w:val="00814B94"/>
    <w:rsid w:val="00815A46"/>
    <w:rsid w:val="00815CA7"/>
    <w:rsid w:val="00816688"/>
    <w:rsid w:val="00816AD4"/>
    <w:rsid w:val="00816BF6"/>
    <w:rsid w:val="008174AE"/>
    <w:rsid w:val="00817692"/>
    <w:rsid w:val="00821183"/>
    <w:rsid w:val="0082122E"/>
    <w:rsid w:val="00823A82"/>
    <w:rsid w:val="00823ADB"/>
    <w:rsid w:val="00823DD6"/>
    <w:rsid w:val="0082533E"/>
    <w:rsid w:val="00825845"/>
    <w:rsid w:val="00825DF7"/>
    <w:rsid w:val="00826877"/>
    <w:rsid w:val="008269D8"/>
    <w:rsid w:val="00827188"/>
    <w:rsid w:val="008275C6"/>
    <w:rsid w:val="008303B0"/>
    <w:rsid w:val="008310CF"/>
    <w:rsid w:val="00831686"/>
    <w:rsid w:val="00831AF7"/>
    <w:rsid w:val="00832439"/>
    <w:rsid w:val="008329C5"/>
    <w:rsid w:val="008337C2"/>
    <w:rsid w:val="008352B4"/>
    <w:rsid w:val="00835A35"/>
    <w:rsid w:val="00835B1A"/>
    <w:rsid w:val="008365D3"/>
    <w:rsid w:val="00836A02"/>
    <w:rsid w:val="008373AA"/>
    <w:rsid w:val="00837486"/>
    <w:rsid w:val="00841C64"/>
    <w:rsid w:val="00841FB1"/>
    <w:rsid w:val="00842761"/>
    <w:rsid w:val="008432EC"/>
    <w:rsid w:val="00845481"/>
    <w:rsid w:val="00846B98"/>
    <w:rsid w:val="0085030A"/>
    <w:rsid w:val="008503DE"/>
    <w:rsid w:val="008507B1"/>
    <w:rsid w:val="00851F73"/>
    <w:rsid w:val="008525B2"/>
    <w:rsid w:val="00852706"/>
    <w:rsid w:val="008530F1"/>
    <w:rsid w:val="00853FFF"/>
    <w:rsid w:val="00854BC7"/>
    <w:rsid w:val="008563F5"/>
    <w:rsid w:val="00856968"/>
    <w:rsid w:val="00860DE8"/>
    <w:rsid w:val="0086268D"/>
    <w:rsid w:val="008638AC"/>
    <w:rsid w:val="00863F8B"/>
    <w:rsid w:val="008650FA"/>
    <w:rsid w:val="008665CA"/>
    <w:rsid w:val="00867BF4"/>
    <w:rsid w:val="00867C62"/>
    <w:rsid w:val="008700F8"/>
    <w:rsid w:val="008706B5"/>
    <w:rsid w:val="0087083D"/>
    <w:rsid w:val="008709DB"/>
    <w:rsid w:val="00872381"/>
    <w:rsid w:val="00872A62"/>
    <w:rsid w:val="00873022"/>
    <w:rsid w:val="00873895"/>
    <w:rsid w:val="0087406D"/>
    <w:rsid w:val="008747FE"/>
    <w:rsid w:val="00876885"/>
    <w:rsid w:val="00876CFE"/>
    <w:rsid w:val="00876DEA"/>
    <w:rsid w:val="0087728B"/>
    <w:rsid w:val="0088052D"/>
    <w:rsid w:val="008816B0"/>
    <w:rsid w:val="00882045"/>
    <w:rsid w:val="0088215E"/>
    <w:rsid w:val="00884719"/>
    <w:rsid w:val="0088562D"/>
    <w:rsid w:val="0088761F"/>
    <w:rsid w:val="00887FCF"/>
    <w:rsid w:val="00891210"/>
    <w:rsid w:val="008915AE"/>
    <w:rsid w:val="008923DD"/>
    <w:rsid w:val="008923E0"/>
    <w:rsid w:val="00892DCD"/>
    <w:rsid w:val="00893F87"/>
    <w:rsid w:val="00895722"/>
    <w:rsid w:val="00895FFD"/>
    <w:rsid w:val="00897198"/>
    <w:rsid w:val="00897445"/>
    <w:rsid w:val="008A025B"/>
    <w:rsid w:val="008A03FE"/>
    <w:rsid w:val="008A1E6D"/>
    <w:rsid w:val="008A2580"/>
    <w:rsid w:val="008A38F5"/>
    <w:rsid w:val="008A435C"/>
    <w:rsid w:val="008A5202"/>
    <w:rsid w:val="008A5479"/>
    <w:rsid w:val="008A57CB"/>
    <w:rsid w:val="008A6935"/>
    <w:rsid w:val="008A7946"/>
    <w:rsid w:val="008B1617"/>
    <w:rsid w:val="008B210C"/>
    <w:rsid w:val="008B26D3"/>
    <w:rsid w:val="008B2D83"/>
    <w:rsid w:val="008B3493"/>
    <w:rsid w:val="008B430D"/>
    <w:rsid w:val="008B4960"/>
    <w:rsid w:val="008B4F67"/>
    <w:rsid w:val="008B70C4"/>
    <w:rsid w:val="008C1696"/>
    <w:rsid w:val="008C429F"/>
    <w:rsid w:val="008C55FE"/>
    <w:rsid w:val="008C5963"/>
    <w:rsid w:val="008C5B1C"/>
    <w:rsid w:val="008C62DA"/>
    <w:rsid w:val="008C64D1"/>
    <w:rsid w:val="008C66F7"/>
    <w:rsid w:val="008C6D22"/>
    <w:rsid w:val="008D003B"/>
    <w:rsid w:val="008D21C4"/>
    <w:rsid w:val="008D2D0A"/>
    <w:rsid w:val="008D457C"/>
    <w:rsid w:val="008D6618"/>
    <w:rsid w:val="008E0C07"/>
    <w:rsid w:val="008E132F"/>
    <w:rsid w:val="008E18B6"/>
    <w:rsid w:val="008E2243"/>
    <w:rsid w:val="008E24E0"/>
    <w:rsid w:val="008E2634"/>
    <w:rsid w:val="008E2B7D"/>
    <w:rsid w:val="008E2D17"/>
    <w:rsid w:val="008E3367"/>
    <w:rsid w:val="008E3A12"/>
    <w:rsid w:val="008E3EA1"/>
    <w:rsid w:val="008E49D2"/>
    <w:rsid w:val="008E4A3C"/>
    <w:rsid w:val="008E689B"/>
    <w:rsid w:val="008E6D9C"/>
    <w:rsid w:val="008E76CB"/>
    <w:rsid w:val="008E7B2D"/>
    <w:rsid w:val="008E7BCF"/>
    <w:rsid w:val="008F00B6"/>
    <w:rsid w:val="008F1BC3"/>
    <w:rsid w:val="008F46F1"/>
    <w:rsid w:val="008F4BDD"/>
    <w:rsid w:val="008F530A"/>
    <w:rsid w:val="008F5589"/>
    <w:rsid w:val="008F627A"/>
    <w:rsid w:val="008F6A90"/>
    <w:rsid w:val="008F7FDC"/>
    <w:rsid w:val="00901088"/>
    <w:rsid w:val="00901584"/>
    <w:rsid w:val="009016BD"/>
    <w:rsid w:val="009021A4"/>
    <w:rsid w:val="0090277D"/>
    <w:rsid w:val="00902BF7"/>
    <w:rsid w:val="009045E5"/>
    <w:rsid w:val="00905487"/>
    <w:rsid w:val="009065A7"/>
    <w:rsid w:val="00906A5D"/>
    <w:rsid w:val="009109A6"/>
    <w:rsid w:val="00911770"/>
    <w:rsid w:val="009118CA"/>
    <w:rsid w:val="00911C02"/>
    <w:rsid w:val="00912549"/>
    <w:rsid w:val="00912716"/>
    <w:rsid w:val="0091284D"/>
    <w:rsid w:val="00915A99"/>
    <w:rsid w:val="0091629A"/>
    <w:rsid w:val="00917537"/>
    <w:rsid w:val="00917677"/>
    <w:rsid w:val="0091773A"/>
    <w:rsid w:val="0092054B"/>
    <w:rsid w:val="00922A52"/>
    <w:rsid w:val="00922A65"/>
    <w:rsid w:val="00923760"/>
    <w:rsid w:val="00923E2B"/>
    <w:rsid w:val="009244BD"/>
    <w:rsid w:val="009268A5"/>
    <w:rsid w:val="009279D8"/>
    <w:rsid w:val="00927A0A"/>
    <w:rsid w:val="0093010F"/>
    <w:rsid w:val="0093064E"/>
    <w:rsid w:val="00931EE9"/>
    <w:rsid w:val="00932C4B"/>
    <w:rsid w:val="00933D7A"/>
    <w:rsid w:val="009342CD"/>
    <w:rsid w:val="00934B4B"/>
    <w:rsid w:val="00936220"/>
    <w:rsid w:val="009366E2"/>
    <w:rsid w:val="00941826"/>
    <w:rsid w:val="0094458B"/>
    <w:rsid w:val="00944BDD"/>
    <w:rsid w:val="00945C65"/>
    <w:rsid w:val="009469D9"/>
    <w:rsid w:val="00947B08"/>
    <w:rsid w:val="0095020F"/>
    <w:rsid w:val="009505B9"/>
    <w:rsid w:val="0095143F"/>
    <w:rsid w:val="0095179A"/>
    <w:rsid w:val="00951C4C"/>
    <w:rsid w:val="00952B27"/>
    <w:rsid w:val="00953E7A"/>
    <w:rsid w:val="00953F8A"/>
    <w:rsid w:val="009551A6"/>
    <w:rsid w:val="00956F2F"/>
    <w:rsid w:val="009574FE"/>
    <w:rsid w:val="009600C7"/>
    <w:rsid w:val="009601C8"/>
    <w:rsid w:val="00960568"/>
    <w:rsid w:val="009634DF"/>
    <w:rsid w:val="009638AF"/>
    <w:rsid w:val="0096476B"/>
    <w:rsid w:val="009654B8"/>
    <w:rsid w:val="0097091E"/>
    <w:rsid w:val="009713CE"/>
    <w:rsid w:val="009724DA"/>
    <w:rsid w:val="00973364"/>
    <w:rsid w:val="00973744"/>
    <w:rsid w:val="009738A5"/>
    <w:rsid w:val="00973AC5"/>
    <w:rsid w:val="009748C3"/>
    <w:rsid w:val="00974FE2"/>
    <w:rsid w:val="009752F0"/>
    <w:rsid w:val="00977F05"/>
    <w:rsid w:val="009815D8"/>
    <w:rsid w:val="0098169C"/>
    <w:rsid w:val="00981D38"/>
    <w:rsid w:val="00982B79"/>
    <w:rsid w:val="00983736"/>
    <w:rsid w:val="00983B47"/>
    <w:rsid w:val="0098488F"/>
    <w:rsid w:val="00985A03"/>
    <w:rsid w:val="00987D4C"/>
    <w:rsid w:val="00987FE8"/>
    <w:rsid w:val="00990029"/>
    <w:rsid w:val="0099122E"/>
    <w:rsid w:val="00991476"/>
    <w:rsid w:val="00991552"/>
    <w:rsid w:val="009933F9"/>
    <w:rsid w:val="009938AB"/>
    <w:rsid w:val="00994810"/>
    <w:rsid w:val="00995890"/>
    <w:rsid w:val="0099623A"/>
    <w:rsid w:val="00996CED"/>
    <w:rsid w:val="00997A40"/>
    <w:rsid w:val="009A0AA5"/>
    <w:rsid w:val="009A18A3"/>
    <w:rsid w:val="009A36B1"/>
    <w:rsid w:val="009A3838"/>
    <w:rsid w:val="009A54CD"/>
    <w:rsid w:val="009A5560"/>
    <w:rsid w:val="009A620B"/>
    <w:rsid w:val="009A7421"/>
    <w:rsid w:val="009B029A"/>
    <w:rsid w:val="009B0317"/>
    <w:rsid w:val="009B03FD"/>
    <w:rsid w:val="009B06B5"/>
    <w:rsid w:val="009B2120"/>
    <w:rsid w:val="009B21F4"/>
    <w:rsid w:val="009B2827"/>
    <w:rsid w:val="009B2898"/>
    <w:rsid w:val="009B2CAF"/>
    <w:rsid w:val="009B321E"/>
    <w:rsid w:val="009B437C"/>
    <w:rsid w:val="009B5198"/>
    <w:rsid w:val="009B6061"/>
    <w:rsid w:val="009B7690"/>
    <w:rsid w:val="009C0CEB"/>
    <w:rsid w:val="009C117A"/>
    <w:rsid w:val="009C26DD"/>
    <w:rsid w:val="009C2BD1"/>
    <w:rsid w:val="009C3586"/>
    <w:rsid w:val="009C3FAB"/>
    <w:rsid w:val="009C4B77"/>
    <w:rsid w:val="009C5527"/>
    <w:rsid w:val="009C5E6B"/>
    <w:rsid w:val="009C5ECE"/>
    <w:rsid w:val="009C6B1B"/>
    <w:rsid w:val="009C761C"/>
    <w:rsid w:val="009C77DB"/>
    <w:rsid w:val="009C7FA3"/>
    <w:rsid w:val="009D0BF4"/>
    <w:rsid w:val="009D213C"/>
    <w:rsid w:val="009D2401"/>
    <w:rsid w:val="009D2584"/>
    <w:rsid w:val="009D2C63"/>
    <w:rsid w:val="009D311E"/>
    <w:rsid w:val="009D39F9"/>
    <w:rsid w:val="009D3DDA"/>
    <w:rsid w:val="009D4BFF"/>
    <w:rsid w:val="009D5916"/>
    <w:rsid w:val="009D5BE6"/>
    <w:rsid w:val="009D7716"/>
    <w:rsid w:val="009D78DC"/>
    <w:rsid w:val="009E0C4D"/>
    <w:rsid w:val="009E199C"/>
    <w:rsid w:val="009E29C4"/>
    <w:rsid w:val="009E2B3D"/>
    <w:rsid w:val="009E2F97"/>
    <w:rsid w:val="009E3395"/>
    <w:rsid w:val="009E3A4D"/>
    <w:rsid w:val="009E493A"/>
    <w:rsid w:val="009E4C61"/>
    <w:rsid w:val="009E4D9C"/>
    <w:rsid w:val="009E54D1"/>
    <w:rsid w:val="009E5C70"/>
    <w:rsid w:val="009E5F3C"/>
    <w:rsid w:val="009E6B4C"/>
    <w:rsid w:val="009E6C97"/>
    <w:rsid w:val="009E70AC"/>
    <w:rsid w:val="009E71C9"/>
    <w:rsid w:val="009E7415"/>
    <w:rsid w:val="009E76A1"/>
    <w:rsid w:val="009E7E7C"/>
    <w:rsid w:val="009F0F93"/>
    <w:rsid w:val="009F28AF"/>
    <w:rsid w:val="009F309C"/>
    <w:rsid w:val="009F360F"/>
    <w:rsid w:val="009F4392"/>
    <w:rsid w:val="009F4CA8"/>
    <w:rsid w:val="009F584B"/>
    <w:rsid w:val="009F5C7D"/>
    <w:rsid w:val="009F69FD"/>
    <w:rsid w:val="009F7898"/>
    <w:rsid w:val="00A00940"/>
    <w:rsid w:val="00A01548"/>
    <w:rsid w:val="00A01A04"/>
    <w:rsid w:val="00A01D5F"/>
    <w:rsid w:val="00A027C4"/>
    <w:rsid w:val="00A02BD5"/>
    <w:rsid w:val="00A02E4B"/>
    <w:rsid w:val="00A03612"/>
    <w:rsid w:val="00A03672"/>
    <w:rsid w:val="00A03A42"/>
    <w:rsid w:val="00A044C5"/>
    <w:rsid w:val="00A046CC"/>
    <w:rsid w:val="00A048AF"/>
    <w:rsid w:val="00A04F3E"/>
    <w:rsid w:val="00A05A20"/>
    <w:rsid w:val="00A05D27"/>
    <w:rsid w:val="00A062B2"/>
    <w:rsid w:val="00A07AB4"/>
    <w:rsid w:val="00A101FB"/>
    <w:rsid w:val="00A110EE"/>
    <w:rsid w:val="00A11757"/>
    <w:rsid w:val="00A11BAA"/>
    <w:rsid w:val="00A14B88"/>
    <w:rsid w:val="00A153A2"/>
    <w:rsid w:val="00A16AC9"/>
    <w:rsid w:val="00A16E45"/>
    <w:rsid w:val="00A17D1F"/>
    <w:rsid w:val="00A20AAA"/>
    <w:rsid w:val="00A20C3E"/>
    <w:rsid w:val="00A21913"/>
    <w:rsid w:val="00A219AF"/>
    <w:rsid w:val="00A21D0B"/>
    <w:rsid w:val="00A23D2F"/>
    <w:rsid w:val="00A246BD"/>
    <w:rsid w:val="00A249F0"/>
    <w:rsid w:val="00A267A0"/>
    <w:rsid w:val="00A26DA8"/>
    <w:rsid w:val="00A27587"/>
    <w:rsid w:val="00A27DD9"/>
    <w:rsid w:val="00A30538"/>
    <w:rsid w:val="00A30563"/>
    <w:rsid w:val="00A30CDA"/>
    <w:rsid w:val="00A31B9A"/>
    <w:rsid w:val="00A32FEF"/>
    <w:rsid w:val="00A3324D"/>
    <w:rsid w:val="00A33286"/>
    <w:rsid w:val="00A33716"/>
    <w:rsid w:val="00A33CC7"/>
    <w:rsid w:val="00A3446B"/>
    <w:rsid w:val="00A34751"/>
    <w:rsid w:val="00A34B39"/>
    <w:rsid w:val="00A35ED2"/>
    <w:rsid w:val="00A363B5"/>
    <w:rsid w:val="00A364D9"/>
    <w:rsid w:val="00A377CC"/>
    <w:rsid w:val="00A3798F"/>
    <w:rsid w:val="00A40B00"/>
    <w:rsid w:val="00A41FEE"/>
    <w:rsid w:val="00A420BE"/>
    <w:rsid w:val="00A42346"/>
    <w:rsid w:val="00A430C9"/>
    <w:rsid w:val="00A442D4"/>
    <w:rsid w:val="00A4586E"/>
    <w:rsid w:val="00A45DE2"/>
    <w:rsid w:val="00A4625F"/>
    <w:rsid w:val="00A466DE"/>
    <w:rsid w:val="00A476D5"/>
    <w:rsid w:val="00A51F94"/>
    <w:rsid w:val="00A52A29"/>
    <w:rsid w:val="00A53A6E"/>
    <w:rsid w:val="00A53EDF"/>
    <w:rsid w:val="00A5434C"/>
    <w:rsid w:val="00A56884"/>
    <w:rsid w:val="00A60395"/>
    <w:rsid w:val="00A60D53"/>
    <w:rsid w:val="00A646AB"/>
    <w:rsid w:val="00A64F9A"/>
    <w:rsid w:val="00A65E5A"/>
    <w:rsid w:val="00A66252"/>
    <w:rsid w:val="00A66AD8"/>
    <w:rsid w:val="00A67223"/>
    <w:rsid w:val="00A6752B"/>
    <w:rsid w:val="00A70297"/>
    <w:rsid w:val="00A70566"/>
    <w:rsid w:val="00A706D2"/>
    <w:rsid w:val="00A70A1C"/>
    <w:rsid w:val="00A717B8"/>
    <w:rsid w:val="00A71E24"/>
    <w:rsid w:val="00A73818"/>
    <w:rsid w:val="00A73A7C"/>
    <w:rsid w:val="00A73FB8"/>
    <w:rsid w:val="00A74B13"/>
    <w:rsid w:val="00A756FD"/>
    <w:rsid w:val="00A759BE"/>
    <w:rsid w:val="00A762B6"/>
    <w:rsid w:val="00A76ACE"/>
    <w:rsid w:val="00A76DBF"/>
    <w:rsid w:val="00A7780B"/>
    <w:rsid w:val="00A838B1"/>
    <w:rsid w:val="00A83D58"/>
    <w:rsid w:val="00A84531"/>
    <w:rsid w:val="00A85305"/>
    <w:rsid w:val="00A86109"/>
    <w:rsid w:val="00A86CF8"/>
    <w:rsid w:val="00A86EC8"/>
    <w:rsid w:val="00A8709A"/>
    <w:rsid w:val="00A871B5"/>
    <w:rsid w:val="00A907BE"/>
    <w:rsid w:val="00A91099"/>
    <w:rsid w:val="00A915CE"/>
    <w:rsid w:val="00A9171E"/>
    <w:rsid w:val="00A918E2"/>
    <w:rsid w:val="00A919A4"/>
    <w:rsid w:val="00A924EB"/>
    <w:rsid w:val="00A92C0B"/>
    <w:rsid w:val="00A94A39"/>
    <w:rsid w:val="00A951F4"/>
    <w:rsid w:val="00A955AA"/>
    <w:rsid w:val="00A959D9"/>
    <w:rsid w:val="00A95DB2"/>
    <w:rsid w:val="00A96DE3"/>
    <w:rsid w:val="00AA0C36"/>
    <w:rsid w:val="00AA0CDF"/>
    <w:rsid w:val="00AA0F56"/>
    <w:rsid w:val="00AA152F"/>
    <w:rsid w:val="00AA2466"/>
    <w:rsid w:val="00AA2556"/>
    <w:rsid w:val="00AA395B"/>
    <w:rsid w:val="00AA4664"/>
    <w:rsid w:val="00AA64DC"/>
    <w:rsid w:val="00AA7489"/>
    <w:rsid w:val="00AA757E"/>
    <w:rsid w:val="00AB04AC"/>
    <w:rsid w:val="00AB116F"/>
    <w:rsid w:val="00AB1901"/>
    <w:rsid w:val="00AB1E1D"/>
    <w:rsid w:val="00AB2C6E"/>
    <w:rsid w:val="00AB409D"/>
    <w:rsid w:val="00AB50BE"/>
    <w:rsid w:val="00AB5442"/>
    <w:rsid w:val="00AB5FAE"/>
    <w:rsid w:val="00AB60C4"/>
    <w:rsid w:val="00AB636B"/>
    <w:rsid w:val="00AB6641"/>
    <w:rsid w:val="00AB6F2A"/>
    <w:rsid w:val="00AB77B9"/>
    <w:rsid w:val="00AC00F9"/>
    <w:rsid w:val="00AC06EA"/>
    <w:rsid w:val="00AC1A2C"/>
    <w:rsid w:val="00AC335B"/>
    <w:rsid w:val="00AC38E9"/>
    <w:rsid w:val="00AC3D9E"/>
    <w:rsid w:val="00AC63C8"/>
    <w:rsid w:val="00AC6D5E"/>
    <w:rsid w:val="00AC751E"/>
    <w:rsid w:val="00AC792B"/>
    <w:rsid w:val="00AD00FB"/>
    <w:rsid w:val="00AD023F"/>
    <w:rsid w:val="00AD155E"/>
    <w:rsid w:val="00AD2024"/>
    <w:rsid w:val="00AD3D72"/>
    <w:rsid w:val="00AD4BED"/>
    <w:rsid w:val="00AD60DA"/>
    <w:rsid w:val="00AD61B7"/>
    <w:rsid w:val="00AD6681"/>
    <w:rsid w:val="00AD6900"/>
    <w:rsid w:val="00AD6F64"/>
    <w:rsid w:val="00AD71C9"/>
    <w:rsid w:val="00AD74FE"/>
    <w:rsid w:val="00AE00C6"/>
    <w:rsid w:val="00AE1221"/>
    <w:rsid w:val="00AE15E5"/>
    <w:rsid w:val="00AE1697"/>
    <w:rsid w:val="00AE16C4"/>
    <w:rsid w:val="00AE39F2"/>
    <w:rsid w:val="00AE4921"/>
    <w:rsid w:val="00AE5797"/>
    <w:rsid w:val="00AE6264"/>
    <w:rsid w:val="00AE6352"/>
    <w:rsid w:val="00AE68C6"/>
    <w:rsid w:val="00AF095A"/>
    <w:rsid w:val="00AF2279"/>
    <w:rsid w:val="00AF3AC4"/>
    <w:rsid w:val="00AF5EB2"/>
    <w:rsid w:val="00AF6A01"/>
    <w:rsid w:val="00B0097E"/>
    <w:rsid w:val="00B0267F"/>
    <w:rsid w:val="00B039E5"/>
    <w:rsid w:val="00B03D6D"/>
    <w:rsid w:val="00B047C0"/>
    <w:rsid w:val="00B04E02"/>
    <w:rsid w:val="00B05EEF"/>
    <w:rsid w:val="00B11635"/>
    <w:rsid w:val="00B1507F"/>
    <w:rsid w:val="00B15812"/>
    <w:rsid w:val="00B171C1"/>
    <w:rsid w:val="00B17326"/>
    <w:rsid w:val="00B206B6"/>
    <w:rsid w:val="00B21BD8"/>
    <w:rsid w:val="00B221B6"/>
    <w:rsid w:val="00B225C9"/>
    <w:rsid w:val="00B22EAC"/>
    <w:rsid w:val="00B23495"/>
    <w:rsid w:val="00B23B8E"/>
    <w:rsid w:val="00B245A3"/>
    <w:rsid w:val="00B25B7A"/>
    <w:rsid w:val="00B2672E"/>
    <w:rsid w:val="00B26861"/>
    <w:rsid w:val="00B269A1"/>
    <w:rsid w:val="00B27C55"/>
    <w:rsid w:val="00B311CF"/>
    <w:rsid w:val="00B31716"/>
    <w:rsid w:val="00B321ED"/>
    <w:rsid w:val="00B33128"/>
    <w:rsid w:val="00B33C5F"/>
    <w:rsid w:val="00B33FD5"/>
    <w:rsid w:val="00B344DD"/>
    <w:rsid w:val="00B3472C"/>
    <w:rsid w:val="00B34BAC"/>
    <w:rsid w:val="00B359A4"/>
    <w:rsid w:val="00B3648B"/>
    <w:rsid w:val="00B37548"/>
    <w:rsid w:val="00B3794D"/>
    <w:rsid w:val="00B40578"/>
    <w:rsid w:val="00B41F04"/>
    <w:rsid w:val="00B42063"/>
    <w:rsid w:val="00B426E0"/>
    <w:rsid w:val="00B434BD"/>
    <w:rsid w:val="00B435E3"/>
    <w:rsid w:val="00B4423D"/>
    <w:rsid w:val="00B442DF"/>
    <w:rsid w:val="00B45412"/>
    <w:rsid w:val="00B45477"/>
    <w:rsid w:val="00B469FA"/>
    <w:rsid w:val="00B500CE"/>
    <w:rsid w:val="00B510DA"/>
    <w:rsid w:val="00B54149"/>
    <w:rsid w:val="00B5425E"/>
    <w:rsid w:val="00B54B46"/>
    <w:rsid w:val="00B559AC"/>
    <w:rsid w:val="00B55EA4"/>
    <w:rsid w:val="00B56911"/>
    <w:rsid w:val="00B5760B"/>
    <w:rsid w:val="00B57A09"/>
    <w:rsid w:val="00B612AA"/>
    <w:rsid w:val="00B61488"/>
    <w:rsid w:val="00B61C49"/>
    <w:rsid w:val="00B61D34"/>
    <w:rsid w:val="00B62131"/>
    <w:rsid w:val="00B62A0B"/>
    <w:rsid w:val="00B62B6E"/>
    <w:rsid w:val="00B63A48"/>
    <w:rsid w:val="00B63FA2"/>
    <w:rsid w:val="00B64251"/>
    <w:rsid w:val="00B66BDF"/>
    <w:rsid w:val="00B66F42"/>
    <w:rsid w:val="00B67D26"/>
    <w:rsid w:val="00B67F02"/>
    <w:rsid w:val="00B70EAE"/>
    <w:rsid w:val="00B7132E"/>
    <w:rsid w:val="00B72294"/>
    <w:rsid w:val="00B73D79"/>
    <w:rsid w:val="00B740B5"/>
    <w:rsid w:val="00B740EE"/>
    <w:rsid w:val="00B75EF8"/>
    <w:rsid w:val="00B76233"/>
    <w:rsid w:val="00B76285"/>
    <w:rsid w:val="00B7656C"/>
    <w:rsid w:val="00B77278"/>
    <w:rsid w:val="00B804DF"/>
    <w:rsid w:val="00B819AC"/>
    <w:rsid w:val="00B81AF6"/>
    <w:rsid w:val="00B82003"/>
    <w:rsid w:val="00B8217B"/>
    <w:rsid w:val="00B8568B"/>
    <w:rsid w:val="00B85813"/>
    <w:rsid w:val="00B8598C"/>
    <w:rsid w:val="00B85AE7"/>
    <w:rsid w:val="00B85E6C"/>
    <w:rsid w:val="00B86B3F"/>
    <w:rsid w:val="00B87493"/>
    <w:rsid w:val="00B90E80"/>
    <w:rsid w:val="00B9155B"/>
    <w:rsid w:val="00B9203C"/>
    <w:rsid w:val="00B9309C"/>
    <w:rsid w:val="00B9316B"/>
    <w:rsid w:val="00B93844"/>
    <w:rsid w:val="00B96BA5"/>
    <w:rsid w:val="00B96CA6"/>
    <w:rsid w:val="00B971EE"/>
    <w:rsid w:val="00B97857"/>
    <w:rsid w:val="00B9798D"/>
    <w:rsid w:val="00BA01F7"/>
    <w:rsid w:val="00BA17EE"/>
    <w:rsid w:val="00BA2632"/>
    <w:rsid w:val="00BA333B"/>
    <w:rsid w:val="00BA393F"/>
    <w:rsid w:val="00BA3F93"/>
    <w:rsid w:val="00BA4211"/>
    <w:rsid w:val="00BA4580"/>
    <w:rsid w:val="00BA5525"/>
    <w:rsid w:val="00BA55CD"/>
    <w:rsid w:val="00BA620B"/>
    <w:rsid w:val="00BA727A"/>
    <w:rsid w:val="00BA7899"/>
    <w:rsid w:val="00BA7E6E"/>
    <w:rsid w:val="00BB0809"/>
    <w:rsid w:val="00BB2028"/>
    <w:rsid w:val="00BB2E91"/>
    <w:rsid w:val="00BB3ADB"/>
    <w:rsid w:val="00BB5315"/>
    <w:rsid w:val="00BB56D8"/>
    <w:rsid w:val="00BB5D3B"/>
    <w:rsid w:val="00BB706A"/>
    <w:rsid w:val="00BB7825"/>
    <w:rsid w:val="00BB78FA"/>
    <w:rsid w:val="00BB7B43"/>
    <w:rsid w:val="00BC1CD4"/>
    <w:rsid w:val="00BC21FE"/>
    <w:rsid w:val="00BC2768"/>
    <w:rsid w:val="00BC2B85"/>
    <w:rsid w:val="00BC3BA0"/>
    <w:rsid w:val="00BC3CDF"/>
    <w:rsid w:val="00BC449B"/>
    <w:rsid w:val="00BC5A36"/>
    <w:rsid w:val="00BC5D4C"/>
    <w:rsid w:val="00BC618E"/>
    <w:rsid w:val="00BD1482"/>
    <w:rsid w:val="00BD1D36"/>
    <w:rsid w:val="00BD2525"/>
    <w:rsid w:val="00BD28C5"/>
    <w:rsid w:val="00BD2D84"/>
    <w:rsid w:val="00BD3256"/>
    <w:rsid w:val="00BD338F"/>
    <w:rsid w:val="00BD370E"/>
    <w:rsid w:val="00BD4755"/>
    <w:rsid w:val="00BD665A"/>
    <w:rsid w:val="00BE04B3"/>
    <w:rsid w:val="00BE0C93"/>
    <w:rsid w:val="00BE2D05"/>
    <w:rsid w:val="00BE3E17"/>
    <w:rsid w:val="00BE480C"/>
    <w:rsid w:val="00BE5384"/>
    <w:rsid w:val="00BE5BE4"/>
    <w:rsid w:val="00BE60AC"/>
    <w:rsid w:val="00BE764C"/>
    <w:rsid w:val="00BE7858"/>
    <w:rsid w:val="00BE7E7D"/>
    <w:rsid w:val="00BF473F"/>
    <w:rsid w:val="00BF5245"/>
    <w:rsid w:val="00BF615F"/>
    <w:rsid w:val="00BF617A"/>
    <w:rsid w:val="00BF7C48"/>
    <w:rsid w:val="00BF7C4E"/>
    <w:rsid w:val="00BF7D64"/>
    <w:rsid w:val="00C00975"/>
    <w:rsid w:val="00C027FC"/>
    <w:rsid w:val="00C029CB"/>
    <w:rsid w:val="00C0375B"/>
    <w:rsid w:val="00C03B1C"/>
    <w:rsid w:val="00C05C76"/>
    <w:rsid w:val="00C061C0"/>
    <w:rsid w:val="00C06A91"/>
    <w:rsid w:val="00C06F5F"/>
    <w:rsid w:val="00C070A8"/>
    <w:rsid w:val="00C100AE"/>
    <w:rsid w:val="00C10375"/>
    <w:rsid w:val="00C10E68"/>
    <w:rsid w:val="00C12087"/>
    <w:rsid w:val="00C12426"/>
    <w:rsid w:val="00C1254A"/>
    <w:rsid w:val="00C12F80"/>
    <w:rsid w:val="00C1333D"/>
    <w:rsid w:val="00C15ABA"/>
    <w:rsid w:val="00C15E4E"/>
    <w:rsid w:val="00C164DC"/>
    <w:rsid w:val="00C16AEE"/>
    <w:rsid w:val="00C16C55"/>
    <w:rsid w:val="00C17287"/>
    <w:rsid w:val="00C20407"/>
    <w:rsid w:val="00C206F7"/>
    <w:rsid w:val="00C2080D"/>
    <w:rsid w:val="00C2161E"/>
    <w:rsid w:val="00C2194F"/>
    <w:rsid w:val="00C2231A"/>
    <w:rsid w:val="00C22E7D"/>
    <w:rsid w:val="00C23238"/>
    <w:rsid w:val="00C23A2C"/>
    <w:rsid w:val="00C2423D"/>
    <w:rsid w:val="00C2554E"/>
    <w:rsid w:val="00C26310"/>
    <w:rsid w:val="00C3086F"/>
    <w:rsid w:val="00C31254"/>
    <w:rsid w:val="00C31F4D"/>
    <w:rsid w:val="00C33D9F"/>
    <w:rsid w:val="00C34648"/>
    <w:rsid w:val="00C34B08"/>
    <w:rsid w:val="00C34EE1"/>
    <w:rsid w:val="00C356D0"/>
    <w:rsid w:val="00C358CC"/>
    <w:rsid w:val="00C35C00"/>
    <w:rsid w:val="00C37342"/>
    <w:rsid w:val="00C40C5F"/>
    <w:rsid w:val="00C40E71"/>
    <w:rsid w:val="00C40F9A"/>
    <w:rsid w:val="00C41873"/>
    <w:rsid w:val="00C41A55"/>
    <w:rsid w:val="00C41E5E"/>
    <w:rsid w:val="00C4262E"/>
    <w:rsid w:val="00C429FB"/>
    <w:rsid w:val="00C42E39"/>
    <w:rsid w:val="00C43930"/>
    <w:rsid w:val="00C44098"/>
    <w:rsid w:val="00C44BF5"/>
    <w:rsid w:val="00C44F31"/>
    <w:rsid w:val="00C45395"/>
    <w:rsid w:val="00C46D41"/>
    <w:rsid w:val="00C47AD7"/>
    <w:rsid w:val="00C5114C"/>
    <w:rsid w:val="00C51522"/>
    <w:rsid w:val="00C52A81"/>
    <w:rsid w:val="00C53390"/>
    <w:rsid w:val="00C535ED"/>
    <w:rsid w:val="00C55D8F"/>
    <w:rsid w:val="00C5685B"/>
    <w:rsid w:val="00C5689B"/>
    <w:rsid w:val="00C568B0"/>
    <w:rsid w:val="00C5754A"/>
    <w:rsid w:val="00C604C3"/>
    <w:rsid w:val="00C60522"/>
    <w:rsid w:val="00C60536"/>
    <w:rsid w:val="00C6077A"/>
    <w:rsid w:val="00C62169"/>
    <w:rsid w:val="00C62F63"/>
    <w:rsid w:val="00C63494"/>
    <w:rsid w:val="00C64302"/>
    <w:rsid w:val="00C64ADE"/>
    <w:rsid w:val="00C64E16"/>
    <w:rsid w:val="00C64F87"/>
    <w:rsid w:val="00C6550A"/>
    <w:rsid w:val="00C655C5"/>
    <w:rsid w:val="00C65E02"/>
    <w:rsid w:val="00C667A1"/>
    <w:rsid w:val="00C678C1"/>
    <w:rsid w:val="00C71611"/>
    <w:rsid w:val="00C7221F"/>
    <w:rsid w:val="00C72D60"/>
    <w:rsid w:val="00C73997"/>
    <w:rsid w:val="00C739D7"/>
    <w:rsid w:val="00C75288"/>
    <w:rsid w:val="00C761C6"/>
    <w:rsid w:val="00C76C30"/>
    <w:rsid w:val="00C76F8F"/>
    <w:rsid w:val="00C77986"/>
    <w:rsid w:val="00C8000A"/>
    <w:rsid w:val="00C8002B"/>
    <w:rsid w:val="00C80184"/>
    <w:rsid w:val="00C80824"/>
    <w:rsid w:val="00C80A68"/>
    <w:rsid w:val="00C80F2E"/>
    <w:rsid w:val="00C815AD"/>
    <w:rsid w:val="00C817DF"/>
    <w:rsid w:val="00C82C62"/>
    <w:rsid w:val="00C832F5"/>
    <w:rsid w:val="00C847F2"/>
    <w:rsid w:val="00C85421"/>
    <w:rsid w:val="00C85913"/>
    <w:rsid w:val="00C86AB5"/>
    <w:rsid w:val="00C87095"/>
    <w:rsid w:val="00C90AE8"/>
    <w:rsid w:val="00C92180"/>
    <w:rsid w:val="00C929D8"/>
    <w:rsid w:val="00C92C93"/>
    <w:rsid w:val="00C9313C"/>
    <w:rsid w:val="00C93F00"/>
    <w:rsid w:val="00C94287"/>
    <w:rsid w:val="00C9432A"/>
    <w:rsid w:val="00C94ED3"/>
    <w:rsid w:val="00C9538A"/>
    <w:rsid w:val="00C95EA0"/>
    <w:rsid w:val="00C97683"/>
    <w:rsid w:val="00C97987"/>
    <w:rsid w:val="00CA1020"/>
    <w:rsid w:val="00CA2652"/>
    <w:rsid w:val="00CA27B1"/>
    <w:rsid w:val="00CA32E1"/>
    <w:rsid w:val="00CA4AA8"/>
    <w:rsid w:val="00CA5A91"/>
    <w:rsid w:val="00CA5DD1"/>
    <w:rsid w:val="00CA5F1B"/>
    <w:rsid w:val="00CA7A83"/>
    <w:rsid w:val="00CB1586"/>
    <w:rsid w:val="00CB196E"/>
    <w:rsid w:val="00CB2F3B"/>
    <w:rsid w:val="00CB743D"/>
    <w:rsid w:val="00CB78DE"/>
    <w:rsid w:val="00CB7922"/>
    <w:rsid w:val="00CC2C8A"/>
    <w:rsid w:val="00CC3254"/>
    <w:rsid w:val="00CC4232"/>
    <w:rsid w:val="00CC573E"/>
    <w:rsid w:val="00CC575F"/>
    <w:rsid w:val="00CC7811"/>
    <w:rsid w:val="00CD024E"/>
    <w:rsid w:val="00CD03DE"/>
    <w:rsid w:val="00CD2C16"/>
    <w:rsid w:val="00CD30BA"/>
    <w:rsid w:val="00CD3ECF"/>
    <w:rsid w:val="00CD4C8F"/>
    <w:rsid w:val="00CD502B"/>
    <w:rsid w:val="00CD688E"/>
    <w:rsid w:val="00CD6B85"/>
    <w:rsid w:val="00CD771B"/>
    <w:rsid w:val="00CD7936"/>
    <w:rsid w:val="00CD79EB"/>
    <w:rsid w:val="00CE465C"/>
    <w:rsid w:val="00CE4793"/>
    <w:rsid w:val="00CE5935"/>
    <w:rsid w:val="00CF05DC"/>
    <w:rsid w:val="00CF1342"/>
    <w:rsid w:val="00CF1D50"/>
    <w:rsid w:val="00CF1F36"/>
    <w:rsid w:val="00CF2063"/>
    <w:rsid w:val="00CF22C3"/>
    <w:rsid w:val="00CF2705"/>
    <w:rsid w:val="00CF4FC3"/>
    <w:rsid w:val="00CF6216"/>
    <w:rsid w:val="00CF7122"/>
    <w:rsid w:val="00CF7282"/>
    <w:rsid w:val="00CF75C3"/>
    <w:rsid w:val="00CF7820"/>
    <w:rsid w:val="00CF7BE8"/>
    <w:rsid w:val="00D00963"/>
    <w:rsid w:val="00D00F14"/>
    <w:rsid w:val="00D01D00"/>
    <w:rsid w:val="00D020E1"/>
    <w:rsid w:val="00D024E8"/>
    <w:rsid w:val="00D03B98"/>
    <w:rsid w:val="00D03CFB"/>
    <w:rsid w:val="00D03D93"/>
    <w:rsid w:val="00D040C6"/>
    <w:rsid w:val="00D04C0E"/>
    <w:rsid w:val="00D06382"/>
    <w:rsid w:val="00D06541"/>
    <w:rsid w:val="00D0752E"/>
    <w:rsid w:val="00D103B8"/>
    <w:rsid w:val="00D10ABE"/>
    <w:rsid w:val="00D10FB0"/>
    <w:rsid w:val="00D11220"/>
    <w:rsid w:val="00D1248F"/>
    <w:rsid w:val="00D12CED"/>
    <w:rsid w:val="00D14235"/>
    <w:rsid w:val="00D15316"/>
    <w:rsid w:val="00D1535D"/>
    <w:rsid w:val="00D15829"/>
    <w:rsid w:val="00D162AD"/>
    <w:rsid w:val="00D17758"/>
    <w:rsid w:val="00D2092D"/>
    <w:rsid w:val="00D20F6F"/>
    <w:rsid w:val="00D217DE"/>
    <w:rsid w:val="00D21ED7"/>
    <w:rsid w:val="00D227F1"/>
    <w:rsid w:val="00D22AA0"/>
    <w:rsid w:val="00D237BC"/>
    <w:rsid w:val="00D24430"/>
    <w:rsid w:val="00D25363"/>
    <w:rsid w:val="00D27244"/>
    <w:rsid w:val="00D275FB"/>
    <w:rsid w:val="00D276E4"/>
    <w:rsid w:val="00D348B5"/>
    <w:rsid w:val="00D36D37"/>
    <w:rsid w:val="00D37244"/>
    <w:rsid w:val="00D376A2"/>
    <w:rsid w:val="00D377CF"/>
    <w:rsid w:val="00D404AD"/>
    <w:rsid w:val="00D41359"/>
    <w:rsid w:val="00D4249B"/>
    <w:rsid w:val="00D42F15"/>
    <w:rsid w:val="00D43093"/>
    <w:rsid w:val="00D44BC2"/>
    <w:rsid w:val="00D44D7D"/>
    <w:rsid w:val="00D45277"/>
    <w:rsid w:val="00D461CE"/>
    <w:rsid w:val="00D46550"/>
    <w:rsid w:val="00D46624"/>
    <w:rsid w:val="00D47042"/>
    <w:rsid w:val="00D47AEE"/>
    <w:rsid w:val="00D47CC0"/>
    <w:rsid w:val="00D47E37"/>
    <w:rsid w:val="00D502D2"/>
    <w:rsid w:val="00D50AED"/>
    <w:rsid w:val="00D5188D"/>
    <w:rsid w:val="00D51B73"/>
    <w:rsid w:val="00D52F0D"/>
    <w:rsid w:val="00D52F12"/>
    <w:rsid w:val="00D531F4"/>
    <w:rsid w:val="00D555E0"/>
    <w:rsid w:val="00D558D2"/>
    <w:rsid w:val="00D55EE3"/>
    <w:rsid w:val="00D561C1"/>
    <w:rsid w:val="00D5715E"/>
    <w:rsid w:val="00D57988"/>
    <w:rsid w:val="00D579FB"/>
    <w:rsid w:val="00D615BD"/>
    <w:rsid w:val="00D61974"/>
    <w:rsid w:val="00D63907"/>
    <w:rsid w:val="00D63BE8"/>
    <w:rsid w:val="00D63E02"/>
    <w:rsid w:val="00D65684"/>
    <w:rsid w:val="00D66A5B"/>
    <w:rsid w:val="00D71275"/>
    <w:rsid w:val="00D71C5F"/>
    <w:rsid w:val="00D72323"/>
    <w:rsid w:val="00D72610"/>
    <w:rsid w:val="00D73936"/>
    <w:rsid w:val="00D745D1"/>
    <w:rsid w:val="00D765B3"/>
    <w:rsid w:val="00D76F13"/>
    <w:rsid w:val="00D779F5"/>
    <w:rsid w:val="00D77ABC"/>
    <w:rsid w:val="00D805C4"/>
    <w:rsid w:val="00D80CED"/>
    <w:rsid w:val="00D8111A"/>
    <w:rsid w:val="00D8247B"/>
    <w:rsid w:val="00D82B2E"/>
    <w:rsid w:val="00D836EE"/>
    <w:rsid w:val="00D83D29"/>
    <w:rsid w:val="00D83F93"/>
    <w:rsid w:val="00D85A9A"/>
    <w:rsid w:val="00D8746D"/>
    <w:rsid w:val="00D87739"/>
    <w:rsid w:val="00D903CD"/>
    <w:rsid w:val="00D9087B"/>
    <w:rsid w:val="00D90C6A"/>
    <w:rsid w:val="00D921F2"/>
    <w:rsid w:val="00D9325C"/>
    <w:rsid w:val="00D937A6"/>
    <w:rsid w:val="00D93BB2"/>
    <w:rsid w:val="00D953AD"/>
    <w:rsid w:val="00D95633"/>
    <w:rsid w:val="00D95FA2"/>
    <w:rsid w:val="00D966F4"/>
    <w:rsid w:val="00D9739C"/>
    <w:rsid w:val="00D978C8"/>
    <w:rsid w:val="00DA1D59"/>
    <w:rsid w:val="00DA322A"/>
    <w:rsid w:val="00DA3C43"/>
    <w:rsid w:val="00DA6175"/>
    <w:rsid w:val="00DA6A6A"/>
    <w:rsid w:val="00DA6C4C"/>
    <w:rsid w:val="00DA700C"/>
    <w:rsid w:val="00DA716B"/>
    <w:rsid w:val="00DA7212"/>
    <w:rsid w:val="00DB0543"/>
    <w:rsid w:val="00DB07D6"/>
    <w:rsid w:val="00DB2154"/>
    <w:rsid w:val="00DB2376"/>
    <w:rsid w:val="00DB2E52"/>
    <w:rsid w:val="00DB3032"/>
    <w:rsid w:val="00DB3545"/>
    <w:rsid w:val="00DB3738"/>
    <w:rsid w:val="00DB3BDA"/>
    <w:rsid w:val="00DB6140"/>
    <w:rsid w:val="00DB6257"/>
    <w:rsid w:val="00DB6FB5"/>
    <w:rsid w:val="00DB6FE5"/>
    <w:rsid w:val="00DB7098"/>
    <w:rsid w:val="00DC055B"/>
    <w:rsid w:val="00DC1160"/>
    <w:rsid w:val="00DC236B"/>
    <w:rsid w:val="00DC2F69"/>
    <w:rsid w:val="00DC5272"/>
    <w:rsid w:val="00DC5CD4"/>
    <w:rsid w:val="00DC5E24"/>
    <w:rsid w:val="00DD02EE"/>
    <w:rsid w:val="00DD052B"/>
    <w:rsid w:val="00DD06E5"/>
    <w:rsid w:val="00DD0958"/>
    <w:rsid w:val="00DD10A3"/>
    <w:rsid w:val="00DD21D2"/>
    <w:rsid w:val="00DD22F0"/>
    <w:rsid w:val="00DD298E"/>
    <w:rsid w:val="00DD4294"/>
    <w:rsid w:val="00DD4FC4"/>
    <w:rsid w:val="00DD52BB"/>
    <w:rsid w:val="00DD643B"/>
    <w:rsid w:val="00DD6512"/>
    <w:rsid w:val="00DD6C79"/>
    <w:rsid w:val="00DD77CB"/>
    <w:rsid w:val="00DE0566"/>
    <w:rsid w:val="00DE1765"/>
    <w:rsid w:val="00DE20B5"/>
    <w:rsid w:val="00DE259B"/>
    <w:rsid w:val="00DE3012"/>
    <w:rsid w:val="00DE3A63"/>
    <w:rsid w:val="00DE41BE"/>
    <w:rsid w:val="00DE49DD"/>
    <w:rsid w:val="00DE4C44"/>
    <w:rsid w:val="00DE5576"/>
    <w:rsid w:val="00DE5BEA"/>
    <w:rsid w:val="00DE6327"/>
    <w:rsid w:val="00DE699F"/>
    <w:rsid w:val="00DE7B1C"/>
    <w:rsid w:val="00DF07CB"/>
    <w:rsid w:val="00DF20A0"/>
    <w:rsid w:val="00DF3083"/>
    <w:rsid w:val="00DF39F3"/>
    <w:rsid w:val="00DF4191"/>
    <w:rsid w:val="00DF5C63"/>
    <w:rsid w:val="00DF6B79"/>
    <w:rsid w:val="00DF7447"/>
    <w:rsid w:val="00DF748C"/>
    <w:rsid w:val="00DF74A2"/>
    <w:rsid w:val="00DF76D2"/>
    <w:rsid w:val="00DF7FCF"/>
    <w:rsid w:val="00E000C4"/>
    <w:rsid w:val="00E00E04"/>
    <w:rsid w:val="00E011E4"/>
    <w:rsid w:val="00E01981"/>
    <w:rsid w:val="00E01F42"/>
    <w:rsid w:val="00E03113"/>
    <w:rsid w:val="00E0504C"/>
    <w:rsid w:val="00E05597"/>
    <w:rsid w:val="00E06055"/>
    <w:rsid w:val="00E064BB"/>
    <w:rsid w:val="00E06BD6"/>
    <w:rsid w:val="00E10A59"/>
    <w:rsid w:val="00E113DE"/>
    <w:rsid w:val="00E11B63"/>
    <w:rsid w:val="00E121AC"/>
    <w:rsid w:val="00E124F6"/>
    <w:rsid w:val="00E1427D"/>
    <w:rsid w:val="00E14F8B"/>
    <w:rsid w:val="00E15823"/>
    <w:rsid w:val="00E16758"/>
    <w:rsid w:val="00E16E00"/>
    <w:rsid w:val="00E17179"/>
    <w:rsid w:val="00E17863"/>
    <w:rsid w:val="00E206A3"/>
    <w:rsid w:val="00E20B22"/>
    <w:rsid w:val="00E20D56"/>
    <w:rsid w:val="00E21CB6"/>
    <w:rsid w:val="00E22C4C"/>
    <w:rsid w:val="00E23374"/>
    <w:rsid w:val="00E253E5"/>
    <w:rsid w:val="00E30006"/>
    <w:rsid w:val="00E30E7E"/>
    <w:rsid w:val="00E311A3"/>
    <w:rsid w:val="00E3262D"/>
    <w:rsid w:val="00E329E3"/>
    <w:rsid w:val="00E32E52"/>
    <w:rsid w:val="00E33DFE"/>
    <w:rsid w:val="00E3429D"/>
    <w:rsid w:val="00E356A9"/>
    <w:rsid w:val="00E36746"/>
    <w:rsid w:val="00E36F0E"/>
    <w:rsid w:val="00E400E0"/>
    <w:rsid w:val="00E40F07"/>
    <w:rsid w:val="00E41B49"/>
    <w:rsid w:val="00E4223F"/>
    <w:rsid w:val="00E4370F"/>
    <w:rsid w:val="00E44C18"/>
    <w:rsid w:val="00E522F1"/>
    <w:rsid w:val="00E5257E"/>
    <w:rsid w:val="00E5370A"/>
    <w:rsid w:val="00E53D59"/>
    <w:rsid w:val="00E540C9"/>
    <w:rsid w:val="00E55ABB"/>
    <w:rsid w:val="00E55B5C"/>
    <w:rsid w:val="00E55E9C"/>
    <w:rsid w:val="00E55EA0"/>
    <w:rsid w:val="00E568B0"/>
    <w:rsid w:val="00E60B57"/>
    <w:rsid w:val="00E60CE9"/>
    <w:rsid w:val="00E60D16"/>
    <w:rsid w:val="00E61000"/>
    <w:rsid w:val="00E61EB9"/>
    <w:rsid w:val="00E62089"/>
    <w:rsid w:val="00E62B28"/>
    <w:rsid w:val="00E63880"/>
    <w:rsid w:val="00E667C3"/>
    <w:rsid w:val="00E70317"/>
    <w:rsid w:val="00E710E4"/>
    <w:rsid w:val="00E716A6"/>
    <w:rsid w:val="00E71D89"/>
    <w:rsid w:val="00E7259E"/>
    <w:rsid w:val="00E734C1"/>
    <w:rsid w:val="00E73759"/>
    <w:rsid w:val="00E76D88"/>
    <w:rsid w:val="00E81795"/>
    <w:rsid w:val="00E81C01"/>
    <w:rsid w:val="00E831FF"/>
    <w:rsid w:val="00E83BA1"/>
    <w:rsid w:val="00E84A34"/>
    <w:rsid w:val="00E85000"/>
    <w:rsid w:val="00E85275"/>
    <w:rsid w:val="00E85424"/>
    <w:rsid w:val="00E85768"/>
    <w:rsid w:val="00E85911"/>
    <w:rsid w:val="00E86890"/>
    <w:rsid w:val="00E87723"/>
    <w:rsid w:val="00E879EA"/>
    <w:rsid w:val="00E90D86"/>
    <w:rsid w:val="00E90F64"/>
    <w:rsid w:val="00E92997"/>
    <w:rsid w:val="00E9320D"/>
    <w:rsid w:val="00E942AF"/>
    <w:rsid w:val="00E942D4"/>
    <w:rsid w:val="00E94904"/>
    <w:rsid w:val="00E94EB3"/>
    <w:rsid w:val="00E94F89"/>
    <w:rsid w:val="00E94F9F"/>
    <w:rsid w:val="00E95193"/>
    <w:rsid w:val="00E95257"/>
    <w:rsid w:val="00E95EA7"/>
    <w:rsid w:val="00E96505"/>
    <w:rsid w:val="00E96D24"/>
    <w:rsid w:val="00EA0ACD"/>
    <w:rsid w:val="00EA2838"/>
    <w:rsid w:val="00EA2BDE"/>
    <w:rsid w:val="00EA39EB"/>
    <w:rsid w:val="00EA3A25"/>
    <w:rsid w:val="00EA3C27"/>
    <w:rsid w:val="00EA4B13"/>
    <w:rsid w:val="00EA5B69"/>
    <w:rsid w:val="00EA67C3"/>
    <w:rsid w:val="00EA6C8C"/>
    <w:rsid w:val="00EA7035"/>
    <w:rsid w:val="00EA7413"/>
    <w:rsid w:val="00EB10A6"/>
    <w:rsid w:val="00EB1268"/>
    <w:rsid w:val="00EB1B35"/>
    <w:rsid w:val="00EB1E10"/>
    <w:rsid w:val="00EB20FE"/>
    <w:rsid w:val="00EB24DF"/>
    <w:rsid w:val="00EB2C98"/>
    <w:rsid w:val="00EB2DDC"/>
    <w:rsid w:val="00EB382E"/>
    <w:rsid w:val="00EB4227"/>
    <w:rsid w:val="00EB5AE7"/>
    <w:rsid w:val="00EB6916"/>
    <w:rsid w:val="00EB7100"/>
    <w:rsid w:val="00EB7E09"/>
    <w:rsid w:val="00EC030E"/>
    <w:rsid w:val="00EC09B1"/>
    <w:rsid w:val="00EC2755"/>
    <w:rsid w:val="00EC3D1F"/>
    <w:rsid w:val="00EC4AB0"/>
    <w:rsid w:val="00EC53DC"/>
    <w:rsid w:val="00EC6F54"/>
    <w:rsid w:val="00EC7672"/>
    <w:rsid w:val="00EC7B27"/>
    <w:rsid w:val="00EC7B75"/>
    <w:rsid w:val="00EC7DAA"/>
    <w:rsid w:val="00ED2E25"/>
    <w:rsid w:val="00ED3B96"/>
    <w:rsid w:val="00ED6C34"/>
    <w:rsid w:val="00ED7F23"/>
    <w:rsid w:val="00EE0095"/>
    <w:rsid w:val="00EE1145"/>
    <w:rsid w:val="00EE1C7C"/>
    <w:rsid w:val="00EE26CB"/>
    <w:rsid w:val="00EE3723"/>
    <w:rsid w:val="00EE393B"/>
    <w:rsid w:val="00EE3D3F"/>
    <w:rsid w:val="00EE41CB"/>
    <w:rsid w:val="00EE56A5"/>
    <w:rsid w:val="00EE5D0A"/>
    <w:rsid w:val="00EE6049"/>
    <w:rsid w:val="00EE6B2E"/>
    <w:rsid w:val="00EE6BA8"/>
    <w:rsid w:val="00EE6C17"/>
    <w:rsid w:val="00EE702D"/>
    <w:rsid w:val="00EE71F1"/>
    <w:rsid w:val="00EE7D2E"/>
    <w:rsid w:val="00EF0AB9"/>
    <w:rsid w:val="00EF0DC1"/>
    <w:rsid w:val="00EF1954"/>
    <w:rsid w:val="00EF2135"/>
    <w:rsid w:val="00EF3D8C"/>
    <w:rsid w:val="00EF46BD"/>
    <w:rsid w:val="00EF4ECD"/>
    <w:rsid w:val="00EF51B8"/>
    <w:rsid w:val="00EF54A7"/>
    <w:rsid w:val="00EF55C8"/>
    <w:rsid w:val="00EF5950"/>
    <w:rsid w:val="00EF60E2"/>
    <w:rsid w:val="00EF6A8A"/>
    <w:rsid w:val="00EF6F87"/>
    <w:rsid w:val="00EF7378"/>
    <w:rsid w:val="00EF7686"/>
    <w:rsid w:val="00EF7E3E"/>
    <w:rsid w:val="00F0112B"/>
    <w:rsid w:val="00F014E8"/>
    <w:rsid w:val="00F0191C"/>
    <w:rsid w:val="00F01997"/>
    <w:rsid w:val="00F01C35"/>
    <w:rsid w:val="00F01CCF"/>
    <w:rsid w:val="00F023A1"/>
    <w:rsid w:val="00F02EA7"/>
    <w:rsid w:val="00F02F02"/>
    <w:rsid w:val="00F03646"/>
    <w:rsid w:val="00F036F4"/>
    <w:rsid w:val="00F03DFF"/>
    <w:rsid w:val="00F040A4"/>
    <w:rsid w:val="00F05950"/>
    <w:rsid w:val="00F05A6D"/>
    <w:rsid w:val="00F05CD7"/>
    <w:rsid w:val="00F05DF1"/>
    <w:rsid w:val="00F06E41"/>
    <w:rsid w:val="00F07DD9"/>
    <w:rsid w:val="00F102B5"/>
    <w:rsid w:val="00F143C5"/>
    <w:rsid w:val="00F15774"/>
    <w:rsid w:val="00F208E5"/>
    <w:rsid w:val="00F20C9D"/>
    <w:rsid w:val="00F214D3"/>
    <w:rsid w:val="00F21563"/>
    <w:rsid w:val="00F22429"/>
    <w:rsid w:val="00F235B7"/>
    <w:rsid w:val="00F27951"/>
    <w:rsid w:val="00F30ECD"/>
    <w:rsid w:val="00F31035"/>
    <w:rsid w:val="00F31571"/>
    <w:rsid w:val="00F31704"/>
    <w:rsid w:val="00F325B6"/>
    <w:rsid w:val="00F332BE"/>
    <w:rsid w:val="00F335BE"/>
    <w:rsid w:val="00F33D8E"/>
    <w:rsid w:val="00F35303"/>
    <w:rsid w:val="00F35DEE"/>
    <w:rsid w:val="00F36A69"/>
    <w:rsid w:val="00F36CF1"/>
    <w:rsid w:val="00F36F6A"/>
    <w:rsid w:val="00F42027"/>
    <w:rsid w:val="00F44099"/>
    <w:rsid w:val="00F444C7"/>
    <w:rsid w:val="00F45E2D"/>
    <w:rsid w:val="00F465B7"/>
    <w:rsid w:val="00F51094"/>
    <w:rsid w:val="00F51AAB"/>
    <w:rsid w:val="00F52228"/>
    <w:rsid w:val="00F53306"/>
    <w:rsid w:val="00F5335F"/>
    <w:rsid w:val="00F5363C"/>
    <w:rsid w:val="00F54A84"/>
    <w:rsid w:val="00F54B0C"/>
    <w:rsid w:val="00F54F6F"/>
    <w:rsid w:val="00F556A3"/>
    <w:rsid w:val="00F57CFB"/>
    <w:rsid w:val="00F61498"/>
    <w:rsid w:val="00F63435"/>
    <w:rsid w:val="00F63B95"/>
    <w:rsid w:val="00F64567"/>
    <w:rsid w:val="00F64EFE"/>
    <w:rsid w:val="00F6509F"/>
    <w:rsid w:val="00F660DA"/>
    <w:rsid w:val="00F662A5"/>
    <w:rsid w:val="00F666C7"/>
    <w:rsid w:val="00F6767F"/>
    <w:rsid w:val="00F67A3E"/>
    <w:rsid w:val="00F67E4F"/>
    <w:rsid w:val="00F709D8"/>
    <w:rsid w:val="00F7126B"/>
    <w:rsid w:val="00F72E73"/>
    <w:rsid w:val="00F734CC"/>
    <w:rsid w:val="00F73526"/>
    <w:rsid w:val="00F7413F"/>
    <w:rsid w:val="00F7450D"/>
    <w:rsid w:val="00F80CFF"/>
    <w:rsid w:val="00F811B5"/>
    <w:rsid w:val="00F821A8"/>
    <w:rsid w:val="00F821F7"/>
    <w:rsid w:val="00F8276F"/>
    <w:rsid w:val="00F82884"/>
    <w:rsid w:val="00F8298F"/>
    <w:rsid w:val="00F832B8"/>
    <w:rsid w:val="00F848E8"/>
    <w:rsid w:val="00F85869"/>
    <w:rsid w:val="00F85CCC"/>
    <w:rsid w:val="00F86424"/>
    <w:rsid w:val="00F86802"/>
    <w:rsid w:val="00F8713B"/>
    <w:rsid w:val="00F87894"/>
    <w:rsid w:val="00F87A23"/>
    <w:rsid w:val="00F90F77"/>
    <w:rsid w:val="00F91018"/>
    <w:rsid w:val="00F93067"/>
    <w:rsid w:val="00F93EF3"/>
    <w:rsid w:val="00F94D20"/>
    <w:rsid w:val="00F9537D"/>
    <w:rsid w:val="00F95A9E"/>
    <w:rsid w:val="00F96FE9"/>
    <w:rsid w:val="00F97165"/>
    <w:rsid w:val="00F9742E"/>
    <w:rsid w:val="00FA031E"/>
    <w:rsid w:val="00FA0493"/>
    <w:rsid w:val="00FA077A"/>
    <w:rsid w:val="00FA0A7D"/>
    <w:rsid w:val="00FA12E1"/>
    <w:rsid w:val="00FA162D"/>
    <w:rsid w:val="00FA232D"/>
    <w:rsid w:val="00FA3915"/>
    <w:rsid w:val="00FA3C25"/>
    <w:rsid w:val="00FA4BD7"/>
    <w:rsid w:val="00FA53A8"/>
    <w:rsid w:val="00FA5EB0"/>
    <w:rsid w:val="00FA6A4A"/>
    <w:rsid w:val="00FA6C4E"/>
    <w:rsid w:val="00FA7B7A"/>
    <w:rsid w:val="00FB049E"/>
    <w:rsid w:val="00FB31BB"/>
    <w:rsid w:val="00FB3D11"/>
    <w:rsid w:val="00FB679C"/>
    <w:rsid w:val="00FC0203"/>
    <w:rsid w:val="00FC081C"/>
    <w:rsid w:val="00FC27FB"/>
    <w:rsid w:val="00FC2BB8"/>
    <w:rsid w:val="00FC4662"/>
    <w:rsid w:val="00FC4A62"/>
    <w:rsid w:val="00FC508F"/>
    <w:rsid w:val="00FC5794"/>
    <w:rsid w:val="00FD05A6"/>
    <w:rsid w:val="00FD0E51"/>
    <w:rsid w:val="00FD1092"/>
    <w:rsid w:val="00FD1460"/>
    <w:rsid w:val="00FD2742"/>
    <w:rsid w:val="00FD3028"/>
    <w:rsid w:val="00FD330B"/>
    <w:rsid w:val="00FD5367"/>
    <w:rsid w:val="00FD62F8"/>
    <w:rsid w:val="00FD64BD"/>
    <w:rsid w:val="00FE0332"/>
    <w:rsid w:val="00FE251D"/>
    <w:rsid w:val="00FE2B58"/>
    <w:rsid w:val="00FE3F42"/>
    <w:rsid w:val="00FE4740"/>
    <w:rsid w:val="00FE5909"/>
    <w:rsid w:val="00FE6C89"/>
    <w:rsid w:val="00FE6DDC"/>
    <w:rsid w:val="00FE7870"/>
    <w:rsid w:val="00FF0499"/>
    <w:rsid w:val="00FF1726"/>
    <w:rsid w:val="00FF36B5"/>
    <w:rsid w:val="00FF3916"/>
    <w:rsid w:val="00FF3CFB"/>
    <w:rsid w:val="00FF3DA9"/>
    <w:rsid w:val="00FF4065"/>
    <w:rsid w:val="00FF4DED"/>
    <w:rsid w:val="00FF5D4A"/>
    <w:rsid w:val="00FF6384"/>
    <w:rsid w:val="00FF6E27"/>
    <w:rsid w:val="035B1703"/>
    <w:rsid w:val="035E12F5"/>
    <w:rsid w:val="03669855"/>
    <w:rsid w:val="043FCDC5"/>
    <w:rsid w:val="06053D64"/>
    <w:rsid w:val="07AC54FD"/>
    <w:rsid w:val="083F4282"/>
    <w:rsid w:val="0A4DF28F"/>
    <w:rsid w:val="0B5C4324"/>
    <w:rsid w:val="0B81BC59"/>
    <w:rsid w:val="0FBB51C5"/>
    <w:rsid w:val="0FD6A7E6"/>
    <w:rsid w:val="10A87A3E"/>
    <w:rsid w:val="117252F2"/>
    <w:rsid w:val="1212A6A6"/>
    <w:rsid w:val="134D58C6"/>
    <w:rsid w:val="1415EE3C"/>
    <w:rsid w:val="16FCAF75"/>
    <w:rsid w:val="19E412BE"/>
    <w:rsid w:val="1B4BED2E"/>
    <w:rsid w:val="1C3894E7"/>
    <w:rsid w:val="1CB2A8B4"/>
    <w:rsid w:val="1CB33804"/>
    <w:rsid w:val="1D2863C2"/>
    <w:rsid w:val="1E00CB52"/>
    <w:rsid w:val="20330D93"/>
    <w:rsid w:val="223943F0"/>
    <w:rsid w:val="22EA6F7A"/>
    <w:rsid w:val="22EBF26A"/>
    <w:rsid w:val="234F7F32"/>
    <w:rsid w:val="24205C3D"/>
    <w:rsid w:val="254775A6"/>
    <w:rsid w:val="2AC93FD7"/>
    <w:rsid w:val="2C35C325"/>
    <w:rsid w:val="2CA9B466"/>
    <w:rsid w:val="2D72A054"/>
    <w:rsid w:val="30905B55"/>
    <w:rsid w:val="31DA75FA"/>
    <w:rsid w:val="33409205"/>
    <w:rsid w:val="3445F944"/>
    <w:rsid w:val="3658B176"/>
    <w:rsid w:val="36C41A22"/>
    <w:rsid w:val="371EAC9E"/>
    <w:rsid w:val="37633EE6"/>
    <w:rsid w:val="37E24AE1"/>
    <w:rsid w:val="38921304"/>
    <w:rsid w:val="392BCB6A"/>
    <w:rsid w:val="39FB890E"/>
    <w:rsid w:val="3A2CCE50"/>
    <w:rsid w:val="3A403101"/>
    <w:rsid w:val="3AF01D46"/>
    <w:rsid w:val="3B6AFB19"/>
    <w:rsid w:val="3D092B43"/>
    <w:rsid w:val="3F4D6EB4"/>
    <w:rsid w:val="3F5D7A9B"/>
    <w:rsid w:val="3FAAF58D"/>
    <w:rsid w:val="3FD03955"/>
    <w:rsid w:val="40140154"/>
    <w:rsid w:val="40D2FD99"/>
    <w:rsid w:val="41EF326A"/>
    <w:rsid w:val="4225E68F"/>
    <w:rsid w:val="43093ADD"/>
    <w:rsid w:val="430D9B93"/>
    <w:rsid w:val="4406EB8B"/>
    <w:rsid w:val="472363BB"/>
    <w:rsid w:val="47541FE3"/>
    <w:rsid w:val="49852F44"/>
    <w:rsid w:val="49C20436"/>
    <w:rsid w:val="49C334CC"/>
    <w:rsid w:val="4B619DD5"/>
    <w:rsid w:val="4C1231E7"/>
    <w:rsid w:val="4E226CA2"/>
    <w:rsid w:val="4FDD737A"/>
    <w:rsid w:val="500C8EA3"/>
    <w:rsid w:val="536EAA99"/>
    <w:rsid w:val="5475EC41"/>
    <w:rsid w:val="5574E787"/>
    <w:rsid w:val="585A47FA"/>
    <w:rsid w:val="58C6154D"/>
    <w:rsid w:val="59CEDC55"/>
    <w:rsid w:val="5A370CA7"/>
    <w:rsid w:val="5A49879A"/>
    <w:rsid w:val="5BD2DD08"/>
    <w:rsid w:val="5C112A24"/>
    <w:rsid w:val="5CB9223B"/>
    <w:rsid w:val="5D35A5A8"/>
    <w:rsid w:val="5DE86863"/>
    <w:rsid w:val="60303C06"/>
    <w:rsid w:val="6034E968"/>
    <w:rsid w:val="618E370F"/>
    <w:rsid w:val="61D8F5B2"/>
    <w:rsid w:val="61F7DBF4"/>
    <w:rsid w:val="61F90AE4"/>
    <w:rsid w:val="622570EE"/>
    <w:rsid w:val="62CDE303"/>
    <w:rsid w:val="6370CE64"/>
    <w:rsid w:val="63C4C690"/>
    <w:rsid w:val="63CF2227"/>
    <w:rsid w:val="6406056D"/>
    <w:rsid w:val="64E6EC1A"/>
    <w:rsid w:val="663B9DBD"/>
    <w:rsid w:val="66ECC6A6"/>
    <w:rsid w:val="67A5CEB7"/>
    <w:rsid w:val="6A418AD9"/>
    <w:rsid w:val="6A625DC6"/>
    <w:rsid w:val="6A86BD38"/>
    <w:rsid w:val="6A9334AB"/>
    <w:rsid w:val="6C7556E5"/>
    <w:rsid w:val="6DB27AF0"/>
    <w:rsid w:val="6FC1384A"/>
    <w:rsid w:val="72F31790"/>
    <w:rsid w:val="76FF5E9B"/>
    <w:rsid w:val="77FC0A38"/>
    <w:rsid w:val="780E0F58"/>
    <w:rsid w:val="781BF030"/>
    <w:rsid w:val="788AF044"/>
    <w:rsid w:val="78B9815D"/>
    <w:rsid w:val="79E067F5"/>
    <w:rsid w:val="7B67FE8A"/>
    <w:rsid w:val="7B853E45"/>
    <w:rsid w:val="7EC874E3"/>
    <w:rsid w:val="7EE17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50F1E"/>
  <w15:docId w15:val="{3D46C730-CB25-4D44-A1D4-2CBA91345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473"/>
  </w:style>
  <w:style w:type="paragraph" w:styleId="Heading1">
    <w:name w:val="heading 1"/>
    <w:basedOn w:val="Normal"/>
    <w:next w:val="Normal"/>
    <w:link w:val="Heading1Char"/>
    <w:uiPriority w:val="9"/>
    <w:qFormat/>
    <w:rsid w:val="0027247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24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7247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7247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7247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247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7247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7247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247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4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724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7247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7247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7247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7247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7247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7247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72473"/>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2724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247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724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72473"/>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272473"/>
    <w:rPr>
      <w:b/>
      <w:bCs/>
    </w:rPr>
  </w:style>
  <w:style w:type="character" w:styleId="Emphasis">
    <w:name w:val="Emphasis"/>
    <w:uiPriority w:val="20"/>
    <w:qFormat/>
    <w:rsid w:val="00272473"/>
    <w:rPr>
      <w:i/>
      <w:iCs/>
    </w:rPr>
  </w:style>
  <w:style w:type="paragraph" w:styleId="NoSpacing">
    <w:name w:val="No Spacing"/>
    <w:basedOn w:val="Normal"/>
    <w:link w:val="NoSpacingChar"/>
    <w:uiPriority w:val="1"/>
    <w:qFormat/>
    <w:rsid w:val="00272473"/>
  </w:style>
  <w:style w:type="paragraph" w:styleId="ListParagraph">
    <w:name w:val="List Paragraph"/>
    <w:basedOn w:val="Normal"/>
    <w:uiPriority w:val="34"/>
    <w:qFormat/>
    <w:rsid w:val="00272473"/>
    <w:pPr>
      <w:ind w:left="720"/>
      <w:contextualSpacing/>
    </w:pPr>
  </w:style>
  <w:style w:type="paragraph" w:styleId="Quote">
    <w:name w:val="Quote"/>
    <w:basedOn w:val="Normal"/>
    <w:next w:val="Normal"/>
    <w:link w:val="QuoteChar"/>
    <w:uiPriority w:val="29"/>
    <w:qFormat/>
    <w:rsid w:val="00272473"/>
    <w:rPr>
      <w:i/>
      <w:iCs/>
      <w:color w:val="000000" w:themeColor="text1"/>
    </w:rPr>
  </w:style>
  <w:style w:type="character" w:customStyle="1" w:styleId="QuoteChar">
    <w:name w:val="Quote Char"/>
    <w:basedOn w:val="DefaultParagraphFont"/>
    <w:link w:val="Quote"/>
    <w:uiPriority w:val="29"/>
    <w:rsid w:val="00272473"/>
    <w:rPr>
      <w:i/>
      <w:iCs/>
      <w:color w:val="000000" w:themeColor="text1"/>
    </w:rPr>
  </w:style>
  <w:style w:type="paragraph" w:styleId="IntenseQuote">
    <w:name w:val="Intense Quote"/>
    <w:basedOn w:val="Normal"/>
    <w:next w:val="Normal"/>
    <w:link w:val="IntenseQuoteChar"/>
    <w:uiPriority w:val="30"/>
    <w:qFormat/>
    <w:rsid w:val="0027247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72473"/>
    <w:rPr>
      <w:b/>
      <w:bCs/>
      <w:i/>
      <w:iCs/>
      <w:color w:val="4F81BD" w:themeColor="accent1"/>
    </w:rPr>
  </w:style>
  <w:style w:type="character" w:styleId="SubtleEmphasis">
    <w:name w:val="Subtle Emphasis"/>
    <w:uiPriority w:val="19"/>
    <w:qFormat/>
    <w:rsid w:val="00272473"/>
    <w:rPr>
      <w:i/>
      <w:iCs/>
      <w:color w:val="808080" w:themeColor="text1" w:themeTint="7F"/>
    </w:rPr>
  </w:style>
  <w:style w:type="character" w:styleId="IntenseEmphasis">
    <w:name w:val="Intense Emphasis"/>
    <w:uiPriority w:val="21"/>
    <w:qFormat/>
    <w:rsid w:val="00272473"/>
    <w:rPr>
      <w:b/>
      <w:bCs/>
      <w:i/>
      <w:iCs/>
      <w:color w:val="4F81BD" w:themeColor="accent1"/>
    </w:rPr>
  </w:style>
  <w:style w:type="character" w:styleId="SubtleReference">
    <w:name w:val="Subtle Reference"/>
    <w:uiPriority w:val="31"/>
    <w:qFormat/>
    <w:rsid w:val="00272473"/>
    <w:rPr>
      <w:smallCaps/>
      <w:color w:val="C0504D" w:themeColor="accent2"/>
      <w:u w:val="single"/>
    </w:rPr>
  </w:style>
  <w:style w:type="character" w:styleId="IntenseReference">
    <w:name w:val="Intense Reference"/>
    <w:uiPriority w:val="32"/>
    <w:qFormat/>
    <w:rsid w:val="00272473"/>
    <w:rPr>
      <w:b/>
      <w:bCs/>
      <w:smallCaps/>
      <w:color w:val="C0504D" w:themeColor="accent2"/>
      <w:spacing w:val="5"/>
      <w:u w:val="single"/>
    </w:rPr>
  </w:style>
  <w:style w:type="character" w:styleId="BookTitle">
    <w:name w:val="Book Title"/>
    <w:uiPriority w:val="33"/>
    <w:qFormat/>
    <w:rsid w:val="00272473"/>
    <w:rPr>
      <w:b/>
      <w:bCs/>
      <w:smallCaps/>
      <w:spacing w:val="5"/>
    </w:rPr>
  </w:style>
  <w:style w:type="paragraph" w:styleId="TOCHeading">
    <w:name w:val="TOC Heading"/>
    <w:basedOn w:val="Heading1"/>
    <w:next w:val="Normal"/>
    <w:uiPriority w:val="39"/>
    <w:semiHidden/>
    <w:unhideWhenUsed/>
    <w:qFormat/>
    <w:rsid w:val="00272473"/>
    <w:pPr>
      <w:outlineLvl w:val="9"/>
    </w:pPr>
  </w:style>
  <w:style w:type="paragraph" w:customStyle="1" w:styleId="Custom1">
    <w:name w:val="Custom 1"/>
    <w:basedOn w:val="Normal"/>
    <w:qFormat/>
    <w:rsid w:val="00272473"/>
    <w:rPr>
      <w:rFonts w:ascii="Times New Roman" w:hAnsi="Times New Roman" w:cs="Times New Roman"/>
      <w:sz w:val="24"/>
      <w:szCs w:val="24"/>
    </w:rPr>
  </w:style>
  <w:style w:type="paragraph" w:styleId="Header">
    <w:name w:val="header"/>
    <w:basedOn w:val="Normal"/>
    <w:link w:val="HeaderChar"/>
    <w:uiPriority w:val="99"/>
    <w:unhideWhenUsed/>
    <w:rsid w:val="000D580D"/>
    <w:pPr>
      <w:tabs>
        <w:tab w:val="center" w:pos="4680"/>
        <w:tab w:val="right" w:pos="9360"/>
      </w:tabs>
    </w:pPr>
  </w:style>
  <w:style w:type="character" w:customStyle="1" w:styleId="HeaderChar">
    <w:name w:val="Header Char"/>
    <w:basedOn w:val="DefaultParagraphFont"/>
    <w:link w:val="Header"/>
    <w:uiPriority w:val="99"/>
    <w:rsid w:val="000D580D"/>
  </w:style>
  <w:style w:type="paragraph" w:styleId="Footer">
    <w:name w:val="footer"/>
    <w:basedOn w:val="Normal"/>
    <w:link w:val="FooterChar"/>
    <w:uiPriority w:val="99"/>
    <w:unhideWhenUsed/>
    <w:rsid w:val="000D580D"/>
    <w:pPr>
      <w:tabs>
        <w:tab w:val="center" w:pos="4680"/>
        <w:tab w:val="right" w:pos="9360"/>
      </w:tabs>
    </w:pPr>
  </w:style>
  <w:style w:type="character" w:customStyle="1" w:styleId="FooterChar">
    <w:name w:val="Footer Char"/>
    <w:basedOn w:val="DefaultParagraphFont"/>
    <w:link w:val="Footer"/>
    <w:uiPriority w:val="99"/>
    <w:rsid w:val="000D580D"/>
  </w:style>
  <w:style w:type="table" w:styleId="TableGrid">
    <w:name w:val="Table Grid"/>
    <w:basedOn w:val="TableNormal"/>
    <w:uiPriority w:val="59"/>
    <w:rsid w:val="00E81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7DF0"/>
    <w:rPr>
      <w:color w:val="0000FF" w:themeColor="hyperlink"/>
      <w:u w:val="single"/>
    </w:rPr>
  </w:style>
  <w:style w:type="paragraph" w:styleId="Caption">
    <w:name w:val="caption"/>
    <w:basedOn w:val="Normal"/>
    <w:next w:val="Normal"/>
    <w:uiPriority w:val="35"/>
    <w:unhideWhenUsed/>
    <w:qFormat/>
    <w:rsid w:val="00492C76"/>
    <w:pPr>
      <w:spacing w:after="200"/>
    </w:pPr>
    <w:rPr>
      <w:b/>
      <w:bCs/>
      <w:color w:val="4F81BD" w:themeColor="accent1"/>
      <w:sz w:val="18"/>
      <w:szCs w:val="18"/>
    </w:rPr>
  </w:style>
  <w:style w:type="character" w:customStyle="1" w:styleId="NoSpacingChar">
    <w:name w:val="No Spacing Char"/>
    <w:basedOn w:val="DefaultParagraphFont"/>
    <w:link w:val="NoSpacing"/>
    <w:uiPriority w:val="1"/>
    <w:rsid w:val="00C847F2"/>
  </w:style>
  <w:style w:type="paragraph" w:styleId="BalloonText">
    <w:name w:val="Balloon Text"/>
    <w:basedOn w:val="Normal"/>
    <w:link w:val="BalloonTextChar"/>
    <w:uiPriority w:val="99"/>
    <w:semiHidden/>
    <w:unhideWhenUsed/>
    <w:rsid w:val="008706B5"/>
    <w:rPr>
      <w:rFonts w:ascii="Tahoma" w:hAnsi="Tahoma" w:cs="Tahoma"/>
      <w:sz w:val="16"/>
      <w:szCs w:val="16"/>
    </w:rPr>
  </w:style>
  <w:style w:type="character" w:customStyle="1" w:styleId="BalloonTextChar">
    <w:name w:val="Balloon Text Char"/>
    <w:basedOn w:val="DefaultParagraphFont"/>
    <w:link w:val="BalloonText"/>
    <w:uiPriority w:val="99"/>
    <w:semiHidden/>
    <w:rsid w:val="008706B5"/>
    <w:rPr>
      <w:rFonts w:ascii="Tahoma" w:hAnsi="Tahoma" w:cs="Tahoma"/>
      <w:sz w:val="16"/>
      <w:szCs w:val="16"/>
    </w:rPr>
  </w:style>
  <w:style w:type="character" w:styleId="LineNumber">
    <w:name w:val="line number"/>
    <w:basedOn w:val="DefaultParagraphFont"/>
    <w:uiPriority w:val="99"/>
    <w:semiHidden/>
    <w:unhideWhenUsed/>
    <w:rsid w:val="00732860"/>
  </w:style>
  <w:style w:type="character" w:styleId="CommentReference">
    <w:name w:val="annotation reference"/>
    <w:basedOn w:val="DefaultParagraphFont"/>
    <w:uiPriority w:val="99"/>
    <w:semiHidden/>
    <w:unhideWhenUsed/>
    <w:rsid w:val="00EC4AB0"/>
    <w:rPr>
      <w:sz w:val="16"/>
      <w:szCs w:val="16"/>
    </w:rPr>
  </w:style>
  <w:style w:type="paragraph" w:styleId="CommentText">
    <w:name w:val="annotation text"/>
    <w:basedOn w:val="Normal"/>
    <w:link w:val="CommentTextChar"/>
    <w:uiPriority w:val="99"/>
    <w:unhideWhenUsed/>
    <w:rsid w:val="00EC4AB0"/>
    <w:rPr>
      <w:sz w:val="20"/>
      <w:szCs w:val="20"/>
    </w:rPr>
  </w:style>
  <w:style w:type="character" w:customStyle="1" w:styleId="CommentTextChar">
    <w:name w:val="Comment Text Char"/>
    <w:basedOn w:val="DefaultParagraphFont"/>
    <w:link w:val="CommentText"/>
    <w:uiPriority w:val="99"/>
    <w:rsid w:val="00EC4AB0"/>
    <w:rPr>
      <w:sz w:val="20"/>
      <w:szCs w:val="20"/>
    </w:rPr>
  </w:style>
  <w:style w:type="paragraph" w:styleId="CommentSubject">
    <w:name w:val="annotation subject"/>
    <w:basedOn w:val="CommentText"/>
    <w:next w:val="CommentText"/>
    <w:link w:val="CommentSubjectChar"/>
    <w:uiPriority w:val="99"/>
    <w:semiHidden/>
    <w:unhideWhenUsed/>
    <w:rsid w:val="00EC4AB0"/>
    <w:rPr>
      <w:b/>
      <w:bCs/>
    </w:rPr>
  </w:style>
  <w:style w:type="character" w:customStyle="1" w:styleId="CommentSubjectChar">
    <w:name w:val="Comment Subject Char"/>
    <w:basedOn w:val="CommentTextChar"/>
    <w:link w:val="CommentSubject"/>
    <w:uiPriority w:val="99"/>
    <w:semiHidden/>
    <w:rsid w:val="00EC4AB0"/>
    <w:rPr>
      <w:b/>
      <w:bCs/>
      <w:sz w:val="20"/>
      <w:szCs w:val="20"/>
    </w:rPr>
  </w:style>
  <w:style w:type="paragraph" w:customStyle="1" w:styleId="EndNoteBibliographyTitle">
    <w:name w:val="EndNote Bibliography Title"/>
    <w:basedOn w:val="Normal"/>
    <w:link w:val="EndNoteBibliographyTitleChar"/>
    <w:rsid w:val="00BE04B3"/>
    <w:pPr>
      <w:jc w:val="center"/>
    </w:pPr>
    <w:rPr>
      <w:rFonts w:ascii="Times New Roman" w:hAnsi="Times New Roman" w:cs="Times New Roman"/>
      <w:sz w:val="24"/>
    </w:rPr>
  </w:style>
  <w:style w:type="character" w:customStyle="1" w:styleId="EndNoteBibliographyTitleChar">
    <w:name w:val="EndNote Bibliography Title Char"/>
    <w:basedOn w:val="DefaultParagraphFont"/>
    <w:link w:val="EndNoteBibliographyTitle"/>
    <w:rsid w:val="00BE04B3"/>
    <w:rPr>
      <w:rFonts w:ascii="Times New Roman" w:hAnsi="Times New Roman" w:cs="Times New Roman"/>
      <w:sz w:val="24"/>
    </w:rPr>
  </w:style>
  <w:style w:type="paragraph" w:customStyle="1" w:styleId="EndNoteBibliography">
    <w:name w:val="EndNote Bibliography"/>
    <w:basedOn w:val="Normal"/>
    <w:link w:val="EndNoteBibliographyChar"/>
    <w:rsid w:val="00BE04B3"/>
    <w:pPr>
      <w:spacing w:line="480" w:lineRule="auto"/>
      <w:jc w:val="both"/>
    </w:pPr>
    <w:rPr>
      <w:rFonts w:ascii="Times New Roman" w:hAnsi="Times New Roman" w:cs="Times New Roman"/>
      <w:sz w:val="24"/>
    </w:rPr>
  </w:style>
  <w:style w:type="character" w:customStyle="1" w:styleId="EndNoteBibliographyChar">
    <w:name w:val="EndNote Bibliography Char"/>
    <w:basedOn w:val="DefaultParagraphFont"/>
    <w:link w:val="EndNoteBibliography"/>
    <w:rsid w:val="00BE04B3"/>
    <w:rPr>
      <w:rFonts w:ascii="Times New Roman" w:hAnsi="Times New Roman" w:cs="Times New Roman"/>
      <w:sz w:val="24"/>
    </w:rPr>
  </w:style>
  <w:style w:type="character" w:styleId="UnresolvedMention">
    <w:name w:val="Unresolved Mention"/>
    <w:basedOn w:val="DefaultParagraphFont"/>
    <w:uiPriority w:val="99"/>
    <w:semiHidden/>
    <w:unhideWhenUsed/>
    <w:rsid w:val="00BE04B3"/>
    <w:rPr>
      <w:color w:val="605E5C"/>
      <w:shd w:val="clear" w:color="auto" w:fill="E1DFDD"/>
    </w:rPr>
  </w:style>
  <w:style w:type="paragraph" w:styleId="Revision">
    <w:name w:val="Revision"/>
    <w:hidden/>
    <w:uiPriority w:val="99"/>
    <w:semiHidden/>
    <w:rsid w:val="00BE04B3"/>
  </w:style>
  <w:style w:type="paragraph" w:styleId="BodyText">
    <w:name w:val="Body Text"/>
    <w:basedOn w:val="Normal"/>
    <w:link w:val="BodyTextChar"/>
    <w:uiPriority w:val="1"/>
    <w:unhideWhenUsed/>
    <w:qFormat/>
    <w:rsid w:val="00C87095"/>
    <w:pPr>
      <w:widowControl w:val="0"/>
      <w:autoSpaceDE w:val="0"/>
      <w:autoSpaceDN w:val="0"/>
      <w:adjustRightInd w:val="0"/>
      <w:ind w:left="118"/>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1"/>
    <w:rsid w:val="00C87095"/>
    <w:rPr>
      <w:rFonts w:ascii="Times New Roman" w:eastAsiaTheme="minorEastAsia" w:hAnsi="Times New Roman" w:cs="Times New Roman"/>
      <w:sz w:val="20"/>
      <w:szCs w:val="20"/>
    </w:rPr>
  </w:style>
  <w:style w:type="paragraph" w:customStyle="1" w:styleId="Default">
    <w:name w:val="Default"/>
    <w:rsid w:val="00691250"/>
    <w:pPr>
      <w:autoSpaceDE w:val="0"/>
      <w:autoSpaceDN w:val="0"/>
      <w:adjustRightInd w:val="0"/>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6056">
      <w:bodyDiv w:val="1"/>
      <w:marLeft w:val="0"/>
      <w:marRight w:val="0"/>
      <w:marTop w:val="0"/>
      <w:marBottom w:val="0"/>
      <w:divBdr>
        <w:top w:val="none" w:sz="0" w:space="0" w:color="auto"/>
        <w:left w:val="none" w:sz="0" w:space="0" w:color="auto"/>
        <w:bottom w:val="none" w:sz="0" w:space="0" w:color="auto"/>
        <w:right w:val="none" w:sz="0" w:space="0" w:color="auto"/>
      </w:divBdr>
    </w:div>
    <w:div w:id="502861248">
      <w:bodyDiv w:val="1"/>
      <w:marLeft w:val="0"/>
      <w:marRight w:val="0"/>
      <w:marTop w:val="0"/>
      <w:marBottom w:val="0"/>
      <w:divBdr>
        <w:top w:val="none" w:sz="0" w:space="0" w:color="auto"/>
        <w:left w:val="none" w:sz="0" w:space="0" w:color="auto"/>
        <w:bottom w:val="none" w:sz="0" w:space="0" w:color="auto"/>
        <w:right w:val="none" w:sz="0" w:space="0" w:color="auto"/>
      </w:divBdr>
    </w:div>
    <w:div w:id="534001284">
      <w:bodyDiv w:val="1"/>
      <w:marLeft w:val="0"/>
      <w:marRight w:val="0"/>
      <w:marTop w:val="0"/>
      <w:marBottom w:val="0"/>
      <w:divBdr>
        <w:top w:val="none" w:sz="0" w:space="0" w:color="auto"/>
        <w:left w:val="none" w:sz="0" w:space="0" w:color="auto"/>
        <w:bottom w:val="none" w:sz="0" w:space="0" w:color="auto"/>
        <w:right w:val="none" w:sz="0" w:space="0" w:color="auto"/>
      </w:divBdr>
    </w:div>
    <w:div w:id="723874457">
      <w:bodyDiv w:val="1"/>
      <w:marLeft w:val="0"/>
      <w:marRight w:val="0"/>
      <w:marTop w:val="0"/>
      <w:marBottom w:val="0"/>
      <w:divBdr>
        <w:top w:val="none" w:sz="0" w:space="0" w:color="auto"/>
        <w:left w:val="none" w:sz="0" w:space="0" w:color="auto"/>
        <w:bottom w:val="none" w:sz="0" w:space="0" w:color="auto"/>
        <w:right w:val="none" w:sz="0" w:space="0" w:color="auto"/>
      </w:divBdr>
    </w:div>
    <w:div w:id="1313371061">
      <w:bodyDiv w:val="1"/>
      <w:marLeft w:val="0"/>
      <w:marRight w:val="0"/>
      <w:marTop w:val="0"/>
      <w:marBottom w:val="0"/>
      <w:divBdr>
        <w:top w:val="none" w:sz="0" w:space="0" w:color="auto"/>
        <w:left w:val="none" w:sz="0" w:space="0" w:color="auto"/>
        <w:bottom w:val="none" w:sz="0" w:space="0" w:color="auto"/>
        <w:right w:val="none" w:sz="0" w:space="0" w:color="auto"/>
      </w:divBdr>
    </w:div>
    <w:div w:id="1506434189">
      <w:bodyDiv w:val="1"/>
      <w:marLeft w:val="0"/>
      <w:marRight w:val="0"/>
      <w:marTop w:val="0"/>
      <w:marBottom w:val="0"/>
      <w:divBdr>
        <w:top w:val="none" w:sz="0" w:space="0" w:color="auto"/>
        <w:left w:val="none" w:sz="0" w:space="0" w:color="auto"/>
        <w:bottom w:val="none" w:sz="0" w:space="0" w:color="auto"/>
        <w:right w:val="none" w:sz="0" w:space="0" w:color="auto"/>
      </w:divBdr>
    </w:div>
    <w:div w:id="1595432744">
      <w:bodyDiv w:val="1"/>
      <w:marLeft w:val="0"/>
      <w:marRight w:val="0"/>
      <w:marTop w:val="0"/>
      <w:marBottom w:val="0"/>
      <w:divBdr>
        <w:top w:val="none" w:sz="0" w:space="0" w:color="auto"/>
        <w:left w:val="none" w:sz="0" w:space="0" w:color="auto"/>
        <w:bottom w:val="none" w:sz="0" w:space="0" w:color="auto"/>
        <w:right w:val="none" w:sz="0" w:space="0" w:color="auto"/>
      </w:divBdr>
    </w:div>
    <w:div w:id="192907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imurahara@ucalgary.ca" TargetMode="Externa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bit.ly/3sODyMJ"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m9xxHF"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yperlink" Target="https://scifinder.cas.or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doi.org/10.1016/j.jes.2022.04.037"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612249F1-BAF6-4DEF-B6A7-825480D1D7E0}"/>
      </w:docPartPr>
      <w:docPartBody>
        <w:p w:rsidR="0087685D" w:rsidRDefault="0087685D"/>
      </w:docPartBody>
    </w:docPart>
    <w:docPart>
      <w:docPartPr>
        <w:name w:val="F4C70B642228524999080057A33F982E"/>
        <w:category>
          <w:name w:val="General"/>
          <w:gallery w:val="placeholder"/>
        </w:category>
        <w:types>
          <w:type w:val="bbPlcHdr"/>
        </w:types>
        <w:behaviors>
          <w:behavior w:val="content"/>
        </w:behaviors>
        <w:guid w:val="{B346B348-9F28-7E49-8C79-CFE0851AE79E}"/>
      </w:docPartPr>
      <w:docPartBody>
        <w:p w:rsidR="00EE6DBA" w:rsidRDefault="00EE6DB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7685D"/>
    <w:rsid w:val="000707A9"/>
    <w:rsid w:val="001A456E"/>
    <w:rsid w:val="00206074"/>
    <w:rsid w:val="00255D75"/>
    <w:rsid w:val="00334EDB"/>
    <w:rsid w:val="003574D7"/>
    <w:rsid w:val="0036558E"/>
    <w:rsid w:val="00382BA9"/>
    <w:rsid w:val="00432F2F"/>
    <w:rsid w:val="00681BA8"/>
    <w:rsid w:val="006E3BF7"/>
    <w:rsid w:val="006E6A08"/>
    <w:rsid w:val="007161B6"/>
    <w:rsid w:val="007D35D8"/>
    <w:rsid w:val="007E6EF8"/>
    <w:rsid w:val="0083718F"/>
    <w:rsid w:val="0087685D"/>
    <w:rsid w:val="00890358"/>
    <w:rsid w:val="008E1DCD"/>
    <w:rsid w:val="00915362"/>
    <w:rsid w:val="009B174E"/>
    <w:rsid w:val="00A3570D"/>
    <w:rsid w:val="00A435CD"/>
    <w:rsid w:val="00A45D4D"/>
    <w:rsid w:val="00AC79AB"/>
    <w:rsid w:val="00B84264"/>
    <w:rsid w:val="00EA0928"/>
    <w:rsid w:val="00EE6D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F8E69-B5A6-4376-8AAC-66C2EA25A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11163</Words>
  <Characters>63635</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74649</CharactersWithSpaces>
  <SharedDoc>false</SharedDoc>
  <HLinks>
    <vt:vector size="474" baseType="variant">
      <vt:variant>
        <vt:i4>6291567</vt:i4>
      </vt:variant>
      <vt:variant>
        <vt:i4>370</vt:i4>
      </vt:variant>
      <vt:variant>
        <vt:i4>0</vt:i4>
      </vt:variant>
      <vt:variant>
        <vt:i4>5</vt:i4>
      </vt:variant>
      <vt:variant>
        <vt:lpwstr>https://bit.ly/3sODyMJ</vt:lpwstr>
      </vt:variant>
      <vt:variant>
        <vt:lpwstr/>
      </vt:variant>
      <vt:variant>
        <vt:i4>3866728</vt:i4>
      </vt:variant>
      <vt:variant>
        <vt:i4>367</vt:i4>
      </vt:variant>
      <vt:variant>
        <vt:i4>0</vt:i4>
      </vt:variant>
      <vt:variant>
        <vt:i4>5</vt:i4>
      </vt:variant>
      <vt:variant>
        <vt:lpwstr>https://bit.ly/3m9xxHF</vt:lpwstr>
      </vt:variant>
      <vt:variant>
        <vt:lpwstr/>
      </vt:variant>
      <vt:variant>
        <vt:i4>2293821</vt:i4>
      </vt:variant>
      <vt:variant>
        <vt:i4>364</vt:i4>
      </vt:variant>
      <vt:variant>
        <vt:i4>0</vt:i4>
      </vt:variant>
      <vt:variant>
        <vt:i4>5</vt:i4>
      </vt:variant>
      <vt:variant>
        <vt:lpwstr>https://scifinder.cas.org/</vt:lpwstr>
      </vt:variant>
      <vt:variant>
        <vt:lpwstr/>
      </vt:variant>
      <vt:variant>
        <vt:i4>4521995</vt:i4>
      </vt:variant>
      <vt:variant>
        <vt:i4>358</vt:i4>
      </vt:variant>
      <vt:variant>
        <vt:i4>0</vt:i4>
      </vt:variant>
      <vt:variant>
        <vt:i4>5</vt:i4>
      </vt:variant>
      <vt:variant>
        <vt:lpwstr/>
      </vt:variant>
      <vt:variant>
        <vt:lpwstr>_ENREF_46</vt:lpwstr>
      </vt:variant>
      <vt:variant>
        <vt:i4>4325387</vt:i4>
      </vt:variant>
      <vt:variant>
        <vt:i4>355</vt:i4>
      </vt:variant>
      <vt:variant>
        <vt:i4>0</vt:i4>
      </vt:variant>
      <vt:variant>
        <vt:i4>5</vt:i4>
      </vt:variant>
      <vt:variant>
        <vt:lpwstr/>
      </vt:variant>
      <vt:variant>
        <vt:lpwstr>_ENREF_31</vt:lpwstr>
      </vt:variant>
      <vt:variant>
        <vt:i4>4390923</vt:i4>
      </vt:variant>
      <vt:variant>
        <vt:i4>352</vt:i4>
      </vt:variant>
      <vt:variant>
        <vt:i4>0</vt:i4>
      </vt:variant>
      <vt:variant>
        <vt:i4>5</vt:i4>
      </vt:variant>
      <vt:variant>
        <vt:lpwstr/>
      </vt:variant>
      <vt:variant>
        <vt:lpwstr>_ENREF_2</vt:lpwstr>
      </vt:variant>
      <vt:variant>
        <vt:i4>4456459</vt:i4>
      </vt:variant>
      <vt:variant>
        <vt:i4>344</vt:i4>
      </vt:variant>
      <vt:variant>
        <vt:i4>0</vt:i4>
      </vt:variant>
      <vt:variant>
        <vt:i4>5</vt:i4>
      </vt:variant>
      <vt:variant>
        <vt:lpwstr/>
      </vt:variant>
      <vt:variant>
        <vt:lpwstr>_ENREF_51</vt:lpwstr>
      </vt:variant>
      <vt:variant>
        <vt:i4>4194315</vt:i4>
      </vt:variant>
      <vt:variant>
        <vt:i4>338</vt:i4>
      </vt:variant>
      <vt:variant>
        <vt:i4>0</vt:i4>
      </vt:variant>
      <vt:variant>
        <vt:i4>5</vt:i4>
      </vt:variant>
      <vt:variant>
        <vt:lpwstr/>
      </vt:variant>
      <vt:variant>
        <vt:lpwstr>_ENREF_12</vt:lpwstr>
      </vt:variant>
      <vt:variant>
        <vt:i4>4194315</vt:i4>
      </vt:variant>
      <vt:variant>
        <vt:i4>332</vt:i4>
      </vt:variant>
      <vt:variant>
        <vt:i4>0</vt:i4>
      </vt:variant>
      <vt:variant>
        <vt:i4>5</vt:i4>
      </vt:variant>
      <vt:variant>
        <vt:lpwstr/>
      </vt:variant>
      <vt:variant>
        <vt:lpwstr>_ENREF_19</vt:lpwstr>
      </vt:variant>
      <vt:variant>
        <vt:i4>4194315</vt:i4>
      </vt:variant>
      <vt:variant>
        <vt:i4>329</vt:i4>
      </vt:variant>
      <vt:variant>
        <vt:i4>0</vt:i4>
      </vt:variant>
      <vt:variant>
        <vt:i4>5</vt:i4>
      </vt:variant>
      <vt:variant>
        <vt:lpwstr/>
      </vt:variant>
      <vt:variant>
        <vt:lpwstr>_ENREF_10</vt:lpwstr>
      </vt:variant>
      <vt:variant>
        <vt:i4>4390923</vt:i4>
      </vt:variant>
      <vt:variant>
        <vt:i4>321</vt:i4>
      </vt:variant>
      <vt:variant>
        <vt:i4>0</vt:i4>
      </vt:variant>
      <vt:variant>
        <vt:i4>5</vt:i4>
      </vt:variant>
      <vt:variant>
        <vt:lpwstr/>
      </vt:variant>
      <vt:variant>
        <vt:lpwstr>_ENREF_27</vt:lpwstr>
      </vt:variant>
      <vt:variant>
        <vt:i4>4390923</vt:i4>
      </vt:variant>
      <vt:variant>
        <vt:i4>318</vt:i4>
      </vt:variant>
      <vt:variant>
        <vt:i4>0</vt:i4>
      </vt:variant>
      <vt:variant>
        <vt:i4>5</vt:i4>
      </vt:variant>
      <vt:variant>
        <vt:lpwstr/>
      </vt:variant>
      <vt:variant>
        <vt:lpwstr>_ENREF_25</vt:lpwstr>
      </vt:variant>
      <vt:variant>
        <vt:i4>4390923</vt:i4>
      </vt:variant>
      <vt:variant>
        <vt:i4>310</vt:i4>
      </vt:variant>
      <vt:variant>
        <vt:i4>0</vt:i4>
      </vt:variant>
      <vt:variant>
        <vt:i4>5</vt:i4>
      </vt:variant>
      <vt:variant>
        <vt:lpwstr/>
      </vt:variant>
      <vt:variant>
        <vt:lpwstr>_ENREF_27</vt:lpwstr>
      </vt:variant>
      <vt:variant>
        <vt:i4>4390923</vt:i4>
      </vt:variant>
      <vt:variant>
        <vt:i4>307</vt:i4>
      </vt:variant>
      <vt:variant>
        <vt:i4>0</vt:i4>
      </vt:variant>
      <vt:variant>
        <vt:i4>5</vt:i4>
      </vt:variant>
      <vt:variant>
        <vt:lpwstr/>
      </vt:variant>
      <vt:variant>
        <vt:lpwstr>_ENREF_25</vt:lpwstr>
      </vt:variant>
      <vt:variant>
        <vt:i4>4718603</vt:i4>
      </vt:variant>
      <vt:variant>
        <vt:i4>299</vt:i4>
      </vt:variant>
      <vt:variant>
        <vt:i4>0</vt:i4>
      </vt:variant>
      <vt:variant>
        <vt:i4>5</vt:i4>
      </vt:variant>
      <vt:variant>
        <vt:lpwstr/>
      </vt:variant>
      <vt:variant>
        <vt:lpwstr>_ENREF_9</vt:lpwstr>
      </vt:variant>
      <vt:variant>
        <vt:i4>4521995</vt:i4>
      </vt:variant>
      <vt:variant>
        <vt:i4>293</vt:i4>
      </vt:variant>
      <vt:variant>
        <vt:i4>0</vt:i4>
      </vt:variant>
      <vt:variant>
        <vt:i4>5</vt:i4>
      </vt:variant>
      <vt:variant>
        <vt:lpwstr/>
      </vt:variant>
      <vt:variant>
        <vt:lpwstr>_ENREF_41</vt:lpwstr>
      </vt:variant>
      <vt:variant>
        <vt:i4>4390923</vt:i4>
      </vt:variant>
      <vt:variant>
        <vt:i4>288</vt:i4>
      </vt:variant>
      <vt:variant>
        <vt:i4>0</vt:i4>
      </vt:variant>
      <vt:variant>
        <vt:i4>5</vt:i4>
      </vt:variant>
      <vt:variant>
        <vt:lpwstr/>
      </vt:variant>
      <vt:variant>
        <vt:lpwstr>_ENREF_23</vt:lpwstr>
      </vt:variant>
      <vt:variant>
        <vt:i4>4194315</vt:i4>
      </vt:variant>
      <vt:variant>
        <vt:i4>285</vt:i4>
      </vt:variant>
      <vt:variant>
        <vt:i4>0</vt:i4>
      </vt:variant>
      <vt:variant>
        <vt:i4>5</vt:i4>
      </vt:variant>
      <vt:variant>
        <vt:lpwstr/>
      </vt:variant>
      <vt:variant>
        <vt:lpwstr>_ENREF_10</vt:lpwstr>
      </vt:variant>
      <vt:variant>
        <vt:i4>4390923</vt:i4>
      </vt:variant>
      <vt:variant>
        <vt:i4>275</vt:i4>
      </vt:variant>
      <vt:variant>
        <vt:i4>0</vt:i4>
      </vt:variant>
      <vt:variant>
        <vt:i4>5</vt:i4>
      </vt:variant>
      <vt:variant>
        <vt:lpwstr/>
      </vt:variant>
      <vt:variant>
        <vt:lpwstr>_ENREF_22</vt:lpwstr>
      </vt:variant>
      <vt:variant>
        <vt:i4>4521995</vt:i4>
      </vt:variant>
      <vt:variant>
        <vt:i4>269</vt:i4>
      </vt:variant>
      <vt:variant>
        <vt:i4>0</vt:i4>
      </vt:variant>
      <vt:variant>
        <vt:i4>5</vt:i4>
      </vt:variant>
      <vt:variant>
        <vt:lpwstr/>
      </vt:variant>
      <vt:variant>
        <vt:lpwstr>_ENREF_48</vt:lpwstr>
      </vt:variant>
      <vt:variant>
        <vt:i4>4194315</vt:i4>
      </vt:variant>
      <vt:variant>
        <vt:i4>266</vt:i4>
      </vt:variant>
      <vt:variant>
        <vt:i4>0</vt:i4>
      </vt:variant>
      <vt:variant>
        <vt:i4>5</vt:i4>
      </vt:variant>
      <vt:variant>
        <vt:lpwstr/>
      </vt:variant>
      <vt:variant>
        <vt:lpwstr>_ENREF_11</vt:lpwstr>
      </vt:variant>
      <vt:variant>
        <vt:i4>4325387</vt:i4>
      </vt:variant>
      <vt:variant>
        <vt:i4>260</vt:i4>
      </vt:variant>
      <vt:variant>
        <vt:i4>0</vt:i4>
      </vt:variant>
      <vt:variant>
        <vt:i4>5</vt:i4>
      </vt:variant>
      <vt:variant>
        <vt:lpwstr/>
      </vt:variant>
      <vt:variant>
        <vt:lpwstr>_ENREF_3</vt:lpwstr>
      </vt:variant>
      <vt:variant>
        <vt:i4>4325387</vt:i4>
      </vt:variant>
      <vt:variant>
        <vt:i4>254</vt:i4>
      </vt:variant>
      <vt:variant>
        <vt:i4>0</vt:i4>
      </vt:variant>
      <vt:variant>
        <vt:i4>5</vt:i4>
      </vt:variant>
      <vt:variant>
        <vt:lpwstr/>
      </vt:variant>
      <vt:variant>
        <vt:lpwstr>_ENREF_3</vt:lpwstr>
      </vt:variant>
      <vt:variant>
        <vt:i4>4325387</vt:i4>
      </vt:variant>
      <vt:variant>
        <vt:i4>248</vt:i4>
      </vt:variant>
      <vt:variant>
        <vt:i4>0</vt:i4>
      </vt:variant>
      <vt:variant>
        <vt:i4>5</vt:i4>
      </vt:variant>
      <vt:variant>
        <vt:lpwstr/>
      </vt:variant>
      <vt:variant>
        <vt:lpwstr>_ENREF_3</vt:lpwstr>
      </vt:variant>
      <vt:variant>
        <vt:i4>4325387</vt:i4>
      </vt:variant>
      <vt:variant>
        <vt:i4>242</vt:i4>
      </vt:variant>
      <vt:variant>
        <vt:i4>0</vt:i4>
      </vt:variant>
      <vt:variant>
        <vt:i4>5</vt:i4>
      </vt:variant>
      <vt:variant>
        <vt:lpwstr/>
      </vt:variant>
      <vt:variant>
        <vt:lpwstr>_ENREF_39</vt:lpwstr>
      </vt:variant>
      <vt:variant>
        <vt:i4>4521995</vt:i4>
      </vt:variant>
      <vt:variant>
        <vt:i4>236</vt:i4>
      </vt:variant>
      <vt:variant>
        <vt:i4>0</vt:i4>
      </vt:variant>
      <vt:variant>
        <vt:i4>5</vt:i4>
      </vt:variant>
      <vt:variant>
        <vt:lpwstr/>
      </vt:variant>
      <vt:variant>
        <vt:lpwstr>_ENREF_44</vt:lpwstr>
      </vt:variant>
      <vt:variant>
        <vt:i4>4325387</vt:i4>
      </vt:variant>
      <vt:variant>
        <vt:i4>230</vt:i4>
      </vt:variant>
      <vt:variant>
        <vt:i4>0</vt:i4>
      </vt:variant>
      <vt:variant>
        <vt:i4>5</vt:i4>
      </vt:variant>
      <vt:variant>
        <vt:lpwstr/>
      </vt:variant>
      <vt:variant>
        <vt:lpwstr>_ENREF_3</vt:lpwstr>
      </vt:variant>
      <vt:variant>
        <vt:i4>4390923</vt:i4>
      </vt:variant>
      <vt:variant>
        <vt:i4>224</vt:i4>
      </vt:variant>
      <vt:variant>
        <vt:i4>0</vt:i4>
      </vt:variant>
      <vt:variant>
        <vt:i4>5</vt:i4>
      </vt:variant>
      <vt:variant>
        <vt:lpwstr/>
      </vt:variant>
      <vt:variant>
        <vt:lpwstr>_ENREF_27</vt:lpwstr>
      </vt:variant>
      <vt:variant>
        <vt:i4>4390923</vt:i4>
      </vt:variant>
      <vt:variant>
        <vt:i4>221</vt:i4>
      </vt:variant>
      <vt:variant>
        <vt:i4>0</vt:i4>
      </vt:variant>
      <vt:variant>
        <vt:i4>5</vt:i4>
      </vt:variant>
      <vt:variant>
        <vt:lpwstr/>
      </vt:variant>
      <vt:variant>
        <vt:lpwstr>_ENREF_25</vt:lpwstr>
      </vt:variant>
      <vt:variant>
        <vt:i4>4390923</vt:i4>
      </vt:variant>
      <vt:variant>
        <vt:i4>213</vt:i4>
      </vt:variant>
      <vt:variant>
        <vt:i4>0</vt:i4>
      </vt:variant>
      <vt:variant>
        <vt:i4>5</vt:i4>
      </vt:variant>
      <vt:variant>
        <vt:lpwstr/>
      </vt:variant>
      <vt:variant>
        <vt:lpwstr>_ENREF_27</vt:lpwstr>
      </vt:variant>
      <vt:variant>
        <vt:i4>4390923</vt:i4>
      </vt:variant>
      <vt:variant>
        <vt:i4>210</vt:i4>
      </vt:variant>
      <vt:variant>
        <vt:i4>0</vt:i4>
      </vt:variant>
      <vt:variant>
        <vt:i4>5</vt:i4>
      </vt:variant>
      <vt:variant>
        <vt:lpwstr/>
      </vt:variant>
      <vt:variant>
        <vt:lpwstr>_ENREF_25</vt:lpwstr>
      </vt:variant>
      <vt:variant>
        <vt:i4>4521995</vt:i4>
      </vt:variant>
      <vt:variant>
        <vt:i4>202</vt:i4>
      </vt:variant>
      <vt:variant>
        <vt:i4>0</vt:i4>
      </vt:variant>
      <vt:variant>
        <vt:i4>5</vt:i4>
      </vt:variant>
      <vt:variant>
        <vt:lpwstr/>
      </vt:variant>
      <vt:variant>
        <vt:lpwstr>_ENREF_49</vt:lpwstr>
      </vt:variant>
      <vt:variant>
        <vt:i4>4521995</vt:i4>
      </vt:variant>
      <vt:variant>
        <vt:i4>199</vt:i4>
      </vt:variant>
      <vt:variant>
        <vt:i4>0</vt:i4>
      </vt:variant>
      <vt:variant>
        <vt:i4>5</vt:i4>
      </vt:variant>
      <vt:variant>
        <vt:lpwstr/>
      </vt:variant>
      <vt:variant>
        <vt:lpwstr>_ENREF_43</vt:lpwstr>
      </vt:variant>
      <vt:variant>
        <vt:i4>4390923</vt:i4>
      </vt:variant>
      <vt:variant>
        <vt:i4>196</vt:i4>
      </vt:variant>
      <vt:variant>
        <vt:i4>0</vt:i4>
      </vt:variant>
      <vt:variant>
        <vt:i4>5</vt:i4>
      </vt:variant>
      <vt:variant>
        <vt:lpwstr/>
      </vt:variant>
      <vt:variant>
        <vt:lpwstr>_ENREF_20</vt:lpwstr>
      </vt:variant>
      <vt:variant>
        <vt:i4>4587531</vt:i4>
      </vt:variant>
      <vt:variant>
        <vt:i4>193</vt:i4>
      </vt:variant>
      <vt:variant>
        <vt:i4>0</vt:i4>
      </vt:variant>
      <vt:variant>
        <vt:i4>5</vt:i4>
      </vt:variant>
      <vt:variant>
        <vt:lpwstr/>
      </vt:variant>
      <vt:variant>
        <vt:lpwstr>_ENREF_7</vt:lpwstr>
      </vt:variant>
      <vt:variant>
        <vt:i4>4653067</vt:i4>
      </vt:variant>
      <vt:variant>
        <vt:i4>190</vt:i4>
      </vt:variant>
      <vt:variant>
        <vt:i4>0</vt:i4>
      </vt:variant>
      <vt:variant>
        <vt:i4>5</vt:i4>
      </vt:variant>
      <vt:variant>
        <vt:lpwstr/>
      </vt:variant>
      <vt:variant>
        <vt:lpwstr>_ENREF_6</vt:lpwstr>
      </vt:variant>
      <vt:variant>
        <vt:i4>4325387</vt:i4>
      </vt:variant>
      <vt:variant>
        <vt:i4>182</vt:i4>
      </vt:variant>
      <vt:variant>
        <vt:i4>0</vt:i4>
      </vt:variant>
      <vt:variant>
        <vt:i4>5</vt:i4>
      </vt:variant>
      <vt:variant>
        <vt:lpwstr/>
      </vt:variant>
      <vt:variant>
        <vt:lpwstr>_ENREF_38</vt:lpwstr>
      </vt:variant>
      <vt:variant>
        <vt:i4>4456459</vt:i4>
      </vt:variant>
      <vt:variant>
        <vt:i4>176</vt:i4>
      </vt:variant>
      <vt:variant>
        <vt:i4>0</vt:i4>
      </vt:variant>
      <vt:variant>
        <vt:i4>5</vt:i4>
      </vt:variant>
      <vt:variant>
        <vt:lpwstr/>
      </vt:variant>
      <vt:variant>
        <vt:lpwstr>_ENREF_50</vt:lpwstr>
      </vt:variant>
      <vt:variant>
        <vt:i4>4390923</vt:i4>
      </vt:variant>
      <vt:variant>
        <vt:i4>173</vt:i4>
      </vt:variant>
      <vt:variant>
        <vt:i4>0</vt:i4>
      </vt:variant>
      <vt:variant>
        <vt:i4>5</vt:i4>
      </vt:variant>
      <vt:variant>
        <vt:lpwstr/>
      </vt:variant>
      <vt:variant>
        <vt:lpwstr>_ENREF_26</vt:lpwstr>
      </vt:variant>
      <vt:variant>
        <vt:i4>4521995</vt:i4>
      </vt:variant>
      <vt:variant>
        <vt:i4>165</vt:i4>
      </vt:variant>
      <vt:variant>
        <vt:i4>0</vt:i4>
      </vt:variant>
      <vt:variant>
        <vt:i4>5</vt:i4>
      </vt:variant>
      <vt:variant>
        <vt:lpwstr/>
      </vt:variant>
      <vt:variant>
        <vt:lpwstr>_ENREF_42</vt:lpwstr>
      </vt:variant>
      <vt:variant>
        <vt:i4>4456459</vt:i4>
      </vt:variant>
      <vt:variant>
        <vt:i4>153</vt:i4>
      </vt:variant>
      <vt:variant>
        <vt:i4>0</vt:i4>
      </vt:variant>
      <vt:variant>
        <vt:i4>5</vt:i4>
      </vt:variant>
      <vt:variant>
        <vt:lpwstr/>
      </vt:variant>
      <vt:variant>
        <vt:lpwstr>_ENREF_52</vt:lpwstr>
      </vt:variant>
      <vt:variant>
        <vt:i4>4325387</vt:i4>
      </vt:variant>
      <vt:variant>
        <vt:i4>150</vt:i4>
      </vt:variant>
      <vt:variant>
        <vt:i4>0</vt:i4>
      </vt:variant>
      <vt:variant>
        <vt:i4>5</vt:i4>
      </vt:variant>
      <vt:variant>
        <vt:lpwstr/>
      </vt:variant>
      <vt:variant>
        <vt:lpwstr>_ENREF_37</vt:lpwstr>
      </vt:variant>
      <vt:variant>
        <vt:i4>4194315</vt:i4>
      </vt:variant>
      <vt:variant>
        <vt:i4>147</vt:i4>
      </vt:variant>
      <vt:variant>
        <vt:i4>0</vt:i4>
      </vt:variant>
      <vt:variant>
        <vt:i4>5</vt:i4>
      </vt:variant>
      <vt:variant>
        <vt:lpwstr/>
      </vt:variant>
      <vt:variant>
        <vt:lpwstr>_ENREF_15</vt:lpwstr>
      </vt:variant>
      <vt:variant>
        <vt:i4>4784139</vt:i4>
      </vt:variant>
      <vt:variant>
        <vt:i4>144</vt:i4>
      </vt:variant>
      <vt:variant>
        <vt:i4>0</vt:i4>
      </vt:variant>
      <vt:variant>
        <vt:i4>5</vt:i4>
      </vt:variant>
      <vt:variant>
        <vt:lpwstr/>
      </vt:variant>
      <vt:variant>
        <vt:lpwstr>_ENREF_8</vt:lpwstr>
      </vt:variant>
      <vt:variant>
        <vt:i4>4521995</vt:i4>
      </vt:variant>
      <vt:variant>
        <vt:i4>136</vt:i4>
      </vt:variant>
      <vt:variant>
        <vt:i4>0</vt:i4>
      </vt:variant>
      <vt:variant>
        <vt:i4>5</vt:i4>
      </vt:variant>
      <vt:variant>
        <vt:lpwstr/>
      </vt:variant>
      <vt:variant>
        <vt:lpwstr>_ENREF_40</vt:lpwstr>
      </vt:variant>
      <vt:variant>
        <vt:i4>4390923</vt:i4>
      </vt:variant>
      <vt:variant>
        <vt:i4>133</vt:i4>
      </vt:variant>
      <vt:variant>
        <vt:i4>0</vt:i4>
      </vt:variant>
      <vt:variant>
        <vt:i4>5</vt:i4>
      </vt:variant>
      <vt:variant>
        <vt:lpwstr/>
      </vt:variant>
      <vt:variant>
        <vt:lpwstr>_ENREF_24</vt:lpwstr>
      </vt:variant>
      <vt:variant>
        <vt:i4>4390923</vt:i4>
      </vt:variant>
      <vt:variant>
        <vt:i4>130</vt:i4>
      </vt:variant>
      <vt:variant>
        <vt:i4>0</vt:i4>
      </vt:variant>
      <vt:variant>
        <vt:i4>5</vt:i4>
      </vt:variant>
      <vt:variant>
        <vt:lpwstr/>
      </vt:variant>
      <vt:variant>
        <vt:lpwstr>_ENREF_22</vt:lpwstr>
      </vt:variant>
      <vt:variant>
        <vt:i4>4390923</vt:i4>
      </vt:variant>
      <vt:variant>
        <vt:i4>122</vt:i4>
      </vt:variant>
      <vt:variant>
        <vt:i4>0</vt:i4>
      </vt:variant>
      <vt:variant>
        <vt:i4>5</vt:i4>
      </vt:variant>
      <vt:variant>
        <vt:lpwstr/>
      </vt:variant>
      <vt:variant>
        <vt:lpwstr>_ENREF_21</vt:lpwstr>
      </vt:variant>
      <vt:variant>
        <vt:i4>4194315</vt:i4>
      </vt:variant>
      <vt:variant>
        <vt:i4>119</vt:i4>
      </vt:variant>
      <vt:variant>
        <vt:i4>0</vt:i4>
      </vt:variant>
      <vt:variant>
        <vt:i4>5</vt:i4>
      </vt:variant>
      <vt:variant>
        <vt:lpwstr/>
      </vt:variant>
      <vt:variant>
        <vt:lpwstr>_ENREF_18</vt:lpwstr>
      </vt:variant>
      <vt:variant>
        <vt:i4>4194315</vt:i4>
      </vt:variant>
      <vt:variant>
        <vt:i4>116</vt:i4>
      </vt:variant>
      <vt:variant>
        <vt:i4>0</vt:i4>
      </vt:variant>
      <vt:variant>
        <vt:i4>5</vt:i4>
      </vt:variant>
      <vt:variant>
        <vt:lpwstr/>
      </vt:variant>
      <vt:variant>
        <vt:lpwstr>_ENREF_13</vt:lpwstr>
      </vt:variant>
      <vt:variant>
        <vt:i4>4194315</vt:i4>
      </vt:variant>
      <vt:variant>
        <vt:i4>113</vt:i4>
      </vt:variant>
      <vt:variant>
        <vt:i4>0</vt:i4>
      </vt:variant>
      <vt:variant>
        <vt:i4>5</vt:i4>
      </vt:variant>
      <vt:variant>
        <vt:lpwstr/>
      </vt:variant>
      <vt:variant>
        <vt:lpwstr>_ENREF_1</vt:lpwstr>
      </vt:variant>
      <vt:variant>
        <vt:i4>4521995</vt:i4>
      </vt:variant>
      <vt:variant>
        <vt:i4>105</vt:i4>
      </vt:variant>
      <vt:variant>
        <vt:i4>0</vt:i4>
      </vt:variant>
      <vt:variant>
        <vt:i4>5</vt:i4>
      </vt:variant>
      <vt:variant>
        <vt:lpwstr/>
      </vt:variant>
      <vt:variant>
        <vt:lpwstr>_ENREF_47</vt:lpwstr>
      </vt:variant>
      <vt:variant>
        <vt:i4>4390923</vt:i4>
      </vt:variant>
      <vt:variant>
        <vt:i4>102</vt:i4>
      </vt:variant>
      <vt:variant>
        <vt:i4>0</vt:i4>
      </vt:variant>
      <vt:variant>
        <vt:i4>5</vt:i4>
      </vt:variant>
      <vt:variant>
        <vt:lpwstr/>
      </vt:variant>
      <vt:variant>
        <vt:lpwstr>_ENREF_23</vt:lpwstr>
      </vt:variant>
      <vt:variant>
        <vt:i4>4194315</vt:i4>
      </vt:variant>
      <vt:variant>
        <vt:i4>99</vt:i4>
      </vt:variant>
      <vt:variant>
        <vt:i4>0</vt:i4>
      </vt:variant>
      <vt:variant>
        <vt:i4>5</vt:i4>
      </vt:variant>
      <vt:variant>
        <vt:lpwstr/>
      </vt:variant>
      <vt:variant>
        <vt:lpwstr>_ENREF_17</vt:lpwstr>
      </vt:variant>
      <vt:variant>
        <vt:i4>4194315</vt:i4>
      </vt:variant>
      <vt:variant>
        <vt:i4>96</vt:i4>
      </vt:variant>
      <vt:variant>
        <vt:i4>0</vt:i4>
      </vt:variant>
      <vt:variant>
        <vt:i4>5</vt:i4>
      </vt:variant>
      <vt:variant>
        <vt:lpwstr/>
      </vt:variant>
      <vt:variant>
        <vt:lpwstr>_ENREF_14</vt:lpwstr>
      </vt:variant>
      <vt:variant>
        <vt:i4>4194315</vt:i4>
      </vt:variant>
      <vt:variant>
        <vt:i4>93</vt:i4>
      </vt:variant>
      <vt:variant>
        <vt:i4>0</vt:i4>
      </vt:variant>
      <vt:variant>
        <vt:i4>5</vt:i4>
      </vt:variant>
      <vt:variant>
        <vt:lpwstr/>
      </vt:variant>
      <vt:variant>
        <vt:lpwstr>_ENREF_10</vt:lpwstr>
      </vt:variant>
      <vt:variant>
        <vt:i4>4456459</vt:i4>
      </vt:variant>
      <vt:variant>
        <vt:i4>90</vt:i4>
      </vt:variant>
      <vt:variant>
        <vt:i4>0</vt:i4>
      </vt:variant>
      <vt:variant>
        <vt:i4>5</vt:i4>
      </vt:variant>
      <vt:variant>
        <vt:lpwstr/>
      </vt:variant>
      <vt:variant>
        <vt:lpwstr>_ENREF_5</vt:lpwstr>
      </vt:variant>
      <vt:variant>
        <vt:i4>4521995</vt:i4>
      </vt:variant>
      <vt:variant>
        <vt:i4>87</vt:i4>
      </vt:variant>
      <vt:variant>
        <vt:i4>0</vt:i4>
      </vt:variant>
      <vt:variant>
        <vt:i4>5</vt:i4>
      </vt:variant>
      <vt:variant>
        <vt:lpwstr/>
      </vt:variant>
      <vt:variant>
        <vt:lpwstr>_ENREF_4</vt:lpwstr>
      </vt:variant>
      <vt:variant>
        <vt:i4>4521995</vt:i4>
      </vt:variant>
      <vt:variant>
        <vt:i4>79</vt:i4>
      </vt:variant>
      <vt:variant>
        <vt:i4>0</vt:i4>
      </vt:variant>
      <vt:variant>
        <vt:i4>5</vt:i4>
      </vt:variant>
      <vt:variant>
        <vt:lpwstr/>
      </vt:variant>
      <vt:variant>
        <vt:lpwstr>_ENREF_45</vt:lpwstr>
      </vt:variant>
      <vt:variant>
        <vt:i4>4521995</vt:i4>
      </vt:variant>
      <vt:variant>
        <vt:i4>71</vt:i4>
      </vt:variant>
      <vt:variant>
        <vt:i4>0</vt:i4>
      </vt:variant>
      <vt:variant>
        <vt:i4>5</vt:i4>
      </vt:variant>
      <vt:variant>
        <vt:lpwstr/>
      </vt:variant>
      <vt:variant>
        <vt:lpwstr>_ENREF_47</vt:lpwstr>
      </vt:variant>
      <vt:variant>
        <vt:i4>4390923</vt:i4>
      </vt:variant>
      <vt:variant>
        <vt:i4>68</vt:i4>
      </vt:variant>
      <vt:variant>
        <vt:i4>0</vt:i4>
      </vt:variant>
      <vt:variant>
        <vt:i4>5</vt:i4>
      </vt:variant>
      <vt:variant>
        <vt:lpwstr/>
      </vt:variant>
      <vt:variant>
        <vt:lpwstr>_ENREF_23</vt:lpwstr>
      </vt:variant>
      <vt:variant>
        <vt:i4>4194315</vt:i4>
      </vt:variant>
      <vt:variant>
        <vt:i4>65</vt:i4>
      </vt:variant>
      <vt:variant>
        <vt:i4>0</vt:i4>
      </vt:variant>
      <vt:variant>
        <vt:i4>5</vt:i4>
      </vt:variant>
      <vt:variant>
        <vt:lpwstr/>
      </vt:variant>
      <vt:variant>
        <vt:lpwstr>_ENREF_17</vt:lpwstr>
      </vt:variant>
      <vt:variant>
        <vt:i4>4194315</vt:i4>
      </vt:variant>
      <vt:variant>
        <vt:i4>62</vt:i4>
      </vt:variant>
      <vt:variant>
        <vt:i4>0</vt:i4>
      </vt:variant>
      <vt:variant>
        <vt:i4>5</vt:i4>
      </vt:variant>
      <vt:variant>
        <vt:lpwstr/>
      </vt:variant>
      <vt:variant>
        <vt:lpwstr>_ENREF_14</vt:lpwstr>
      </vt:variant>
      <vt:variant>
        <vt:i4>4194315</vt:i4>
      </vt:variant>
      <vt:variant>
        <vt:i4>59</vt:i4>
      </vt:variant>
      <vt:variant>
        <vt:i4>0</vt:i4>
      </vt:variant>
      <vt:variant>
        <vt:i4>5</vt:i4>
      </vt:variant>
      <vt:variant>
        <vt:lpwstr/>
      </vt:variant>
      <vt:variant>
        <vt:lpwstr>_ENREF_10</vt:lpwstr>
      </vt:variant>
      <vt:variant>
        <vt:i4>4456459</vt:i4>
      </vt:variant>
      <vt:variant>
        <vt:i4>56</vt:i4>
      </vt:variant>
      <vt:variant>
        <vt:i4>0</vt:i4>
      </vt:variant>
      <vt:variant>
        <vt:i4>5</vt:i4>
      </vt:variant>
      <vt:variant>
        <vt:lpwstr/>
      </vt:variant>
      <vt:variant>
        <vt:lpwstr>_ENREF_5</vt:lpwstr>
      </vt:variant>
      <vt:variant>
        <vt:i4>4521995</vt:i4>
      </vt:variant>
      <vt:variant>
        <vt:i4>53</vt:i4>
      </vt:variant>
      <vt:variant>
        <vt:i4>0</vt:i4>
      </vt:variant>
      <vt:variant>
        <vt:i4>5</vt:i4>
      </vt:variant>
      <vt:variant>
        <vt:lpwstr/>
      </vt:variant>
      <vt:variant>
        <vt:lpwstr>_ENREF_4</vt:lpwstr>
      </vt:variant>
      <vt:variant>
        <vt:i4>4325387</vt:i4>
      </vt:variant>
      <vt:variant>
        <vt:i4>45</vt:i4>
      </vt:variant>
      <vt:variant>
        <vt:i4>0</vt:i4>
      </vt:variant>
      <vt:variant>
        <vt:i4>5</vt:i4>
      </vt:variant>
      <vt:variant>
        <vt:lpwstr/>
      </vt:variant>
      <vt:variant>
        <vt:lpwstr>_ENREF_35</vt:lpwstr>
      </vt:variant>
      <vt:variant>
        <vt:i4>4325387</vt:i4>
      </vt:variant>
      <vt:variant>
        <vt:i4>42</vt:i4>
      </vt:variant>
      <vt:variant>
        <vt:i4>0</vt:i4>
      </vt:variant>
      <vt:variant>
        <vt:i4>5</vt:i4>
      </vt:variant>
      <vt:variant>
        <vt:lpwstr/>
      </vt:variant>
      <vt:variant>
        <vt:lpwstr>_ENREF_34</vt:lpwstr>
      </vt:variant>
      <vt:variant>
        <vt:i4>4325387</vt:i4>
      </vt:variant>
      <vt:variant>
        <vt:i4>39</vt:i4>
      </vt:variant>
      <vt:variant>
        <vt:i4>0</vt:i4>
      </vt:variant>
      <vt:variant>
        <vt:i4>5</vt:i4>
      </vt:variant>
      <vt:variant>
        <vt:lpwstr/>
      </vt:variant>
      <vt:variant>
        <vt:lpwstr>_ENREF_33</vt:lpwstr>
      </vt:variant>
      <vt:variant>
        <vt:i4>4325387</vt:i4>
      </vt:variant>
      <vt:variant>
        <vt:i4>36</vt:i4>
      </vt:variant>
      <vt:variant>
        <vt:i4>0</vt:i4>
      </vt:variant>
      <vt:variant>
        <vt:i4>5</vt:i4>
      </vt:variant>
      <vt:variant>
        <vt:lpwstr/>
      </vt:variant>
      <vt:variant>
        <vt:lpwstr>_ENREF_30</vt:lpwstr>
      </vt:variant>
      <vt:variant>
        <vt:i4>4390923</vt:i4>
      </vt:variant>
      <vt:variant>
        <vt:i4>33</vt:i4>
      </vt:variant>
      <vt:variant>
        <vt:i4>0</vt:i4>
      </vt:variant>
      <vt:variant>
        <vt:i4>5</vt:i4>
      </vt:variant>
      <vt:variant>
        <vt:lpwstr/>
      </vt:variant>
      <vt:variant>
        <vt:lpwstr>_ENREF_29</vt:lpwstr>
      </vt:variant>
      <vt:variant>
        <vt:i4>4325387</vt:i4>
      </vt:variant>
      <vt:variant>
        <vt:i4>25</vt:i4>
      </vt:variant>
      <vt:variant>
        <vt:i4>0</vt:i4>
      </vt:variant>
      <vt:variant>
        <vt:i4>5</vt:i4>
      </vt:variant>
      <vt:variant>
        <vt:lpwstr/>
      </vt:variant>
      <vt:variant>
        <vt:lpwstr>_ENREF_36</vt:lpwstr>
      </vt:variant>
      <vt:variant>
        <vt:i4>4325387</vt:i4>
      </vt:variant>
      <vt:variant>
        <vt:i4>22</vt:i4>
      </vt:variant>
      <vt:variant>
        <vt:i4>0</vt:i4>
      </vt:variant>
      <vt:variant>
        <vt:i4>5</vt:i4>
      </vt:variant>
      <vt:variant>
        <vt:lpwstr/>
      </vt:variant>
      <vt:variant>
        <vt:lpwstr>_ENREF_35</vt:lpwstr>
      </vt:variant>
      <vt:variant>
        <vt:i4>4325387</vt:i4>
      </vt:variant>
      <vt:variant>
        <vt:i4>19</vt:i4>
      </vt:variant>
      <vt:variant>
        <vt:i4>0</vt:i4>
      </vt:variant>
      <vt:variant>
        <vt:i4>5</vt:i4>
      </vt:variant>
      <vt:variant>
        <vt:lpwstr/>
      </vt:variant>
      <vt:variant>
        <vt:lpwstr>_ENREF_32</vt:lpwstr>
      </vt:variant>
      <vt:variant>
        <vt:i4>4325387</vt:i4>
      </vt:variant>
      <vt:variant>
        <vt:i4>16</vt:i4>
      </vt:variant>
      <vt:variant>
        <vt:i4>0</vt:i4>
      </vt:variant>
      <vt:variant>
        <vt:i4>5</vt:i4>
      </vt:variant>
      <vt:variant>
        <vt:lpwstr/>
      </vt:variant>
      <vt:variant>
        <vt:lpwstr>_ENREF_30</vt:lpwstr>
      </vt:variant>
      <vt:variant>
        <vt:i4>4390923</vt:i4>
      </vt:variant>
      <vt:variant>
        <vt:i4>13</vt:i4>
      </vt:variant>
      <vt:variant>
        <vt:i4>0</vt:i4>
      </vt:variant>
      <vt:variant>
        <vt:i4>5</vt:i4>
      </vt:variant>
      <vt:variant>
        <vt:lpwstr/>
      </vt:variant>
      <vt:variant>
        <vt:lpwstr>_ENREF_29</vt:lpwstr>
      </vt:variant>
      <vt:variant>
        <vt:i4>4390923</vt:i4>
      </vt:variant>
      <vt:variant>
        <vt:i4>10</vt:i4>
      </vt:variant>
      <vt:variant>
        <vt:i4>0</vt:i4>
      </vt:variant>
      <vt:variant>
        <vt:i4>5</vt:i4>
      </vt:variant>
      <vt:variant>
        <vt:lpwstr/>
      </vt:variant>
      <vt:variant>
        <vt:lpwstr>_ENREF_28</vt:lpwstr>
      </vt:variant>
      <vt:variant>
        <vt:i4>4194315</vt:i4>
      </vt:variant>
      <vt:variant>
        <vt:i4>7</vt:i4>
      </vt:variant>
      <vt:variant>
        <vt:i4>0</vt:i4>
      </vt:variant>
      <vt:variant>
        <vt:i4>5</vt:i4>
      </vt:variant>
      <vt:variant>
        <vt:lpwstr/>
      </vt:variant>
      <vt:variant>
        <vt:lpwstr>_ENREF_16</vt:lpwstr>
      </vt:variant>
      <vt:variant>
        <vt:i4>4915254</vt:i4>
      </vt:variant>
      <vt:variant>
        <vt:i4>0</vt:i4>
      </vt:variant>
      <vt:variant>
        <vt:i4>0</vt:i4>
      </vt:variant>
      <vt:variant>
        <vt:i4>5</vt:i4>
      </vt:variant>
      <vt:variant>
        <vt:lpwstr>mailto:s.kimurahara@ucalgary.ca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Murakami</dc:creator>
  <cp:keywords/>
  <cp:lastModifiedBy>Susana Kimura-Hara</cp:lastModifiedBy>
  <cp:revision>3</cp:revision>
  <cp:lastPrinted>2012-04-02T20:42:00Z</cp:lastPrinted>
  <dcterms:created xsi:type="dcterms:W3CDTF">2023-01-31T21:24:00Z</dcterms:created>
  <dcterms:modified xsi:type="dcterms:W3CDTF">2023-01-31T21:25:00Z</dcterms:modified>
</cp:coreProperties>
</file>